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1666A8" w14:textId="59BE8DA0" w:rsidR="007907E9" w:rsidRPr="00576CFF" w:rsidRDefault="007907E9" w:rsidP="00440B2A">
      <w:pPr>
        <w:ind w:right="48"/>
        <w:rPr>
          <w:rFonts w:cstheme="minorHAnsi"/>
          <w:b/>
          <w:caps/>
          <w:noProof/>
        </w:rPr>
      </w:pPr>
    </w:p>
    <w:p w14:paraId="656D0EB9" w14:textId="77777777" w:rsidR="00A82174" w:rsidRPr="00576CFF" w:rsidRDefault="00A82174" w:rsidP="00A82174">
      <w:pPr>
        <w:ind w:right="48"/>
        <w:jc w:val="center"/>
        <w:rPr>
          <w:rFonts w:cstheme="minorHAnsi"/>
          <w:b/>
          <w:caps/>
        </w:rPr>
      </w:pPr>
    </w:p>
    <w:p w14:paraId="23DACB4A" w14:textId="70298506" w:rsidR="007907E9" w:rsidRPr="00576CFF" w:rsidRDefault="00A61B19" w:rsidP="00047ABD">
      <w:pPr>
        <w:ind w:right="48"/>
        <w:jc w:val="center"/>
        <w:rPr>
          <w:rFonts w:cstheme="minorHAnsi"/>
          <w:b/>
          <w:caps/>
        </w:rPr>
      </w:pPr>
      <w:r w:rsidRPr="00576CFF">
        <w:rPr>
          <w:rFonts w:cstheme="minorHAnsi"/>
          <w:b/>
          <w:caps/>
          <w:noProof/>
        </w:rPr>
        <w:drawing>
          <wp:inline distT="0" distB="0" distL="0" distR="0" wp14:anchorId="6FAEC099" wp14:editId="3A664410">
            <wp:extent cx="4702138" cy="2679590"/>
            <wp:effectExtent l="0" t="0" r="3810" b="6985"/>
            <wp:docPr id="2042247504"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715389" cy="2687141"/>
                    </a:xfrm>
                    <a:prstGeom prst="rect">
                      <a:avLst/>
                    </a:prstGeom>
                    <a:noFill/>
                    <a:ln>
                      <a:noFill/>
                    </a:ln>
                  </pic:spPr>
                </pic:pic>
              </a:graphicData>
            </a:graphic>
          </wp:inline>
        </w:drawing>
      </w:r>
    </w:p>
    <w:p w14:paraId="1BB5A7EF" w14:textId="0E40DBF0" w:rsidR="00595EB6" w:rsidRPr="00576CFF" w:rsidRDefault="00595EB6" w:rsidP="00340D93">
      <w:pPr>
        <w:ind w:right="48"/>
        <w:jc w:val="center"/>
        <w:rPr>
          <w:rFonts w:cstheme="minorHAnsi"/>
          <w:b/>
          <w:caps/>
        </w:rPr>
      </w:pPr>
    </w:p>
    <w:p w14:paraId="25A31580" w14:textId="77777777" w:rsidR="007907E9" w:rsidRPr="00576CFF" w:rsidRDefault="007907E9">
      <w:pPr>
        <w:rPr>
          <w:rFonts w:cstheme="minorHAnsi"/>
          <w:b/>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072"/>
      </w:tblGrid>
      <w:tr w:rsidR="000004E5" w:rsidRPr="00576CFF" w14:paraId="53A4B55B" w14:textId="77777777" w:rsidTr="000004E5">
        <w:trPr>
          <w:jc w:val="center"/>
        </w:trPr>
        <w:tc>
          <w:tcPr>
            <w:tcW w:w="9214" w:type="dxa"/>
            <w:tcBorders>
              <w:top w:val="single" w:sz="4" w:space="0" w:color="auto"/>
              <w:left w:val="nil"/>
              <w:bottom w:val="single" w:sz="4" w:space="0" w:color="auto"/>
              <w:right w:val="nil"/>
            </w:tcBorders>
            <w:shd w:val="clear" w:color="auto" w:fill="auto"/>
            <w:vAlign w:val="center"/>
          </w:tcPr>
          <w:p w14:paraId="7C7C9D1F" w14:textId="77777777" w:rsidR="00A82174" w:rsidRPr="00576CFF" w:rsidRDefault="00A82174" w:rsidP="00C3137D">
            <w:pPr>
              <w:ind w:right="175"/>
              <w:jc w:val="center"/>
              <w:rPr>
                <w:rFonts w:cstheme="minorHAnsi"/>
                <w:b/>
                <w:caps/>
                <w:color w:val="A8D08D" w:themeColor="accent6" w:themeTint="99"/>
              </w:rPr>
            </w:pPr>
            <w:r w:rsidRPr="00576CFF">
              <w:rPr>
                <w:rFonts w:cstheme="minorHAnsi"/>
                <w:b/>
                <w:caps/>
                <w:color w:val="A8D08D" w:themeColor="accent6" w:themeTint="99"/>
              </w:rPr>
              <w:t>DOKUMENT IDENTIFIKACIJE INVESTICIJSKEGA PROJEKTA – DIIP</w:t>
            </w:r>
          </w:p>
        </w:tc>
      </w:tr>
    </w:tbl>
    <w:p w14:paraId="70CE5114" w14:textId="77777777" w:rsidR="007907E9" w:rsidRPr="00576CFF" w:rsidRDefault="007907E9">
      <w:pPr>
        <w:rPr>
          <w:rFonts w:cstheme="minorHAnsi"/>
          <w:b/>
        </w:rPr>
      </w:pPr>
    </w:p>
    <w:p w14:paraId="3609511F" w14:textId="77777777" w:rsidR="00A82174" w:rsidRPr="00576CFF" w:rsidRDefault="00A82174">
      <w:pPr>
        <w:rPr>
          <w:rFonts w:cstheme="minorHAnsi"/>
          <w:b/>
        </w:rPr>
      </w:pPr>
    </w:p>
    <w:p w14:paraId="1E79D89F" w14:textId="3C726A27" w:rsidR="00A82174" w:rsidRPr="00576CFF" w:rsidRDefault="00A82174" w:rsidP="00A82174">
      <w:pPr>
        <w:jc w:val="center"/>
        <w:rPr>
          <w:rFonts w:cstheme="minorHAnsi"/>
          <w:b/>
        </w:rPr>
      </w:pPr>
      <w:r w:rsidRPr="00576CFF">
        <w:rPr>
          <w:rFonts w:cstheme="minorHAnsi"/>
          <w:b/>
          <w:caps/>
          <w:u w:val="single"/>
        </w:rPr>
        <w:t>»</w:t>
      </w:r>
      <w:r w:rsidR="00071650" w:rsidRPr="00576CFF">
        <w:rPr>
          <w:rFonts w:cstheme="minorHAnsi"/>
          <w:b/>
          <w:caps/>
          <w:u w:val="single"/>
        </w:rPr>
        <w:t>MLADI ZA POVEZANO SKUPNOST</w:t>
      </w:r>
      <w:r w:rsidRPr="00576CFF">
        <w:rPr>
          <w:rFonts w:cstheme="minorHAnsi"/>
          <w:b/>
          <w:caps/>
          <w:u w:val="single"/>
        </w:rPr>
        <w:t>«</w:t>
      </w:r>
    </w:p>
    <w:p w14:paraId="437814BE" w14:textId="77777777" w:rsidR="00D13D83" w:rsidRPr="00576CFF" w:rsidRDefault="00D13D83">
      <w:pPr>
        <w:rPr>
          <w:rFonts w:cstheme="minorHAnsi"/>
          <w:b/>
        </w:rPr>
      </w:pPr>
    </w:p>
    <w:p w14:paraId="70C093B6" w14:textId="77777777" w:rsidR="00A82174" w:rsidRPr="00576CFF" w:rsidRDefault="00A82174" w:rsidP="00834F6B">
      <w:pPr>
        <w:rPr>
          <w:rFonts w:cstheme="minorHAnsi"/>
          <w:b/>
        </w:rPr>
      </w:pPr>
    </w:p>
    <w:p w14:paraId="26EFB364" w14:textId="4A69D571" w:rsidR="00A82174" w:rsidRPr="00576CFF" w:rsidRDefault="004132EA" w:rsidP="00DE28E1">
      <w:pPr>
        <w:rPr>
          <w:rFonts w:cstheme="minorHAnsi"/>
          <w:bCs/>
        </w:rPr>
      </w:pPr>
      <w:r w:rsidRPr="00576CFF">
        <w:rPr>
          <w:rFonts w:cstheme="minorHAnsi"/>
          <w:bCs/>
        </w:rPr>
        <w:t xml:space="preserve">Prijava na </w:t>
      </w:r>
      <w:r w:rsidR="00380BD8" w:rsidRPr="00576CFF">
        <w:rPr>
          <w:rFonts w:cstheme="minorHAnsi"/>
          <w:bCs/>
        </w:rPr>
        <w:t>2</w:t>
      </w:r>
      <w:r w:rsidRPr="00576CFF">
        <w:rPr>
          <w:rFonts w:cstheme="minorHAnsi"/>
          <w:bCs/>
        </w:rPr>
        <w:t xml:space="preserve">. JAVNI POZIV </w:t>
      </w:r>
      <w:r w:rsidR="00834F6B" w:rsidRPr="00576CFF">
        <w:rPr>
          <w:rFonts w:cstheme="minorHAnsi"/>
          <w:bCs/>
        </w:rPr>
        <w:t xml:space="preserve">za oddajo projektnih  predlogov, za izbor </w:t>
      </w:r>
      <w:r w:rsidR="00011A62" w:rsidRPr="00576CFF">
        <w:rPr>
          <w:rFonts w:cstheme="minorHAnsi"/>
          <w:bCs/>
        </w:rPr>
        <w:t>projektov v</w:t>
      </w:r>
      <w:r w:rsidR="00834F6B" w:rsidRPr="00576CFF">
        <w:rPr>
          <w:rFonts w:cstheme="minorHAnsi"/>
          <w:bCs/>
        </w:rPr>
        <w:t xml:space="preserve"> okviru  </w:t>
      </w:r>
      <w:r w:rsidR="00DE28E1" w:rsidRPr="00576CFF">
        <w:rPr>
          <w:rFonts w:cstheme="minorHAnsi"/>
          <w:bCs/>
        </w:rPr>
        <w:t>izvajanja</w:t>
      </w:r>
      <w:r w:rsidR="00834F6B" w:rsidRPr="00576CFF">
        <w:rPr>
          <w:rFonts w:cstheme="minorHAnsi"/>
          <w:bCs/>
        </w:rPr>
        <w:t xml:space="preserve"> Strategije lokalnega</w:t>
      </w:r>
      <w:r w:rsidR="00011A62" w:rsidRPr="00576CFF">
        <w:rPr>
          <w:rFonts w:cstheme="minorHAnsi"/>
          <w:bCs/>
        </w:rPr>
        <w:t xml:space="preserve"> </w:t>
      </w:r>
      <w:r w:rsidR="00834F6B" w:rsidRPr="00576CFF">
        <w:rPr>
          <w:rFonts w:cstheme="minorHAnsi"/>
          <w:bCs/>
        </w:rPr>
        <w:t xml:space="preserve">razvoja </w:t>
      </w:r>
      <w:r w:rsidR="00DE28E1" w:rsidRPr="00576CFF">
        <w:rPr>
          <w:rFonts w:cstheme="minorHAnsi"/>
          <w:bCs/>
        </w:rPr>
        <w:t>območja</w:t>
      </w:r>
      <w:r w:rsidR="00834F6B" w:rsidRPr="00576CFF">
        <w:rPr>
          <w:rFonts w:cstheme="minorHAnsi"/>
          <w:bCs/>
        </w:rPr>
        <w:t xml:space="preserve"> LAS MDD 2</w:t>
      </w:r>
      <w:r w:rsidR="00011A62" w:rsidRPr="00576CFF">
        <w:rPr>
          <w:rFonts w:cstheme="minorHAnsi"/>
          <w:bCs/>
        </w:rPr>
        <w:t>027</w:t>
      </w:r>
      <w:r w:rsidR="00834F6B" w:rsidRPr="00576CFF">
        <w:rPr>
          <w:rFonts w:cstheme="minorHAnsi"/>
          <w:bCs/>
        </w:rPr>
        <w:t xml:space="preserve">, sofinanciranih iz </w:t>
      </w:r>
      <w:r w:rsidR="00380BD8" w:rsidRPr="00576CFF">
        <w:rPr>
          <w:rFonts w:cstheme="minorHAnsi"/>
          <w:bCs/>
        </w:rPr>
        <w:t>EKSRP</w:t>
      </w:r>
      <w:r w:rsidR="00DE28E1" w:rsidRPr="00576CFF">
        <w:rPr>
          <w:rFonts w:cstheme="minorHAnsi"/>
          <w:bCs/>
        </w:rPr>
        <w:t xml:space="preserve"> v okviru »Podpore za izvajanje </w:t>
      </w:r>
      <w:r w:rsidR="00011A62" w:rsidRPr="00576CFF">
        <w:rPr>
          <w:rFonts w:cstheme="minorHAnsi"/>
          <w:bCs/>
        </w:rPr>
        <w:t>projektov</w:t>
      </w:r>
      <w:r w:rsidR="00DE28E1" w:rsidRPr="00576CFF">
        <w:rPr>
          <w:rFonts w:cstheme="minorHAnsi"/>
          <w:bCs/>
        </w:rPr>
        <w:t xml:space="preserve"> v okviru Strategije lokalnega razvoja, ki ga vodi lokalna skupnost«.</w:t>
      </w:r>
    </w:p>
    <w:p w14:paraId="296EAD67" w14:textId="77777777" w:rsidR="00A82174" w:rsidRPr="00576CFF" w:rsidRDefault="00A82174">
      <w:pPr>
        <w:rPr>
          <w:rFonts w:cstheme="minorHAnsi"/>
          <w:b/>
        </w:rPr>
      </w:pPr>
    </w:p>
    <w:p w14:paraId="7C4631C9" w14:textId="77777777" w:rsidR="00921148" w:rsidRPr="00576CFF" w:rsidRDefault="00921148">
      <w:pPr>
        <w:rPr>
          <w:rFonts w:cstheme="minorHAnsi"/>
          <w:b/>
        </w:rPr>
      </w:pPr>
    </w:p>
    <w:tbl>
      <w:tblPr>
        <w:tblW w:w="9072" w:type="dxa"/>
        <w:tblInd w:w="-5" w:type="dxa"/>
        <w:tblLook w:val="01E0" w:firstRow="1" w:lastRow="1" w:firstColumn="1" w:lastColumn="1" w:noHBand="0" w:noVBand="0"/>
      </w:tblPr>
      <w:tblGrid>
        <w:gridCol w:w="2148"/>
        <w:gridCol w:w="5473"/>
        <w:gridCol w:w="1451"/>
      </w:tblGrid>
      <w:tr w:rsidR="00340D93" w:rsidRPr="00576CFF" w14:paraId="7C331250" w14:textId="77777777" w:rsidTr="00A82174">
        <w:trPr>
          <w:gridAfter w:val="1"/>
          <w:wAfter w:w="1451" w:type="dxa"/>
          <w:trHeight w:val="1026"/>
        </w:trPr>
        <w:tc>
          <w:tcPr>
            <w:tcW w:w="2148" w:type="dxa"/>
            <w:shd w:val="clear" w:color="auto" w:fill="auto"/>
          </w:tcPr>
          <w:p w14:paraId="15FF0EA1" w14:textId="77777777" w:rsidR="00001080" w:rsidRPr="00576CFF" w:rsidRDefault="00A82174" w:rsidP="00206393">
            <w:pPr>
              <w:rPr>
                <w:rFonts w:cstheme="minorHAnsi"/>
                <w:b/>
                <w:bCs/>
              </w:rPr>
            </w:pPr>
            <w:r w:rsidRPr="00576CFF">
              <w:rPr>
                <w:rFonts w:cstheme="minorHAnsi"/>
                <w:b/>
                <w:bCs/>
              </w:rPr>
              <w:t>Nosilec projekta</w:t>
            </w:r>
            <w:r w:rsidR="00001080" w:rsidRPr="00576CFF">
              <w:rPr>
                <w:rFonts w:cstheme="minorHAnsi"/>
                <w:b/>
                <w:bCs/>
              </w:rPr>
              <w:t xml:space="preserve">:  </w:t>
            </w:r>
          </w:p>
        </w:tc>
        <w:tc>
          <w:tcPr>
            <w:tcW w:w="5473" w:type="dxa"/>
            <w:shd w:val="clear" w:color="auto" w:fill="auto"/>
          </w:tcPr>
          <w:p w14:paraId="13AA072F" w14:textId="77777777" w:rsidR="00B336E4" w:rsidRPr="00576CFF" w:rsidRDefault="00B336E4" w:rsidP="00B336E4">
            <w:pPr>
              <w:rPr>
                <w:rFonts w:cstheme="minorHAnsi"/>
                <w:b/>
                <w:bCs/>
              </w:rPr>
            </w:pPr>
            <w:r w:rsidRPr="00576CFF">
              <w:rPr>
                <w:rFonts w:cstheme="minorHAnsi"/>
                <w:b/>
                <w:bCs/>
              </w:rPr>
              <w:t>OBČINA RIBNICA NA POHORJU</w:t>
            </w:r>
          </w:p>
          <w:p w14:paraId="7CE25203" w14:textId="77777777" w:rsidR="00B336E4" w:rsidRPr="00576CFF" w:rsidRDefault="00B336E4" w:rsidP="00B336E4">
            <w:pPr>
              <w:rPr>
                <w:rFonts w:cstheme="minorHAnsi"/>
                <w:b/>
                <w:bCs/>
              </w:rPr>
            </w:pPr>
            <w:r w:rsidRPr="00576CFF">
              <w:rPr>
                <w:rFonts w:cstheme="minorHAnsi"/>
                <w:b/>
                <w:bCs/>
              </w:rPr>
              <w:t>Ribnica na Pohorju 1</w:t>
            </w:r>
          </w:p>
          <w:p w14:paraId="0B3861D8" w14:textId="11714949" w:rsidR="00001080" w:rsidRPr="00576CFF" w:rsidRDefault="00B336E4" w:rsidP="00B336E4">
            <w:pPr>
              <w:rPr>
                <w:rFonts w:cstheme="minorHAnsi"/>
                <w:b/>
                <w:bCs/>
              </w:rPr>
            </w:pPr>
            <w:r w:rsidRPr="00576CFF">
              <w:rPr>
                <w:rFonts w:cstheme="minorHAnsi"/>
                <w:b/>
                <w:bCs/>
              </w:rPr>
              <w:t>2364 Ribnica na Pohorju</w:t>
            </w:r>
          </w:p>
          <w:p w14:paraId="0D0E49DA" w14:textId="77777777" w:rsidR="00A82174" w:rsidRPr="00576CFF" w:rsidRDefault="00A82174" w:rsidP="00163A77">
            <w:pPr>
              <w:rPr>
                <w:rFonts w:cstheme="minorHAnsi"/>
              </w:rPr>
            </w:pPr>
          </w:p>
          <w:p w14:paraId="7833F461" w14:textId="77777777" w:rsidR="00A82174" w:rsidRPr="00576CFF" w:rsidRDefault="00A82174" w:rsidP="00163A77">
            <w:pPr>
              <w:rPr>
                <w:rFonts w:cstheme="minorHAnsi"/>
              </w:rPr>
            </w:pPr>
          </w:p>
        </w:tc>
      </w:tr>
      <w:tr w:rsidR="00A82174" w:rsidRPr="00576CFF" w14:paraId="4F4FCB1F" w14:textId="77777777" w:rsidTr="00A82174">
        <w:tblPrEx>
          <w:tblLook w:val="00A0" w:firstRow="1" w:lastRow="0" w:firstColumn="1" w:lastColumn="0" w:noHBand="0" w:noVBand="0"/>
        </w:tblPrEx>
        <w:tc>
          <w:tcPr>
            <w:tcW w:w="9072" w:type="dxa"/>
            <w:gridSpan w:val="3"/>
            <w:vAlign w:val="center"/>
          </w:tcPr>
          <w:p w14:paraId="4E52889D" w14:textId="0CF32321" w:rsidR="00A82174" w:rsidRPr="00576CFF" w:rsidRDefault="00A82174" w:rsidP="00C3137D">
            <w:pPr>
              <w:rPr>
                <w:rFonts w:eastAsia="Calibri" w:cstheme="minorHAnsi"/>
              </w:rPr>
            </w:pPr>
            <w:r w:rsidRPr="00576CFF">
              <w:rPr>
                <w:rFonts w:eastAsia="Calibri" w:cstheme="minorHAnsi"/>
                <w:b/>
                <w:bCs/>
              </w:rPr>
              <w:t>Projektni partnerj</w:t>
            </w:r>
            <w:r w:rsidR="006F5132" w:rsidRPr="00576CFF">
              <w:rPr>
                <w:rFonts w:eastAsia="Calibri" w:cstheme="minorHAnsi"/>
                <w:b/>
                <w:bCs/>
              </w:rPr>
              <w:t>i:</w:t>
            </w:r>
          </w:p>
        </w:tc>
      </w:tr>
      <w:tr w:rsidR="00A82174" w:rsidRPr="00576CFF" w14:paraId="4D22AAA4" w14:textId="77777777" w:rsidTr="00A82174">
        <w:tblPrEx>
          <w:tblLook w:val="00A0" w:firstRow="1" w:lastRow="0" w:firstColumn="1" w:lastColumn="0" w:noHBand="0" w:noVBand="0"/>
        </w:tblPrEx>
        <w:tc>
          <w:tcPr>
            <w:tcW w:w="9072" w:type="dxa"/>
            <w:gridSpan w:val="3"/>
            <w:vAlign w:val="center"/>
          </w:tcPr>
          <w:tbl>
            <w:tblPr>
              <w:tblStyle w:val="TableNormal"/>
              <w:tblpPr w:leftFromText="141" w:rightFromText="141" w:vertAnchor="text" w:tblpY="1"/>
              <w:tblOverlap w:val="never"/>
              <w:tblW w:w="0" w:type="auto"/>
              <w:tblLook w:val="01E0" w:firstRow="1" w:lastRow="1" w:firstColumn="1" w:lastColumn="1" w:noHBand="0" w:noVBand="0"/>
            </w:tblPr>
            <w:tblGrid>
              <w:gridCol w:w="2122"/>
              <w:gridCol w:w="5641"/>
            </w:tblGrid>
            <w:tr w:rsidR="00011A62" w:rsidRPr="00576CFF" w14:paraId="49CD3E3C" w14:textId="77777777" w:rsidTr="00390464">
              <w:trPr>
                <w:trHeight w:val="354"/>
              </w:trPr>
              <w:tc>
                <w:tcPr>
                  <w:tcW w:w="2122" w:type="dxa"/>
                </w:tcPr>
                <w:p w14:paraId="29805E41" w14:textId="1CCEFBC4" w:rsidR="00011A62" w:rsidRPr="00576CFF" w:rsidRDefault="00011A62" w:rsidP="00011A62">
                  <w:pPr>
                    <w:spacing w:before="112" w:line="213" w:lineRule="exact"/>
                    <w:ind w:left="50"/>
                    <w:rPr>
                      <w:rFonts w:eastAsia="Arial" w:cstheme="minorHAnsi"/>
                      <w:sz w:val="24"/>
                      <w:szCs w:val="24"/>
                      <w:lang w:val="sl-SI"/>
                    </w:rPr>
                  </w:pPr>
                </w:p>
              </w:tc>
              <w:tc>
                <w:tcPr>
                  <w:tcW w:w="5641" w:type="dxa"/>
                  <w:vAlign w:val="center"/>
                </w:tcPr>
                <w:p w14:paraId="3CACBCA1" w14:textId="314FD348" w:rsidR="00011A62" w:rsidRPr="00576CFF" w:rsidRDefault="00712A37" w:rsidP="00390464">
                  <w:pPr>
                    <w:spacing w:before="112" w:line="213" w:lineRule="exact"/>
                    <w:rPr>
                      <w:rFonts w:eastAsia="Arial" w:cstheme="minorHAnsi"/>
                      <w:sz w:val="24"/>
                      <w:szCs w:val="24"/>
                      <w:lang w:val="sl-SI"/>
                    </w:rPr>
                  </w:pPr>
                  <w:r w:rsidRPr="00576CFF">
                    <w:rPr>
                      <w:rFonts w:eastAsia="Arial" w:cstheme="minorHAnsi"/>
                      <w:sz w:val="24"/>
                      <w:szCs w:val="24"/>
                      <w:lang w:val="sl-SI"/>
                    </w:rPr>
                    <w:t>Osnovna šola Ribnica na Pohorju</w:t>
                  </w:r>
                </w:p>
              </w:tc>
            </w:tr>
            <w:tr w:rsidR="00011A62" w:rsidRPr="00576CFF" w14:paraId="292B6558" w14:textId="77777777" w:rsidTr="00390464">
              <w:trPr>
                <w:trHeight w:val="354"/>
              </w:trPr>
              <w:tc>
                <w:tcPr>
                  <w:tcW w:w="2122" w:type="dxa"/>
                </w:tcPr>
                <w:p w14:paraId="61D96427" w14:textId="04C51103" w:rsidR="00011A62" w:rsidRPr="00576CFF" w:rsidRDefault="00011A62" w:rsidP="001A6204">
                  <w:pPr>
                    <w:spacing w:line="225" w:lineRule="exact"/>
                    <w:rPr>
                      <w:rFonts w:eastAsia="Arial" w:cstheme="minorHAnsi"/>
                      <w:sz w:val="24"/>
                      <w:szCs w:val="24"/>
                      <w:lang w:val="sl-SI"/>
                    </w:rPr>
                  </w:pPr>
                </w:p>
              </w:tc>
              <w:tc>
                <w:tcPr>
                  <w:tcW w:w="5641" w:type="dxa"/>
                  <w:vAlign w:val="center"/>
                </w:tcPr>
                <w:p w14:paraId="6BE41CA2" w14:textId="5783C828" w:rsidR="00011A62" w:rsidRPr="00576CFF" w:rsidRDefault="00390464" w:rsidP="00390464">
                  <w:pPr>
                    <w:spacing w:line="225" w:lineRule="exact"/>
                    <w:rPr>
                      <w:rFonts w:eastAsia="Arial" w:cstheme="minorHAnsi"/>
                      <w:sz w:val="24"/>
                      <w:szCs w:val="24"/>
                      <w:lang w:val="sl-SI"/>
                    </w:rPr>
                  </w:pPr>
                  <w:r w:rsidRPr="00576CFF">
                    <w:rPr>
                      <w:rFonts w:eastAsia="Arial" w:cstheme="minorHAnsi"/>
                      <w:sz w:val="24"/>
                      <w:szCs w:val="24"/>
                      <w:lang w:val="sl-SI"/>
                    </w:rPr>
                    <w:t xml:space="preserve">                                                                                                               </w:t>
                  </w:r>
                  <w:r w:rsidR="00712A37" w:rsidRPr="00576CFF">
                    <w:rPr>
                      <w:rFonts w:eastAsia="Arial" w:cstheme="minorHAnsi"/>
                      <w:sz w:val="24"/>
                      <w:szCs w:val="24"/>
                      <w:lang w:val="sl-SI"/>
                    </w:rPr>
                    <w:t>Prostovoljno gasilsko društvo Ribnica - Josipdol</w:t>
                  </w:r>
                </w:p>
              </w:tc>
            </w:tr>
            <w:tr w:rsidR="00011A62" w:rsidRPr="00576CFF" w14:paraId="36E615C5" w14:textId="77777777" w:rsidTr="00390464">
              <w:trPr>
                <w:trHeight w:val="473"/>
              </w:trPr>
              <w:tc>
                <w:tcPr>
                  <w:tcW w:w="2122" w:type="dxa"/>
                </w:tcPr>
                <w:p w14:paraId="00DBA96E" w14:textId="7467CEB0" w:rsidR="00011A62" w:rsidRPr="00576CFF" w:rsidRDefault="00011A62" w:rsidP="001A6204">
                  <w:pPr>
                    <w:spacing w:before="112"/>
                    <w:rPr>
                      <w:rFonts w:eastAsia="Arial" w:cstheme="minorHAnsi"/>
                      <w:sz w:val="24"/>
                      <w:szCs w:val="24"/>
                      <w:lang w:val="sl-SI"/>
                    </w:rPr>
                  </w:pPr>
                </w:p>
              </w:tc>
              <w:tc>
                <w:tcPr>
                  <w:tcW w:w="5641" w:type="dxa"/>
                  <w:vAlign w:val="center"/>
                </w:tcPr>
                <w:p w14:paraId="05FF86E1" w14:textId="79092011" w:rsidR="00011A62" w:rsidRPr="00576CFF" w:rsidRDefault="00712A37" w:rsidP="00390464">
                  <w:pPr>
                    <w:spacing w:before="112"/>
                    <w:rPr>
                      <w:rFonts w:eastAsia="Arial" w:cstheme="minorHAnsi"/>
                      <w:sz w:val="24"/>
                      <w:szCs w:val="24"/>
                      <w:lang w:val="sl-SI"/>
                    </w:rPr>
                  </w:pPr>
                  <w:r w:rsidRPr="00576CFF">
                    <w:rPr>
                      <w:rFonts w:eastAsia="Arial" w:cstheme="minorHAnsi"/>
                      <w:sz w:val="24"/>
                      <w:szCs w:val="24"/>
                      <w:lang w:val="sl-SI"/>
                    </w:rPr>
                    <w:t>Planinsko društvo Ribnica na Pohorju</w:t>
                  </w:r>
                </w:p>
              </w:tc>
            </w:tr>
            <w:tr w:rsidR="002D4859" w:rsidRPr="00576CFF" w14:paraId="0E34D445" w14:textId="77777777" w:rsidTr="00390464">
              <w:trPr>
                <w:trHeight w:val="351"/>
              </w:trPr>
              <w:tc>
                <w:tcPr>
                  <w:tcW w:w="2122" w:type="dxa"/>
                </w:tcPr>
                <w:p w14:paraId="537DA4C5" w14:textId="77777777" w:rsidR="002D4859" w:rsidRPr="00576CFF" w:rsidRDefault="002D4859" w:rsidP="00011A62">
                  <w:pPr>
                    <w:rPr>
                      <w:rFonts w:eastAsia="Arial" w:cstheme="minorHAnsi"/>
                      <w:sz w:val="24"/>
                      <w:szCs w:val="24"/>
                      <w:lang w:val="sl-SI"/>
                    </w:rPr>
                  </w:pPr>
                </w:p>
              </w:tc>
              <w:tc>
                <w:tcPr>
                  <w:tcW w:w="5641" w:type="dxa"/>
                  <w:vAlign w:val="center"/>
                </w:tcPr>
                <w:p w14:paraId="1ADF93C6" w14:textId="6F2142FA" w:rsidR="002D4859" w:rsidRPr="00576CFF" w:rsidRDefault="00390464" w:rsidP="00390464">
                  <w:pPr>
                    <w:tabs>
                      <w:tab w:val="left" w:pos="1793"/>
                    </w:tabs>
                    <w:spacing w:before="112" w:line="210" w:lineRule="exact"/>
                    <w:rPr>
                      <w:rFonts w:eastAsia="Arial" w:cstheme="minorHAnsi"/>
                      <w:sz w:val="24"/>
                      <w:szCs w:val="24"/>
                      <w:lang w:val="sl-SI"/>
                    </w:rPr>
                  </w:pPr>
                  <w:r w:rsidRPr="00576CFF">
                    <w:rPr>
                      <w:rFonts w:eastAsia="Arial Unicode MS" w:cstheme="minorHAnsi"/>
                      <w:bCs/>
                      <w:sz w:val="24"/>
                      <w:szCs w:val="24"/>
                      <w:lang w:val="sl-SI"/>
                    </w:rPr>
                    <w:t>Umetniško uprizarjanje, Alja Krušič s. p.</w:t>
                  </w:r>
                </w:p>
              </w:tc>
            </w:tr>
          </w:tbl>
          <w:p w14:paraId="51704653" w14:textId="52444F71" w:rsidR="008972BF" w:rsidRPr="00576CFF" w:rsidRDefault="008972BF" w:rsidP="00277FBE">
            <w:pPr>
              <w:pStyle w:val="Odstavekseznama"/>
              <w:rPr>
                <w:rFonts w:cstheme="minorHAnsi"/>
                <w:color w:val="000000" w:themeColor="text1"/>
                <w:szCs w:val="24"/>
              </w:rPr>
            </w:pPr>
          </w:p>
          <w:p w14:paraId="2E270D78" w14:textId="06E83FAF" w:rsidR="006F5132" w:rsidRPr="00576CFF" w:rsidRDefault="006F5132" w:rsidP="008972BF">
            <w:pPr>
              <w:pStyle w:val="Odstavekseznama"/>
              <w:rPr>
                <w:rFonts w:cstheme="minorHAnsi"/>
                <w:color w:val="000000" w:themeColor="text1"/>
                <w:szCs w:val="24"/>
              </w:rPr>
            </w:pPr>
          </w:p>
          <w:p w14:paraId="2B3C8E0F" w14:textId="76214982" w:rsidR="006F5132" w:rsidRPr="00576CFF" w:rsidRDefault="006F5132" w:rsidP="008972BF">
            <w:pPr>
              <w:ind w:left="360"/>
              <w:rPr>
                <w:rFonts w:cstheme="minorHAnsi"/>
                <w:color w:val="000000" w:themeColor="text1"/>
              </w:rPr>
            </w:pPr>
          </w:p>
        </w:tc>
      </w:tr>
    </w:tbl>
    <w:p w14:paraId="164F0B7A" w14:textId="77777777" w:rsidR="00834F6B" w:rsidRPr="00576CFF" w:rsidRDefault="00834F6B" w:rsidP="00335D89">
      <w:pPr>
        <w:rPr>
          <w:rFonts w:cstheme="minorHAnsi"/>
          <w:b/>
        </w:rPr>
      </w:pPr>
    </w:p>
    <w:p w14:paraId="4A4E938D" w14:textId="77777777" w:rsidR="00C53610" w:rsidRPr="00576CFF" w:rsidRDefault="00C53610" w:rsidP="00335D89">
      <w:pPr>
        <w:rPr>
          <w:rFonts w:cstheme="minorHAnsi"/>
          <w:b/>
        </w:rPr>
      </w:pPr>
    </w:p>
    <w:p w14:paraId="69B0EE96" w14:textId="77777777" w:rsidR="00390464" w:rsidRPr="00576CFF" w:rsidRDefault="00390464" w:rsidP="00335D89">
      <w:pPr>
        <w:rPr>
          <w:rFonts w:cstheme="minorHAnsi"/>
          <w:b/>
        </w:rPr>
      </w:pPr>
    </w:p>
    <w:p w14:paraId="65CB10BC" w14:textId="77777777" w:rsidR="00390464" w:rsidRPr="00576CFF" w:rsidRDefault="00390464" w:rsidP="00335D89">
      <w:pPr>
        <w:rPr>
          <w:rFonts w:cstheme="minorHAnsi"/>
          <w:b/>
        </w:rPr>
      </w:pPr>
    </w:p>
    <w:p w14:paraId="1D0DBCE6" w14:textId="11C301BB" w:rsidR="00834F6B" w:rsidRPr="00576CFF" w:rsidRDefault="00A03E1E" w:rsidP="00380BD8">
      <w:pPr>
        <w:jc w:val="center"/>
        <w:rPr>
          <w:rFonts w:cstheme="minorHAnsi"/>
          <w:b/>
        </w:rPr>
      </w:pPr>
      <w:r w:rsidRPr="00576CFF">
        <w:rPr>
          <w:rFonts w:cstheme="minorHAnsi"/>
          <w:bCs/>
        </w:rPr>
        <w:t>Marec 2025</w:t>
      </w:r>
      <w:r w:rsidR="0098076B" w:rsidRPr="00576CFF">
        <w:rPr>
          <w:rFonts w:cstheme="minorHAnsi"/>
          <w:b/>
        </w:rPr>
        <w:br w:type="page"/>
      </w:r>
    </w:p>
    <w:p w14:paraId="3314833F" w14:textId="77777777" w:rsidR="00834F6B" w:rsidRPr="00576CFF" w:rsidRDefault="00834F6B">
      <w:pPr>
        <w:jc w:val="left"/>
        <w:rPr>
          <w:rFonts w:cstheme="minorHAnsi"/>
          <w:b/>
        </w:rPr>
      </w:pPr>
      <w:r w:rsidRPr="00576CFF">
        <w:rPr>
          <w:rFonts w:cstheme="minorHAnsi"/>
          <w:b/>
        </w:rPr>
        <w:lastRenderedPageBreak/>
        <w:t>UVODNA PREDSTAVITEV PROJEKTA</w:t>
      </w:r>
    </w:p>
    <w:p w14:paraId="34FBCA80" w14:textId="77777777" w:rsidR="00834F6B" w:rsidRPr="00576CFF" w:rsidRDefault="00834F6B">
      <w:pPr>
        <w:jc w:val="left"/>
        <w:rPr>
          <w:rFonts w:cstheme="minorHAnsi"/>
          <w:b/>
        </w:rPr>
      </w:pPr>
    </w:p>
    <w:p w14:paraId="0C220D92" w14:textId="6CBE41EE" w:rsidR="002D4859" w:rsidRPr="00576CFF" w:rsidRDefault="002D4859" w:rsidP="002D4859">
      <w:pPr>
        <w:rPr>
          <w:rFonts w:cstheme="minorHAnsi"/>
        </w:rPr>
      </w:pPr>
      <w:r w:rsidRPr="00576CFF">
        <w:rPr>
          <w:rFonts w:cstheme="minorHAnsi"/>
        </w:rPr>
        <w:t>Projekt »</w:t>
      </w:r>
      <w:r w:rsidR="00C53610" w:rsidRPr="00576CFF">
        <w:rPr>
          <w:rFonts w:cstheme="minorHAnsi"/>
          <w:b/>
          <w:bCs/>
        </w:rPr>
        <w:t>Mladi za povezano skupnost</w:t>
      </w:r>
      <w:r w:rsidRPr="00576CFF">
        <w:rPr>
          <w:rFonts w:cstheme="minorHAnsi"/>
        </w:rPr>
        <w:t xml:space="preserve">« se prijavlja na </w:t>
      </w:r>
      <w:r w:rsidR="00C53610" w:rsidRPr="00576CFF">
        <w:rPr>
          <w:rFonts w:cstheme="minorHAnsi"/>
          <w:b/>
          <w:iCs/>
        </w:rPr>
        <w:t>2</w:t>
      </w:r>
      <w:r w:rsidRPr="00576CFF">
        <w:rPr>
          <w:rFonts w:cstheme="minorHAnsi"/>
          <w:b/>
          <w:iCs/>
        </w:rPr>
        <w:t xml:space="preserve">. javni poziv </w:t>
      </w:r>
      <w:r w:rsidRPr="00576CFF">
        <w:rPr>
          <w:rFonts w:cstheme="minorHAnsi"/>
        </w:rPr>
        <w:t>za oddajo projektnih  predlogov, za izbor projektov v okviru izvajanja Strategije lokalnega  razvoja območja LAS MDD 2027 za programsko obdobje 2021</w:t>
      </w:r>
      <w:r w:rsidR="00286342" w:rsidRPr="00576CFF">
        <w:rPr>
          <w:rFonts w:cstheme="minorHAnsi"/>
        </w:rPr>
        <w:t>—</w:t>
      </w:r>
      <w:r w:rsidRPr="00576CFF">
        <w:rPr>
          <w:rFonts w:cstheme="minorHAnsi"/>
        </w:rPr>
        <w:t>2027, sofinanciranih iz E</w:t>
      </w:r>
      <w:r w:rsidR="00286342" w:rsidRPr="00576CFF">
        <w:rPr>
          <w:rFonts w:cstheme="minorHAnsi"/>
        </w:rPr>
        <w:t>KSRP</w:t>
      </w:r>
      <w:r w:rsidRPr="00576CFF">
        <w:rPr>
          <w:rFonts w:cstheme="minorHAnsi"/>
        </w:rPr>
        <w:t>.</w:t>
      </w:r>
    </w:p>
    <w:p w14:paraId="116F6040" w14:textId="77777777" w:rsidR="002D4859" w:rsidRPr="00576CFF" w:rsidRDefault="002D4859" w:rsidP="002D4859">
      <w:pPr>
        <w:rPr>
          <w:rFonts w:cstheme="minorHAnsi"/>
        </w:rPr>
      </w:pPr>
    </w:p>
    <w:p w14:paraId="78CC324A" w14:textId="2D91C633" w:rsidR="002D4859" w:rsidRPr="00576CFF" w:rsidRDefault="002D4859" w:rsidP="002D4859">
      <w:pPr>
        <w:rPr>
          <w:rFonts w:cstheme="minorHAnsi"/>
        </w:rPr>
      </w:pPr>
      <w:r w:rsidRPr="00576CFF">
        <w:rPr>
          <w:rFonts w:cstheme="minorHAnsi"/>
        </w:rPr>
        <w:t xml:space="preserve">Vizija razvoja LAS MDD 2027 se glasi: </w:t>
      </w:r>
      <w:r w:rsidR="00E57E4F" w:rsidRPr="00576CFF">
        <w:rPr>
          <w:rFonts w:cstheme="minorHAnsi"/>
        </w:rPr>
        <w:t>»Endogeni potenciali in zdravo okolje podeželja, urbanih območi</w:t>
      </w:r>
      <w:r w:rsidR="00513D90">
        <w:rPr>
          <w:rFonts w:cstheme="minorHAnsi"/>
        </w:rPr>
        <w:t xml:space="preserve">j </w:t>
      </w:r>
      <w:r w:rsidR="00E57E4F" w:rsidRPr="00576CFF">
        <w:rPr>
          <w:rFonts w:cstheme="minorHAnsi"/>
        </w:rPr>
        <w:t>kot temelj vzdržnega, trajnostnega, vključujočega razvoja kakovosti življenja ljudi in okolja.« Postavljeni cilji prispevajo k uresničitvi Strategije lokalnega razvoja.</w:t>
      </w:r>
    </w:p>
    <w:p w14:paraId="4CB2462E" w14:textId="77777777" w:rsidR="002D4859" w:rsidRPr="00576CFF" w:rsidRDefault="002D4859" w:rsidP="002D4859">
      <w:pPr>
        <w:rPr>
          <w:rFonts w:cstheme="minorHAnsi"/>
        </w:rPr>
      </w:pPr>
    </w:p>
    <w:p w14:paraId="6E3B31F1" w14:textId="79322E0A" w:rsidR="002D4859" w:rsidRPr="00576CFF" w:rsidRDefault="002D4859" w:rsidP="002D4859">
      <w:pPr>
        <w:rPr>
          <w:rFonts w:cstheme="minorHAnsi"/>
        </w:rPr>
      </w:pPr>
      <w:r w:rsidRPr="00576CFF">
        <w:rPr>
          <w:rFonts w:cstheme="minorHAnsi"/>
        </w:rPr>
        <w:t xml:space="preserve">Nosilec projekta je Občina Ribnica na Pohorju, projektni partnerji pa so: </w:t>
      </w:r>
      <w:r w:rsidR="00713AA3" w:rsidRPr="00576CFF">
        <w:rPr>
          <w:rFonts w:cstheme="minorHAnsi"/>
        </w:rPr>
        <w:t xml:space="preserve">Osnovna šola Ribnica na Pohorju, </w:t>
      </w:r>
      <w:r w:rsidRPr="00576CFF">
        <w:rPr>
          <w:rFonts w:cstheme="minorHAnsi"/>
        </w:rPr>
        <w:t xml:space="preserve">Prostovoljno gasilsko društvo Ribnica - Josipdol, </w:t>
      </w:r>
      <w:r w:rsidR="00713AA3" w:rsidRPr="00576CFF">
        <w:rPr>
          <w:rFonts w:cstheme="minorHAnsi"/>
        </w:rPr>
        <w:t>Planinsko društvo Ribnica na Pohorju in Umetniško uprizarjanje, Alja Krušič s. p.</w:t>
      </w:r>
    </w:p>
    <w:p w14:paraId="6FF7E595" w14:textId="77777777" w:rsidR="002D4859" w:rsidRPr="00576CFF" w:rsidRDefault="002D4859" w:rsidP="002D4859">
      <w:pPr>
        <w:rPr>
          <w:rFonts w:cstheme="minorHAnsi"/>
        </w:rPr>
      </w:pPr>
    </w:p>
    <w:p w14:paraId="142F68DD" w14:textId="56B65E37" w:rsidR="002D4859" w:rsidRPr="00576CFF" w:rsidRDefault="002D4859" w:rsidP="002D4859">
      <w:pPr>
        <w:rPr>
          <w:rFonts w:cstheme="minorHAnsi"/>
        </w:rPr>
      </w:pPr>
      <w:r w:rsidRPr="00576CFF">
        <w:rPr>
          <w:rFonts w:cstheme="minorHAnsi"/>
        </w:rPr>
        <w:t>Projekt »</w:t>
      </w:r>
      <w:r w:rsidR="00E57E4F" w:rsidRPr="00576CFF">
        <w:rPr>
          <w:rFonts w:cstheme="minorHAnsi"/>
        </w:rPr>
        <w:t>Mladi za p</w:t>
      </w:r>
      <w:r w:rsidR="004F7D5E" w:rsidRPr="00576CFF">
        <w:rPr>
          <w:rFonts w:cstheme="minorHAnsi"/>
        </w:rPr>
        <w:t>ovezano skupnost</w:t>
      </w:r>
      <w:r w:rsidRPr="00576CFF">
        <w:rPr>
          <w:rFonts w:cstheme="minorHAnsi"/>
        </w:rPr>
        <w:t xml:space="preserve">« se bo sofinanciral s sredstvi Ministrstva </w:t>
      </w:r>
      <w:r w:rsidR="004F7D5E" w:rsidRPr="00576CFF">
        <w:rPr>
          <w:rFonts w:cstheme="minorHAnsi"/>
        </w:rPr>
        <w:t>kmetijstvo, gozdarstvo in prehrano</w:t>
      </w:r>
      <w:r w:rsidRPr="00576CFF">
        <w:rPr>
          <w:rFonts w:cstheme="minorHAnsi"/>
        </w:rPr>
        <w:t xml:space="preserve"> (MK</w:t>
      </w:r>
      <w:r w:rsidR="004F7D5E" w:rsidRPr="00576CFF">
        <w:rPr>
          <w:rFonts w:cstheme="minorHAnsi"/>
        </w:rPr>
        <w:t>GP</w:t>
      </w:r>
      <w:r w:rsidRPr="00576CFF">
        <w:rPr>
          <w:rFonts w:cstheme="minorHAnsi"/>
        </w:rPr>
        <w:t xml:space="preserve">) v okviru Evropskega </w:t>
      </w:r>
      <w:r w:rsidR="004F7D5E" w:rsidRPr="00576CFF">
        <w:rPr>
          <w:rFonts w:cstheme="minorHAnsi"/>
        </w:rPr>
        <w:t>kmetijskega sklada za razvoj podeželja</w:t>
      </w:r>
      <w:r w:rsidRPr="00576CFF">
        <w:rPr>
          <w:rFonts w:cstheme="minorHAnsi"/>
        </w:rPr>
        <w:t xml:space="preserve"> (E</w:t>
      </w:r>
      <w:r w:rsidR="00753980" w:rsidRPr="00576CFF">
        <w:rPr>
          <w:rFonts w:cstheme="minorHAnsi"/>
        </w:rPr>
        <w:t>KSRP</w:t>
      </w:r>
      <w:r w:rsidRPr="00576CFF">
        <w:rPr>
          <w:rFonts w:cstheme="minorHAnsi"/>
        </w:rPr>
        <w:t>).</w:t>
      </w:r>
    </w:p>
    <w:p w14:paraId="79D690C4" w14:textId="77777777" w:rsidR="002D4859" w:rsidRPr="00576CFF" w:rsidRDefault="002D4859" w:rsidP="002D4859">
      <w:pPr>
        <w:rPr>
          <w:rFonts w:cstheme="minorHAnsi"/>
        </w:rPr>
      </w:pPr>
    </w:p>
    <w:p w14:paraId="377CAF08" w14:textId="31653CA3" w:rsidR="002D4859" w:rsidRPr="00576CFF" w:rsidRDefault="002D4859" w:rsidP="002D4859">
      <w:pPr>
        <w:rPr>
          <w:rFonts w:cstheme="minorHAnsi"/>
        </w:rPr>
      </w:pPr>
      <w:r w:rsidRPr="00576CFF">
        <w:rPr>
          <w:rFonts w:cstheme="minorHAnsi"/>
        </w:rPr>
        <w:t xml:space="preserve">Projekt se bo izvajal kot operacija, v sklopu katere bodo sredstva za </w:t>
      </w:r>
      <w:r w:rsidR="00753980" w:rsidRPr="00576CFF">
        <w:rPr>
          <w:rFonts w:cstheme="minorHAnsi"/>
        </w:rPr>
        <w:t xml:space="preserve">35% ali </w:t>
      </w:r>
      <w:r w:rsidRPr="00576CFF">
        <w:rPr>
          <w:rFonts w:cstheme="minorHAnsi"/>
        </w:rPr>
        <w:t xml:space="preserve">20 % upravičenih stroškov </w:t>
      </w:r>
      <w:r w:rsidR="007A7BBC" w:rsidRPr="00576CFF">
        <w:rPr>
          <w:rFonts w:cstheme="minorHAnsi"/>
        </w:rPr>
        <w:t xml:space="preserve">in DDV </w:t>
      </w:r>
      <w:r w:rsidRPr="00576CFF">
        <w:rPr>
          <w:rFonts w:cstheme="minorHAnsi"/>
        </w:rPr>
        <w:t xml:space="preserve">zagotavljali nosilec projekta in partnerji v projektu, </w:t>
      </w:r>
      <w:r w:rsidR="007A7BBC" w:rsidRPr="00576CFF">
        <w:rPr>
          <w:rFonts w:cstheme="minorHAnsi"/>
        </w:rPr>
        <w:t xml:space="preserve">65% ali </w:t>
      </w:r>
      <w:r w:rsidRPr="00576CFF">
        <w:rPr>
          <w:rFonts w:cstheme="minorHAnsi"/>
        </w:rPr>
        <w:t>80% vrednosti upravičenih stroškov projekta se lahko financira iz E</w:t>
      </w:r>
      <w:r w:rsidR="007A7BBC" w:rsidRPr="00576CFF">
        <w:rPr>
          <w:rFonts w:cstheme="minorHAnsi"/>
        </w:rPr>
        <w:t>KSRP</w:t>
      </w:r>
      <w:r w:rsidRPr="00576CFF">
        <w:rPr>
          <w:rFonts w:cstheme="minorHAnsi"/>
        </w:rPr>
        <w:t>.</w:t>
      </w:r>
    </w:p>
    <w:p w14:paraId="45539B40" w14:textId="77777777" w:rsidR="002D4859" w:rsidRPr="00576CFF" w:rsidRDefault="002D4859" w:rsidP="002D4859">
      <w:pPr>
        <w:rPr>
          <w:rFonts w:cstheme="minorHAnsi"/>
        </w:rPr>
      </w:pPr>
    </w:p>
    <w:p w14:paraId="3377BBD2" w14:textId="77777777" w:rsidR="002D4859" w:rsidRPr="00576CFF" w:rsidRDefault="002D4859" w:rsidP="002D4859">
      <w:pPr>
        <w:rPr>
          <w:rFonts w:cstheme="minorHAnsi"/>
        </w:rPr>
      </w:pPr>
      <w:r w:rsidRPr="00576CFF">
        <w:rPr>
          <w:rFonts w:cstheme="minorHAnsi"/>
        </w:rPr>
        <w:t xml:space="preserve">Dokument identifikacije investicijskega projekta (v nadaljevanju DIIP) predstavlja temeljni dokument za investicijsko odločanje o izvedbi investicijske namere. Vsebuje podatke, potrebne za določitev investicijske namere in njenih ciljev v obliki funkcionalnih zahtev, ki jih bo moral projekt izpolnjevati. Dokument identifikacije investicijskega projekta vsebuje opise tehničnih, tehnoloških ali drugih prvin predlaganih rešitev in je podlaga za odločanje o nadaljnji izdelavi investicijske dokumentacije oz. o nadaljevanju investicije. DIIP je izdelan na podlagi Uredbe o enotni metodologiji za pripravo in obravnavo investicijske dokumentacije na področju javnih financ (Ur. l. RS, št. 60/06, 54/10 in 27/16). </w:t>
      </w:r>
    </w:p>
    <w:p w14:paraId="06296487" w14:textId="77777777" w:rsidR="00080E24" w:rsidRPr="00576CFF" w:rsidRDefault="00080E24" w:rsidP="000F0244">
      <w:pPr>
        <w:rPr>
          <w:rFonts w:cstheme="minorHAnsi"/>
        </w:rPr>
      </w:pPr>
    </w:p>
    <w:p w14:paraId="05A35EE3" w14:textId="77777777" w:rsidR="00561850" w:rsidRPr="00576CFF" w:rsidRDefault="00561850" w:rsidP="000F0244">
      <w:pPr>
        <w:rPr>
          <w:rFonts w:cstheme="minorHAnsi"/>
        </w:rPr>
      </w:pPr>
    </w:p>
    <w:p w14:paraId="14ADE75B" w14:textId="77777777" w:rsidR="00561850" w:rsidRPr="00576CFF" w:rsidRDefault="00561850" w:rsidP="000F0244">
      <w:pPr>
        <w:rPr>
          <w:rFonts w:cstheme="minorHAnsi"/>
        </w:rPr>
      </w:pPr>
    </w:p>
    <w:p w14:paraId="58BF3195" w14:textId="77777777" w:rsidR="00561850" w:rsidRPr="00576CFF" w:rsidRDefault="00561850" w:rsidP="000F0244">
      <w:pPr>
        <w:rPr>
          <w:rFonts w:cstheme="minorHAnsi"/>
        </w:rPr>
      </w:pPr>
    </w:p>
    <w:p w14:paraId="1619B4F0" w14:textId="77777777" w:rsidR="00561850" w:rsidRPr="00576CFF" w:rsidRDefault="00561850" w:rsidP="000F0244">
      <w:pPr>
        <w:rPr>
          <w:rFonts w:cstheme="minorHAnsi"/>
        </w:rPr>
      </w:pPr>
    </w:p>
    <w:p w14:paraId="57390960" w14:textId="77777777" w:rsidR="00561850" w:rsidRPr="00576CFF" w:rsidRDefault="00561850" w:rsidP="000F0244">
      <w:pPr>
        <w:rPr>
          <w:rFonts w:cstheme="minorHAnsi"/>
        </w:rPr>
      </w:pPr>
    </w:p>
    <w:p w14:paraId="4D6D9AA2" w14:textId="77777777" w:rsidR="00561850" w:rsidRPr="00576CFF" w:rsidRDefault="00561850" w:rsidP="000F0244">
      <w:pPr>
        <w:rPr>
          <w:rFonts w:cstheme="minorHAnsi"/>
        </w:rPr>
      </w:pPr>
    </w:p>
    <w:p w14:paraId="1959FCFD" w14:textId="77777777" w:rsidR="00561850" w:rsidRPr="00576CFF" w:rsidRDefault="00561850" w:rsidP="000F0244">
      <w:pPr>
        <w:rPr>
          <w:rFonts w:cstheme="minorHAnsi"/>
        </w:rPr>
      </w:pPr>
    </w:p>
    <w:p w14:paraId="5C06868C" w14:textId="77777777" w:rsidR="00561850" w:rsidRPr="00576CFF" w:rsidRDefault="00561850" w:rsidP="000F0244">
      <w:pPr>
        <w:rPr>
          <w:rFonts w:cstheme="minorHAnsi"/>
        </w:rPr>
      </w:pPr>
    </w:p>
    <w:p w14:paraId="0C567C5E" w14:textId="77777777" w:rsidR="00561850" w:rsidRPr="00576CFF" w:rsidRDefault="00561850" w:rsidP="000F0244">
      <w:pPr>
        <w:rPr>
          <w:rFonts w:cstheme="minorHAnsi"/>
        </w:rPr>
      </w:pPr>
    </w:p>
    <w:p w14:paraId="7C87E884" w14:textId="77777777" w:rsidR="00561850" w:rsidRPr="00576CFF" w:rsidRDefault="00561850" w:rsidP="000F0244">
      <w:pPr>
        <w:rPr>
          <w:rFonts w:cstheme="minorHAnsi"/>
        </w:rPr>
      </w:pPr>
    </w:p>
    <w:p w14:paraId="0A2F8EB1" w14:textId="77777777" w:rsidR="00561850" w:rsidRPr="00576CFF" w:rsidRDefault="00561850" w:rsidP="000F0244">
      <w:pPr>
        <w:rPr>
          <w:rFonts w:cstheme="minorHAnsi"/>
        </w:rPr>
      </w:pPr>
    </w:p>
    <w:p w14:paraId="5B45D1D9" w14:textId="77777777" w:rsidR="00561850" w:rsidRPr="00576CFF" w:rsidRDefault="00561850" w:rsidP="000F0244">
      <w:pPr>
        <w:rPr>
          <w:rFonts w:cstheme="minorHAnsi"/>
        </w:rPr>
      </w:pPr>
    </w:p>
    <w:p w14:paraId="5B9CACAE" w14:textId="77777777" w:rsidR="00561850" w:rsidRPr="00576CFF" w:rsidRDefault="00561850" w:rsidP="000F0244">
      <w:pPr>
        <w:rPr>
          <w:rFonts w:cstheme="minorHAnsi"/>
        </w:rPr>
      </w:pPr>
    </w:p>
    <w:p w14:paraId="00656487" w14:textId="77777777" w:rsidR="00561850" w:rsidRPr="00576CFF" w:rsidRDefault="00561850" w:rsidP="000F0244">
      <w:pPr>
        <w:rPr>
          <w:rFonts w:cstheme="minorHAnsi"/>
        </w:rPr>
      </w:pPr>
    </w:p>
    <w:p w14:paraId="2108E96C" w14:textId="77777777" w:rsidR="00F72A07" w:rsidRPr="00576CFF" w:rsidRDefault="00F72A07" w:rsidP="00F72A07">
      <w:pPr>
        <w:jc w:val="left"/>
        <w:rPr>
          <w:rFonts w:eastAsia="Calibri" w:cstheme="minorHAnsi"/>
          <w:b/>
          <w:bCs/>
          <w:lang w:eastAsia="en-US"/>
        </w:rPr>
      </w:pPr>
      <w:r w:rsidRPr="00576CFF">
        <w:rPr>
          <w:rFonts w:eastAsia="Calibri" w:cstheme="minorHAnsi"/>
          <w:b/>
          <w:bCs/>
          <w:lang w:eastAsia="en-US"/>
        </w:rPr>
        <w:lastRenderedPageBreak/>
        <w:t>POVZETEK PROJEKTA</w:t>
      </w:r>
    </w:p>
    <w:p w14:paraId="6DEF9319" w14:textId="77777777" w:rsidR="00F72A07" w:rsidRPr="00576CFF" w:rsidRDefault="00F72A07" w:rsidP="00F72A07">
      <w:pPr>
        <w:rPr>
          <w:rFonts w:eastAsia="Calibri" w:cstheme="minorHAnsi"/>
          <w:b/>
          <w:bCs/>
          <w:lang w:eastAsia="en-US"/>
        </w:rPr>
      </w:pPr>
    </w:p>
    <w:p w14:paraId="1AEB0F22" w14:textId="77777777" w:rsidR="00F72A07" w:rsidRPr="00576CFF" w:rsidRDefault="00F72A07" w:rsidP="007456BE">
      <w:pPr>
        <w:shd w:val="clear" w:color="auto" w:fill="E2EFD9" w:themeFill="accent6" w:themeFillTint="33"/>
        <w:spacing w:line="276" w:lineRule="auto"/>
        <w:rPr>
          <w:rFonts w:cstheme="minorHAnsi"/>
          <w:b/>
          <w:bCs/>
          <w:lang w:eastAsia="en-US"/>
        </w:rPr>
      </w:pPr>
      <w:r w:rsidRPr="00576CFF">
        <w:rPr>
          <w:rFonts w:cstheme="minorHAnsi"/>
          <w:b/>
          <w:bCs/>
          <w:lang w:eastAsia="en-US"/>
        </w:rPr>
        <w:t xml:space="preserve">NASLOV PROJEKTA: </w:t>
      </w:r>
    </w:p>
    <w:p w14:paraId="46B0584E" w14:textId="05B622D6" w:rsidR="00F72A07" w:rsidRPr="00576CFF" w:rsidRDefault="007456BE" w:rsidP="00F72A07">
      <w:pPr>
        <w:rPr>
          <w:rFonts w:eastAsia="Calibri" w:cstheme="minorHAnsi"/>
          <w:b/>
          <w:bCs/>
          <w:lang w:eastAsia="en-US"/>
        </w:rPr>
      </w:pPr>
      <w:r w:rsidRPr="00576CFF">
        <w:rPr>
          <w:rFonts w:eastAsia="Calibri" w:cstheme="minorHAnsi"/>
          <w:b/>
          <w:bCs/>
          <w:lang w:eastAsia="en-US"/>
        </w:rPr>
        <w:t>MLADI ZA POVEZANO SKUPNOST</w:t>
      </w:r>
    </w:p>
    <w:p w14:paraId="763870B7" w14:textId="77777777" w:rsidR="00F72A07" w:rsidRPr="00576CFF" w:rsidRDefault="00F72A07" w:rsidP="00F72A07">
      <w:pPr>
        <w:rPr>
          <w:rFonts w:eastAsia="Calibri" w:cstheme="minorHAnsi"/>
          <w:b/>
          <w:bCs/>
          <w:lang w:eastAsia="en-US"/>
        </w:rPr>
      </w:pPr>
    </w:p>
    <w:p w14:paraId="6E490826" w14:textId="77777777" w:rsidR="00F72A07" w:rsidRPr="00576CFF" w:rsidRDefault="00F72A07" w:rsidP="007456BE">
      <w:pPr>
        <w:shd w:val="clear" w:color="auto" w:fill="E2EFD9" w:themeFill="accent6" w:themeFillTint="33"/>
        <w:rPr>
          <w:rFonts w:eastAsia="Calibri" w:cstheme="minorHAnsi"/>
          <w:b/>
          <w:bCs/>
          <w:lang w:eastAsia="en-US"/>
        </w:rPr>
      </w:pPr>
      <w:r w:rsidRPr="00576CFF">
        <w:rPr>
          <w:rFonts w:eastAsia="Calibri" w:cstheme="minorHAnsi"/>
          <w:b/>
          <w:bCs/>
          <w:lang w:eastAsia="en-US"/>
        </w:rPr>
        <w:t>VRSTA INVESTICIJSKE DOKUMENTACIJE:</w:t>
      </w:r>
    </w:p>
    <w:p w14:paraId="02CA9AC3" w14:textId="77777777" w:rsidR="00F72A07" w:rsidRPr="00576CFF" w:rsidRDefault="00F72A07" w:rsidP="00F72A07">
      <w:pPr>
        <w:rPr>
          <w:rFonts w:eastAsia="Calibri" w:cstheme="minorHAnsi"/>
          <w:b/>
          <w:bCs/>
          <w:lang w:eastAsia="en-US"/>
        </w:rPr>
      </w:pPr>
      <w:r w:rsidRPr="00576CFF">
        <w:rPr>
          <w:rFonts w:eastAsia="Calibri" w:cstheme="minorHAnsi"/>
          <w:b/>
          <w:bCs/>
          <w:lang w:eastAsia="en-US"/>
        </w:rPr>
        <w:t xml:space="preserve">DOKUMENT IDENTIFIKACIJE INVESTICIJSKEGA PROJEKTA </w:t>
      </w:r>
    </w:p>
    <w:p w14:paraId="319FCF2E" w14:textId="77777777" w:rsidR="00F72A07" w:rsidRPr="00576CFF" w:rsidRDefault="00F72A07" w:rsidP="00F72A07">
      <w:pPr>
        <w:rPr>
          <w:rFonts w:eastAsia="Calibri" w:cstheme="minorHAnsi"/>
          <w:b/>
          <w:bCs/>
          <w:lang w:eastAsia="en-US"/>
        </w:rPr>
      </w:pPr>
    </w:p>
    <w:p w14:paraId="5ADBF539" w14:textId="77777777" w:rsidR="00F72A07" w:rsidRPr="00576CFF" w:rsidRDefault="00F72A07" w:rsidP="007456BE">
      <w:pPr>
        <w:shd w:val="clear" w:color="auto" w:fill="E2EFD9" w:themeFill="accent6" w:themeFillTint="33"/>
        <w:rPr>
          <w:rFonts w:eastAsia="Calibri" w:cstheme="minorHAnsi"/>
          <w:b/>
          <w:bCs/>
          <w:lang w:eastAsia="en-US"/>
        </w:rPr>
      </w:pPr>
      <w:r w:rsidRPr="00576CFF">
        <w:rPr>
          <w:rFonts w:eastAsia="Calibri" w:cstheme="minorHAnsi"/>
          <w:b/>
          <w:bCs/>
          <w:lang w:eastAsia="en-US"/>
        </w:rPr>
        <w:t xml:space="preserve">NOSILEC PROJEKTA / PRJAVITELJ: </w:t>
      </w:r>
    </w:p>
    <w:p w14:paraId="435B7090" w14:textId="43BF0DE8" w:rsidR="00F72A07" w:rsidRPr="00576CFF" w:rsidRDefault="006B485A" w:rsidP="00F72A07">
      <w:pPr>
        <w:rPr>
          <w:rFonts w:eastAsia="Calibri" w:cstheme="minorHAnsi"/>
          <w:b/>
          <w:bCs/>
          <w:lang w:eastAsia="en-US"/>
        </w:rPr>
      </w:pPr>
      <w:r w:rsidRPr="00576CFF">
        <w:rPr>
          <w:rFonts w:eastAsia="Calibri" w:cstheme="minorHAnsi"/>
          <w:b/>
          <w:bCs/>
          <w:lang w:eastAsia="en-US"/>
        </w:rPr>
        <w:t>Občina Ribnica na Pohorju</w:t>
      </w:r>
      <w:r w:rsidR="00CE1C3B" w:rsidRPr="00576CFF">
        <w:rPr>
          <w:rFonts w:eastAsia="Calibri" w:cstheme="minorHAnsi"/>
          <w:b/>
          <w:bCs/>
          <w:lang w:eastAsia="en-US"/>
        </w:rPr>
        <w:t>, Ribnica na Pohorju 1, 2364 Ribnica na Pohorju</w:t>
      </w:r>
    </w:p>
    <w:p w14:paraId="25FA0A86" w14:textId="77777777" w:rsidR="00F72A07" w:rsidRPr="00576CFF" w:rsidRDefault="00F72A07" w:rsidP="00F72A07">
      <w:pPr>
        <w:rPr>
          <w:rFonts w:eastAsia="Calibri" w:cstheme="minorHAnsi"/>
          <w:b/>
          <w:bCs/>
          <w:lang w:eastAsia="en-US"/>
        </w:rPr>
      </w:pPr>
    </w:p>
    <w:p w14:paraId="047271BA" w14:textId="77777777" w:rsidR="00F72A07" w:rsidRPr="00576CFF" w:rsidRDefault="00F72A07" w:rsidP="007456BE">
      <w:pPr>
        <w:shd w:val="clear" w:color="auto" w:fill="E2EFD9" w:themeFill="accent6" w:themeFillTint="33"/>
        <w:rPr>
          <w:rFonts w:eastAsia="Calibri" w:cstheme="minorHAnsi"/>
          <w:b/>
          <w:bCs/>
          <w:lang w:eastAsia="en-US"/>
        </w:rPr>
      </w:pPr>
      <w:r w:rsidRPr="00576CFF">
        <w:rPr>
          <w:rFonts w:eastAsia="Calibri" w:cstheme="minorHAnsi"/>
          <w:b/>
          <w:bCs/>
          <w:lang w:eastAsia="en-US"/>
        </w:rPr>
        <w:t>ODGOVORNA OSEBA INVESTITORJA:</w:t>
      </w:r>
    </w:p>
    <w:p w14:paraId="3581A524" w14:textId="7E60AE3D" w:rsidR="00F72A07" w:rsidRPr="00576CFF" w:rsidRDefault="00CE1C3B" w:rsidP="00F72A07">
      <w:pPr>
        <w:rPr>
          <w:rFonts w:eastAsia="Calibri" w:cstheme="minorHAnsi"/>
          <w:b/>
          <w:bCs/>
          <w:lang w:eastAsia="en-US"/>
        </w:rPr>
      </w:pPr>
      <w:r w:rsidRPr="00576CFF">
        <w:rPr>
          <w:rFonts w:eastAsia="Calibri" w:cstheme="minorHAnsi"/>
          <w:b/>
          <w:bCs/>
          <w:lang w:eastAsia="en-US"/>
        </w:rPr>
        <w:t>Srečko Geč</w:t>
      </w:r>
      <w:r w:rsidR="00F72A07" w:rsidRPr="00576CFF">
        <w:rPr>
          <w:rFonts w:eastAsia="Calibri" w:cstheme="minorHAnsi"/>
          <w:b/>
          <w:bCs/>
          <w:lang w:eastAsia="en-US"/>
        </w:rPr>
        <w:t>, župan</w:t>
      </w:r>
    </w:p>
    <w:p w14:paraId="49A9353D" w14:textId="77777777" w:rsidR="00F72A07" w:rsidRPr="00576CFF" w:rsidRDefault="00F72A07" w:rsidP="00F72A07">
      <w:pPr>
        <w:rPr>
          <w:rFonts w:eastAsia="Calibri" w:cstheme="minorHAnsi"/>
          <w:caps/>
          <w:lang w:eastAsia="en-US"/>
        </w:rPr>
      </w:pPr>
    </w:p>
    <w:p w14:paraId="7B6C32DC" w14:textId="77777777" w:rsidR="00F72A07" w:rsidRPr="00576CFF" w:rsidRDefault="00F72A07" w:rsidP="007456BE">
      <w:pPr>
        <w:shd w:val="clear" w:color="auto" w:fill="E2EFD9" w:themeFill="accent6" w:themeFillTint="33"/>
        <w:spacing w:line="276" w:lineRule="auto"/>
        <w:rPr>
          <w:rFonts w:eastAsia="Calibri" w:cstheme="minorHAnsi"/>
          <w:b/>
          <w:bCs/>
          <w:caps/>
          <w:color w:val="000000"/>
        </w:rPr>
      </w:pPr>
      <w:r w:rsidRPr="00576CFF">
        <w:rPr>
          <w:rFonts w:eastAsia="Calibri" w:cstheme="minorHAnsi"/>
          <w:b/>
          <w:bCs/>
          <w:caps/>
          <w:color w:val="000000"/>
        </w:rPr>
        <w:t>glavni cilji in namen investicije / kratek opis</w:t>
      </w:r>
    </w:p>
    <w:p w14:paraId="60C60196" w14:textId="5FC7F519" w:rsidR="00F72A07" w:rsidRPr="00576CFF" w:rsidRDefault="00E86292" w:rsidP="00DF394A">
      <w:pPr>
        <w:rPr>
          <w:rFonts w:cstheme="minorHAnsi"/>
          <w:lang w:eastAsia="en-US"/>
        </w:rPr>
      </w:pPr>
      <w:r w:rsidRPr="00576CFF">
        <w:rPr>
          <w:rFonts w:cstheme="minorHAnsi"/>
          <w:lang w:eastAsia="en-US"/>
        </w:rPr>
        <w:t xml:space="preserve">Projekt </w:t>
      </w:r>
      <w:r w:rsidRPr="00576CFF">
        <w:rPr>
          <w:rFonts w:cstheme="minorHAnsi"/>
          <w:b/>
          <w:bCs/>
          <w:lang w:eastAsia="en-US"/>
        </w:rPr>
        <w:t>Mladi za povezano skupnost</w:t>
      </w:r>
      <w:r w:rsidRPr="00576CFF">
        <w:rPr>
          <w:rFonts w:cstheme="minorHAnsi"/>
          <w:lang w:eastAsia="en-US"/>
        </w:rPr>
        <w:t xml:space="preserve"> je namenjen krepitvi socialne vključenosti, izboljšanju kakovosti življenja in spodbujanju trajnostnega razvoja na podeželju. Osredotoča se na izvajanje različnih dejavnosti, kot so kulturni dogodki, izobraževanja, delavnice, usposabljanja, medgeneracijska druženja, okoljske akcije in podporo lokalnim ponudnikom. Cilj je vključiti ranljive skupine, kot so mladi, ženske, starejši in brezposelni, v lokalni razvoj in povečati prepoznavnost trajnostnih praks v skupnosti. Ključni del projekta vključuje tudi obnovo objekta, ki bo zagotovila prostor za izvedbo aktivnosti, omogočila boljšo dostopnost storitev in krepila socialno povezanost v skupnosti.</w:t>
      </w:r>
    </w:p>
    <w:p w14:paraId="1D54F45A" w14:textId="77777777" w:rsidR="00E86292" w:rsidRPr="00576CFF" w:rsidRDefault="00E86292" w:rsidP="00F72A07">
      <w:pPr>
        <w:spacing w:line="276" w:lineRule="auto"/>
        <w:rPr>
          <w:rFonts w:cstheme="minorHAnsi"/>
          <w:highlight w:val="yellow"/>
          <w:lang w:eastAsia="en-US"/>
        </w:rPr>
      </w:pPr>
    </w:p>
    <w:p w14:paraId="2737B5C1" w14:textId="5712BBA0" w:rsidR="00F72A07" w:rsidRPr="00576CFF" w:rsidRDefault="00F72A07" w:rsidP="00F72A07">
      <w:pPr>
        <w:rPr>
          <w:rFonts w:cstheme="minorHAnsi"/>
          <w:b/>
          <w:bCs/>
        </w:rPr>
      </w:pPr>
      <w:r w:rsidRPr="00576CFF">
        <w:rPr>
          <w:rFonts w:cstheme="minorHAnsi"/>
          <w:b/>
          <w:bCs/>
        </w:rPr>
        <w:t xml:space="preserve">Namen projekta </w:t>
      </w:r>
      <w:r w:rsidR="00DF394A" w:rsidRPr="00576CFF">
        <w:rPr>
          <w:rFonts w:cstheme="minorHAnsi"/>
        </w:rPr>
        <w:t>je izboljšati socialno povezanost, spodbujati medgeneracijsko sodelovanje, povečati kompetence mladih ter podpreti lokalni razvoj z vključevanjem trajnostnih praks in lokalnih akterjev. Projekt bo neposredno vplival na ciljne skupine z izboljšanjem njihovega dostopa do izobraževalnih in družbenih priložnosti, spodbujanjem ekoloških praks ter aktivnim vključevanjem v skupnost. Obnova objekta bo omogočila ustvarjanje prostora, kjer se bodo lahko izvajale vse te aktivnosti in tako prispevala k večji socialni povezanosti.</w:t>
      </w:r>
    </w:p>
    <w:p w14:paraId="1F447F63" w14:textId="77777777" w:rsidR="00F72A07" w:rsidRPr="00576CFF" w:rsidRDefault="00F72A07" w:rsidP="00F72A07">
      <w:pPr>
        <w:rPr>
          <w:rFonts w:cstheme="minorHAnsi"/>
          <w:b/>
          <w:bCs/>
        </w:rPr>
      </w:pPr>
    </w:p>
    <w:p w14:paraId="21D7BD60" w14:textId="77777777" w:rsidR="00F72A07" w:rsidRPr="00576CFF" w:rsidRDefault="00F72A07" w:rsidP="00F72A07">
      <w:pPr>
        <w:rPr>
          <w:rFonts w:cstheme="minorHAnsi"/>
        </w:rPr>
      </w:pPr>
      <w:r w:rsidRPr="00576CFF">
        <w:rPr>
          <w:rFonts w:cstheme="minorHAnsi"/>
        </w:rPr>
        <w:t>Projekt je skladen s Strategijo lokalnega razvoja Mislinjske in Dravske doline, s Programom Skupne kmetijske politike 2023–2027 in z Regionalnim razvojnim programom za Koroško 2021–2027.</w:t>
      </w:r>
    </w:p>
    <w:p w14:paraId="6C88DF7E" w14:textId="77777777" w:rsidR="00F72A07" w:rsidRPr="00576CFF" w:rsidRDefault="00F72A07" w:rsidP="00F72A07">
      <w:pPr>
        <w:rPr>
          <w:rFonts w:cstheme="minorHAnsi"/>
        </w:rPr>
      </w:pPr>
    </w:p>
    <w:p w14:paraId="59F2D9E3" w14:textId="028DD8F9" w:rsidR="00F72A07" w:rsidRPr="00576CFF" w:rsidRDefault="00F72A07" w:rsidP="00F72A07">
      <w:pPr>
        <w:rPr>
          <w:rFonts w:cstheme="minorHAnsi"/>
        </w:rPr>
      </w:pPr>
      <w:r w:rsidRPr="00576CFF">
        <w:rPr>
          <w:rFonts w:cstheme="minorHAnsi"/>
        </w:rPr>
        <w:t>Predviden začetek projekta je v letu 202</w:t>
      </w:r>
      <w:r w:rsidR="00CE1C3B" w:rsidRPr="00576CFF">
        <w:rPr>
          <w:rFonts w:cstheme="minorHAnsi"/>
        </w:rPr>
        <w:t>6</w:t>
      </w:r>
      <w:r w:rsidRPr="00576CFF">
        <w:rPr>
          <w:rFonts w:cstheme="minorHAnsi"/>
        </w:rPr>
        <w:t xml:space="preserve">, konec pa </w:t>
      </w:r>
      <w:r w:rsidR="00CE1C3B" w:rsidRPr="00576CFF">
        <w:rPr>
          <w:rFonts w:cstheme="minorHAnsi"/>
        </w:rPr>
        <w:t xml:space="preserve">prav tako </w:t>
      </w:r>
      <w:r w:rsidRPr="00576CFF">
        <w:rPr>
          <w:rFonts w:cstheme="minorHAnsi"/>
        </w:rPr>
        <w:t>v letu 2026.</w:t>
      </w:r>
    </w:p>
    <w:p w14:paraId="549DAFB5" w14:textId="77777777" w:rsidR="00F72A07" w:rsidRPr="00576CFF" w:rsidRDefault="00F72A07" w:rsidP="00F72A07">
      <w:pPr>
        <w:rPr>
          <w:rFonts w:cstheme="minorHAnsi"/>
        </w:rPr>
      </w:pPr>
    </w:p>
    <w:p w14:paraId="406A8F37" w14:textId="299616A6" w:rsidR="00F72A07" w:rsidRPr="00576CFF" w:rsidRDefault="00F72A07" w:rsidP="00F72A07">
      <w:pPr>
        <w:rPr>
          <w:rFonts w:cstheme="minorHAnsi"/>
        </w:rPr>
      </w:pPr>
      <w:r w:rsidRPr="00576CFF">
        <w:rPr>
          <w:rFonts w:eastAsia="Calibri" w:cstheme="minorHAnsi"/>
          <w:b/>
          <w:bCs/>
        </w:rPr>
        <w:t xml:space="preserve">Investicijska bruto vrednost investicije za LAS MDD 2027 je </w:t>
      </w:r>
      <w:r w:rsidR="004D4835" w:rsidRPr="00576CFF">
        <w:rPr>
          <w:rFonts w:eastAsia="Calibri" w:cstheme="minorHAnsi"/>
          <w:b/>
          <w:bCs/>
        </w:rPr>
        <w:t>131.595,23 EUR.</w:t>
      </w:r>
    </w:p>
    <w:p w14:paraId="7C2F1E71" w14:textId="77777777" w:rsidR="009F2462" w:rsidRPr="00576CFF" w:rsidRDefault="009F2462" w:rsidP="0013501A">
      <w:pPr>
        <w:rPr>
          <w:rFonts w:cstheme="minorHAnsi"/>
          <w:b/>
        </w:rPr>
      </w:pPr>
    </w:p>
    <w:p w14:paraId="1D1F1E89" w14:textId="77777777" w:rsidR="00F72A07" w:rsidRPr="00576CFF" w:rsidRDefault="00F72A07" w:rsidP="0013501A">
      <w:pPr>
        <w:rPr>
          <w:rFonts w:cstheme="minorHAnsi"/>
          <w:b/>
        </w:rPr>
      </w:pPr>
    </w:p>
    <w:p w14:paraId="1E0EF918" w14:textId="77777777" w:rsidR="00F72A07" w:rsidRPr="00576CFF" w:rsidRDefault="00F72A07" w:rsidP="0013501A">
      <w:pPr>
        <w:rPr>
          <w:rFonts w:cstheme="minorHAnsi"/>
          <w:b/>
        </w:rPr>
      </w:pPr>
    </w:p>
    <w:p w14:paraId="4D6AC3F8" w14:textId="77777777" w:rsidR="00F72A07" w:rsidRPr="00576CFF" w:rsidRDefault="00F72A07" w:rsidP="0013501A">
      <w:pPr>
        <w:rPr>
          <w:rFonts w:cstheme="minorHAnsi"/>
          <w:b/>
        </w:rPr>
      </w:pPr>
    </w:p>
    <w:p w14:paraId="00D711A8" w14:textId="77777777" w:rsidR="00F72A07" w:rsidRDefault="00F72A07" w:rsidP="0013501A">
      <w:pPr>
        <w:rPr>
          <w:rFonts w:cstheme="minorHAnsi"/>
          <w:b/>
        </w:rPr>
      </w:pPr>
    </w:p>
    <w:p w14:paraId="32815090" w14:textId="77777777" w:rsidR="00576CFF" w:rsidRPr="00576CFF" w:rsidRDefault="00576CFF" w:rsidP="0013501A">
      <w:pPr>
        <w:rPr>
          <w:rFonts w:cstheme="minorHAnsi"/>
          <w:b/>
        </w:rPr>
      </w:pPr>
    </w:p>
    <w:p w14:paraId="34641EBB" w14:textId="77777777" w:rsidR="00F72A07" w:rsidRPr="00576CFF" w:rsidRDefault="00F72A07" w:rsidP="0013501A">
      <w:pPr>
        <w:rPr>
          <w:rFonts w:cstheme="minorHAnsi"/>
          <w:b/>
        </w:rPr>
      </w:pPr>
    </w:p>
    <w:p w14:paraId="6A4646D4" w14:textId="77777777" w:rsidR="000A516E" w:rsidRPr="00576CFF" w:rsidRDefault="0013501A" w:rsidP="0006025F">
      <w:pPr>
        <w:tabs>
          <w:tab w:val="left" w:pos="3375"/>
        </w:tabs>
        <w:rPr>
          <w:rFonts w:cstheme="minorHAnsi"/>
          <w:b/>
        </w:rPr>
      </w:pPr>
      <w:r w:rsidRPr="00576CFF">
        <w:rPr>
          <w:rFonts w:cstheme="minorHAnsi"/>
          <w:b/>
        </w:rPr>
        <w:lastRenderedPageBreak/>
        <w:t>KAZALO VSEBINE:</w:t>
      </w:r>
    </w:p>
    <w:p w14:paraId="42657EEB" w14:textId="1CD31E83" w:rsidR="0013501A" w:rsidRPr="00576CFF" w:rsidRDefault="0006025F" w:rsidP="0006025F">
      <w:pPr>
        <w:tabs>
          <w:tab w:val="left" w:pos="3375"/>
        </w:tabs>
        <w:rPr>
          <w:rFonts w:cstheme="minorHAnsi"/>
          <w:b/>
        </w:rPr>
      </w:pPr>
      <w:r w:rsidRPr="00576CFF">
        <w:rPr>
          <w:rFonts w:cstheme="minorHAnsi"/>
          <w:b/>
        </w:rPr>
        <w:tab/>
      </w:r>
    </w:p>
    <w:p w14:paraId="7964CB68" w14:textId="24BBA302" w:rsidR="000A516E" w:rsidRPr="00576CFF" w:rsidRDefault="0013501A">
      <w:pPr>
        <w:pStyle w:val="Kazalovsebine1"/>
        <w:rPr>
          <w:rFonts w:eastAsiaTheme="minorEastAsia" w:cstheme="minorHAnsi"/>
          <w:bCs w:val="0"/>
          <w:iCs w:val="0"/>
          <w:kern w:val="2"/>
          <w:sz w:val="20"/>
          <w14:ligatures w14:val="standardContextual"/>
        </w:rPr>
      </w:pPr>
      <w:r w:rsidRPr="00576CFF">
        <w:rPr>
          <w:rFonts w:cstheme="minorHAnsi"/>
          <w:szCs w:val="24"/>
        </w:rPr>
        <w:fldChar w:fldCharType="begin"/>
      </w:r>
      <w:r w:rsidRPr="00576CFF">
        <w:rPr>
          <w:rFonts w:cstheme="minorHAnsi"/>
          <w:szCs w:val="24"/>
        </w:rPr>
        <w:instrText xml:space="preserve"> TOC \o "3-4" \h \z \t "Naslov 1;1;Naslov 2;2" </w:instrText>
      </w:r>
      <w:r w:rsidRPr="00576CFF">
        <w:rPr>
          <w:rFonts w:cstheme="minorHAnsi"/>
          <w:szCs w:val="24"/>
        </w:rPr>
        <w:fldChar w:fldCharType="separate"/>
      </w:r>
      <w:hyperlink w:anchor="_Toc193441258" w:history="1">
        <w:r w:rsidR="000A516E" w:rsidRPr="00576CFF">
          <w:rPr>
            <w:rStyle w:val="Hiperpovezava"/>
            <w:rFonts w:cstheme="minorHAnsi"/>
            <w:sz w:val="20"/>
          </w:rPr>
          <w:t>1</w:t>
        </w:r>
        <w:r w:rsidR="000A516E" w:rsidRPr="00576CFF">
          <w:rPr>
            <w:rFonts w:eastAsiaTheme="minorEastAsia" w:cstheme="minorHAnsi"/>
            <w:bCs w:val="0"/>
            <w:iCs w:val="0"/>
            <w:kern w:val="2"/>
            <w:sz w:val="20"/>
            <w14:ligatures w14:val="standardContextual"/>
          </w:rPr>
          <w:tab/>
        </w:r>
        <w:r w:rsidR="000A516E" w:rsidRPr="00576CFF">
          <w:rPr>
            <w:rStyle w:val="Hiperpovezava"/>
            <w:rFonts w:cstheme="minorHAnsi"/>
            <w:sz w:val="20"/>
          </w:rPr>
          <w:t>NAVEDBA INVESTITORJA IN PARTNERJEV PROJEKTA, IZDELOVALCA INVESTICIJSKE DOKUMENTACIJE IN UPRAVLJAVCA TER STROKOVNIH DELAVCEV IN SLUŽB, ODGOVORNIH ZA PRIPRAVO IN NADZOR NAD PRIPRAVO USTREZNE INVESTICIJSKE TER PROJEKTNE, TEHNIČNE IN DRUGE DOKUMENTACIJE Z ŽIGI IN PODPISI ODGOVORNIH OSEB</w:t>
        </w:r>
        <w:r w:rsidR="000A516E" w:rsidRPr="00576CFF">
          <w:rPr>
            <w:rFonts w:cstheme="minorHAnsi"/>
            <w:webHidden/>
            <w:sz w:val="20"/>
          </w:rPr>
          <w:tab/>
        </w:r>
        <w:r w:rsidR="000A516E" w:rsidRPr="00576CFF">
          <w:rPr>
            <w:rFonts w:cstheme="minorHAnsi"/>
            <w:webHidden/>
            <w:sz w:val="20"/>
          </w:rPr>
          <w:fldChar w:fldCharType="begin"/>
        </w:r>
        <w:r w:rsidR="000A516E" w:rsidRPr="00576CFF">
          <w:rPr>
            <w:rFonts w:cstheme="minorHAnsi"/>
            <w:webHidden/>
            <w:sz w:val="20"/>
          </w:rPr>
          <w:instrText xml:space="preserve"> PAGEREF _Toc193441258 \h </w:instrText>
        </w:r>
        <w:r w:rsidR="000A516E" w:rsidRPr="00576CFF">
          <w:rPr>
            <w:rFonts w:cstheme="minorHAnsi"/>
            <w:webHidden/>
            <w:sz w:val="20"/>
          </w:rPr>
        </w:r>
        <w:r w:rsidR="000A516E" w:rsidRPr="00576CFF">
          <w:rPr>
            <w:rFonts w:cstheme="minorHAnsi"/>
            <w:webHidden/>
            <w:sz w:val="20"/>
          </w:rPr>
          <w:fldChar w:fldCharType="separate"/>
        </w:r>
        <w:r w:rsidR="00717A71">
          <w:rPr>
            <w:rFonts w:cstheme="minorHAnsi"/>
            <w:webHidden/>
            <w:sz w:val="20"/>
          </w:rPr>
          <w:t>6</w:t>
        </w:r>
        <w:r w:rsidR="000A516E" w:rsidRPr="00576CFF">
          <w:rPr>
            <w:rFonts w:cstheme="minorHAnsi"/>
            <w:webHidden/>
            <w:sz w:val="20"/>
          </w:rPr>
          <w:fldChar w:fldCharType="end"/>
        </w:r>
      </w:hyperlink>
    </w:p>
    <w:p w14:paraId="2ADC4A32" w14:textId="5B1F28FD"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59" w:history="1">
        <w:r w:rsidRPr="00576CFF">
          <w:rPr>
            <w:rStyle w:val="Hiperpovezava"/>
            <w:rFonts w:cstheme="minorHAnsi"/>
            <w:sz w:val="20"/>
            <w:szCs w:val="20"/>
          </w:rPr>
          <w:t>1.1</w:t>
        </w:r>
        <w:r w:rsidRPr="00576CFF">
          <w:rPr>
            <w:rFonts w:eastAsiaTheme="minorEastAsia" w:cstheme="minorHAnsi"/>
            <w:bCs w:val="0"/>
            <w:caps w:val="0"/>
            <w:kern w:val="2"/>
            <w:sz w:val="20"/>
            <w:szCs w:val="20"/>
            <w14:ligatures w14:val="standardContextual"/>
          </w:rPr>
          <w:tab/>
        </w:r>
        <w:r w:rsidRPr="00576CFF">
          <w:rPr>
            <w:rStyle w:val="Hiperpovezava"/>
            <w:rFonts w:cstheme="minorHAnsi"/>
            <w:sz w:val="20"/>
            <w:szCs w:val="20"/>
          </w:rPr>
          <w:t>Navedba investitorja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_Toc193441259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6</w:t>
        </w:r>
        <w:r w:rsidRPr="00576CFF">
          <w:rPr>
            <w:rFonts w:cstheme="minorHAnsi"/>
            <w:webHidden/>
            <w:sz w:val="20"/>
            <w:szCs w:val="20"/>
          </w:rPr>
          <w:fldChar w:fldCharType="end"/>
        </w:r>
      </w:hyperlink>
    </w:p>
    <w:p w14:paraId="60172BEA" w14:textId="6B25E3ED"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60" w:history="1">
        <w:r w:rsidRPr="00576CFF">
          <w:rPr>
            <w:rStyle w:val="Hiperpovezava"/>
            <w:rFonts w:cstheme="minorHAnsi"/>
            <w:sz w:val="20"/>
            <w:szCs w:val="20"/>
          </w:rPr>
          <w:t>1.2</w:t>
        </w:r>
        <w:r w:rsidRPr="00576CFF">
          <w:rPr>
            <w:rFonts w:eastAsiaTheme="minorEastAsia" w:cstheme="minorHAnsi"/>
            <w:bCs w:val="0"/>
            <w:caps w:val="0"/>
            <w:kern w:val="2"/>
            <w:sz w:val="20"/>
            <w:szCs w:val="20"/>
            <w14:ligatures w14:val="standardContextual"/>
          </w:rPr>
          <w:tab/>
        </w:r>
        <w:r w:rsidRPr="00576CFF">
          <w:rPr>
            <w:rStyle w:val="Hiperpovezava"/>
            <w:rFonts w:cstheme="minorHAnsi"/>
            <w:sz w:val="20"/>
            <w:szCs w:val="20"/>
          </w:rPr>
          <w:t>Navedba partnerjev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_Toc193441260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7</w:t>
        </w:r>
        <w:r w:rsidRPr="00576CFF">
          <w:rPr>
            <w:rFonts w:cstheme="minorHAnsi"/>
            <w:webHidden/>
            <w:sz w:val="20"/>
            <w:szCs w:val="20"/>
          </w:rPr>
          <w:fldChar w:fldCharType="end"/>
        </w:r>
      </w:hyperlink>
    </w:p>
    <w:p w14:paraId="73FCA258" w14:textId="23818359"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61" w:history="1">
        <w:r w:rsidRPr="00576CFF">
          <w:rPr>
            <w:rStyle w:val="Hiperpovezava"/>
            <w:rFonts w:cstheme="minorHAnsi"/>
            <w:sz w:val="20"/>
            <w:szCs w:val="20"/>
          </w:rPr>
          <w:t>1.3 Vodja projekta za izvedbo PROJEKTA in navedba projektne skupine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_Toc193441261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9</w:t>
        </w:r>
        <w:r w:rsidRPr="00576CFF">
          <w:rPr>
            <w:rFonts w:cstheme="minorHAnsi"/>
            <w:webHidden/>
            <w:sz w:val="20"/>
            <w:szCs w:val="20"/>
          </w:rPr>
          <w:fldChar w:fldCharType="end"/>
        </w:r>
      </w:hyperlink>
    </w:p>
    <w:p w14:paraId="3DED1137" w14:textId="0F467561"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62" w:history="1">
        <w:r w:rsidRPr="00576CFF">
          <w:rPr>
            <w:rStyle w:val="Hiperpovezava"/>
            <w:rFonts w:cstheme="minorHAnsi"/>
            <w:sz w:val="20"/>
            <w:szCs w:val="20"/>
          </w:rPr>
          <w:t>1.4 Navedba odgovorne osebe za izdelavo investicijske dokumentacije in navedba upravljavca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_Toc193441262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10</w:t>
        </w:r>
        <w:r w:rsidRPr="00576CFF">
          <w:rPr>
            <w:rFonts w:cstheme="minorHAnsi"/>
            <w:webHidden/>
            <w:sz w:val="20"/>
            <w:szCs w:val="20"/>
          </w:rPr>
          <w:fldChar w:fldCharType="end"/>
        </w:r>
      </w:hyperlink>
    </w:p>
    <w:p w14:paraId="4ABA3F93" w14:textId="4D9C3C29" w:rsidR="000A516E" w:rsidRPr="00576CFF" w:rsidRDefault="000A516E">
      <w:pPr>
        <w:pStyle w:val="Kazalovsebine3"/>
        <w:rPr>
          <w:rFonts w:eastAsiaTheme="minorEastAsia" w:cstheme="minorHAnsi"/>
          <w:noProof/>
          <w:kern w:val="2"/>
          <w14:ligatures w14:val="standardContextual"/>
        </w:rPr>
      </w:pPr>
      <w:hyperlink w:anchor="_Toc193441263" w:history="1">
        <w:r w:rsidRPr="00576CFF">
          <w:rPr>
            <w:rStyle w:val="Hiperpovezava"/>
            <w:rFonts w:cstheme="minorHAnsi"/>
            <w:noProof/>
          </w:rPr>
          <w:t>1.4.1 Navedba odgovorne osebe za izdelavo investicijske dokumentacije</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_Toc193441263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10</w:t>
        </w:r>
        <w:r w:rsidRPr="00576CFF">
          <w:rPr>
            <w:rFonts w:cstheme="minorHAnsi"/>
            <w:noProof/>
            <w:webHidden/>
          </w:rPr>
          <w:fldChar w:fldCharType="end"/>
        </w:r>
      </w:hyperlink>
    </w:p>
    <w:p w14:paraId="6625C703" w14:textId="4DE88969" w:rsidR="000A516E" w:rsidRPr="00576CFF" w:rsidRDefault="000A516E">
      <w:pPr>
        <w:pStyle w:val="Kazalovsebine3"/>
        <w:rPr>
          <w:rFonts w:eastAsiaTheme="minorEastAsia" w:cstheme="minorHAnsi"/>
          <w:noProof/>
          <w:kern w:val="2"/>
          <w14:ligatures w14:val="standardContextual"/>
        </w:rPr>
      </w:pPr>
      <w:hyperlink w:anchor="_Toc193441264" w:history="1">
        <w:r w:rsidRPr="00576CFF">
          <w:rPr>
            <w:rStyle w:val="Hiperpovezava"/>
            <w:rFonts w:cstheme="minorHAnsi"/>
            <w:noProof/>
          </w:rPr>
          <w:t>1.4.2 Navedba upravljavca</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_Toc193441264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10</w:t>
        </w:r>
        <w:r w:rsidRPr="00576CFF">
          <w:rPr>
            <w:rFonts w:cstheme="minorHAnsi"/>
            <w:noProof/>
            <w:webHidden/>
          </w:rPr>
          <w:fldChar w:fldCharType="end"/>
        </w:r>
      </w:hyperlink>
    </w:p>
    <w:p w14:paraId="5250AB69" w14:textId="41741257"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65" w:history="1">
        <w:r w:rsidRPr="00576CFF">
          <w:rPr>
            <w:rStyle w:val="Hiperpovezava"/>
            <w:rFonts w:cstheme="minorHAnsi"/>
            <w:sz w:val="20"/>
            <w:szCs w:val="20"/>
          </w:rPr>
          <w:t>1.5 OSNOVNA Predstavitev investitorja / nosilca projekta in partnerjev</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_Toc193441265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11</w:t>
        </w:r>
        <w:r w:rsidRPr="00576CFF">
          <w:rPr>
            <w:rFonts w:cstheme="minorHAnsi"/>
            <w:webHidden/>
            <w:sz w:val="20"/>
            <w:szCs w:val="20"/>
          </w:rPr>
          <w:fldChar w:fldCharType="end"/>
        </w:r>
      </w:hyperlink>
    </w:p>
    <w:p w14:paraId="7BCCB581" w14:textId="4FF0F115" w:rsidR="000A516E" w:rsidRPr="00576CFF" w:rsidRDefault="000A516E">
      <w:pPr>
        <w:pStyle w:val="Kazalovsebine3"/>
        <w:rPr>
          <w:rFonts w:eastAsiaTheme="minorEastAsia" w:cstheme="minorHAnsi"/>
          <w:noProof/>
          <w:kern w:val="2"/>
          <w14:ligatures w14:val="standardContextual"/>
        </w:rPr>
      </w:pPr>
      <w:hyperlink w:anchor="_Toc193441266" w:history="1">
        <w:r w:rsidRPr="00576CFF">
          <w:rPr>
            <w:rStyle w:val="Hiperpovezava"/>
            <w:rFonts w:cstheme="minorHAnsi"/>
            <w:noProof/>
          </w:rPr>
          <w:t>1.5.1 Investitor/ nosilec projekta Občina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_Toc193441266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11</w:t>
        </w:r>
        <w:r w:rsidRPr="00576CFF">
          <w:rPr>
            <w:rFonts w:cstheme="minorHAnsi"/>
            <w:noProof/>
            <w:webHidden/>
          </w:rPr>
          <w:fldChar w:fldCharType="end"/>
        </w:r>
      </w:hyperlink>
    </w:p>
    <w:p w14:paraId="775C184F" w14:textId="47EAC659" w:rsidR="000A516E" w:rsidRPr="00576CFF" w:rsidRDefault="000A516E">
      <w:pPr>
        <w:pStyle w:val="Kazalovsebine3"/>
        <w:rPr>
          <w:rFonts w:eastAsiaTheme="minorEastAsia" w:cstheme="minorHAnsi"/>
          <w:noProof/>
          <w:kern w:val="2"/>
          <w14:ligatures w14:val="standardContextual"/>
        </w:rPr>
      </w:pPr>
      <w:hyperlink w:anchor="_Toc193441267" w:history="1">
        <w:r w:rsidRPr="00576CFF">
          <w:rPr>
            <w:rStyle w:val="Hiperpovezava"/>
            <w:rFonts w:cstheme="minorHAnsi"/>
            <w:noProof/>
            <w:lang w:eastAsia="en-US"/>
          </w:rPr>
          <w:t>1.5.2 Partner 1 – Osnovna šola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_Toc193441267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12</w:t>
        </w:r>
        <w:r w:rsidRPr="00576CFF">
          <w:rPr>
            <w:rFonts w:cstheme="minorHAnsi"/>
            <w:noProof/>
            <w:webHidden/>
          </w:rPr>
          <w:fldChar w:fldCharType="end"/>
        </w:r>
      </w:hyperlink>
    </w:p>
    <w:p w14:paraId="231D980B" w14:textId="5C2350B0" w:rsidR="000A516E" w:rsidRPr="00576CFF" w:rsidRDefault="000A516E">
      <w:pPr>
        <w:pStyle w:val="Kazalovsebine3"/>
        <w:rPr>
          <w:rFonts w:eastAsiaTheme="minorEastAsia" w:cstheme="minorHAnsi"/>
          <w:noProof/>
          <w:kern w:val="2"/>
          <w14:ligatures w14:val="standardContextual"/>
        </w:rPr>
      </w:pPr>
      <w:hyperlink w:anchor="_Toc193441268" w:history="1">
        <w:r w:rsidRPr="00576CFF">
          <w:rPr>
            <w:rStyle w:val="Hiperpovezava"/>
            <w:rFonts w:cstheme="minorHAnsi"/>
            <w:noProof/>
            <w:lang w:eastAsia="en-US"/>
          </w:rPr>
          <w:t>1.5.3 Partner 2 –</w:t>
        </w:r>
        <w:r w:rsidRPr="00576CFF">
          <w:rPr>
            <w:rStyle w:val="Hiperpovezava"/>
            <w:rFonts w:cstheme="minorHAnsi"/>
            <w:noProof/>
          </w:rPr>
          <w:t xml:space="preserve"> </w:t>
        </w:r>
        <w:r w:rsidRPr="00576CFF">
          <w:rPr>
            <w:rStyle w:val="Hiperpovezava"/>
            <w:rFonts w:cstheme="minorHAnsi"/>
            <w:noProof/>
            <w:lang w:eastAsia="en-US"/>
          </w:rPr>
          <w:t>Prostovoljno gasilsko društvo Ribnica – Josipdol</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_Toc193441268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12</w:t>
        </w:r>
        <w:r w:rsidRPr="00576CFF">
          <w:rPr>
            <w:rFonts w:cstheme="minorHAnsi"/>
            <w:noProof/>
            <w:webHidden/>
          </w:rPr>
          <w:fldChar w:fldCharType="end"/>
        </w:r>
      </w:hyperlink>
    </w:p>
    <w:p w14:paraId="415EB5E3" w14:textId="6989B0D6" w:rsidR="000A516E" w:rsidRPr="00576CFF" w:rsidRDefault="000A516E">
      <w:pPr>
        <w:pStyle w:val="Kazalovsebine3"/>
        <w:rPr>
          <w:rFonts w:eastAsiaTheme="minorEastAsia" w:cstheme="minorHAnsi"/>
          <w:noProof/>
          <w:kern w:val="2"/>
          <w14:ligatures w14:val="standardContextual"/>
        </w:rPr>
      </w:pPr>
      <w:hyperlink w:anchor="_Toc193441269" w:history="1">
        <w:r w:rsidRPr="00576CFF">
          <w:rPr>
            <w:rStyle w:val="Hiperpovezava"/>
            <w:rFonts w:cstheme="minorHAnsi"/>
            <w:noProof/>
            <w:lang w:eastAsia="en-US"/>
          </w:rPr>
          <w:t>1.5.4 Partner 3 – Planinsko društvo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_Toc193441269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13</w:t>
        </w:r>
        <w:r w:rsidRPr="00576CFF">
          <w:rPr>
            <w:rFonts w:cstheme="minorHAnsi"/>
            <w:noProof/>
            <w:webHidden/>
          </w:rPr>
          <w:fldChar w:fldCharType="end"/>
        </w:r>
      </w:hyperlink>
    </w:p>
    <w:p w14:paraId="6974A1C6" w14:textId="7B7E1C7C" w:rsidR="000A516E" w:rsidRPr="00576CFF" w:rsidRDefault="000A516E">
      <w:pPr>
        <w:pStyle w:val="Kazalovsebine3"/>
        <w:rPr>
          <w:rFonts w:eastAsiaTheme="minorEastAsia" w:cstheme="minorHAnsi"/>
          <w:noProof/>
          <w:kern w:val="2"/>
          <w14:ligatures w14:val="standardContextual"/>
        </w:rPr>
      </w:pPr>
      <w:hyperlink w:anchor="_Toc193441270" w:history="1">
        <w:r w:rsidRPr="00576CFF">
          <w:rPr>
            <w:rStyle w:val="Hiperpovezava"/>
            <w:rFonts w:cstheme="minorHAnsi"/>
            <w:noProof/>
            <w:lang w:eastAsia="en-US"/>
          </w:rPr>
          <w:t>1.5.5 Partner 4  – Umetniško uprizarjanje, Alja Krušič s. p.</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_Toc193441270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14</w:t>
        </w:r>
        <w:r w:rsidRPr="00576CFF">
          <w:rPr>
            <w:rFonts w:cstheme="minorHAnsi"/>
            <w:noProof/>
            <w:webHidden/>
          </w:rPr>
          <w:fldChar w:fldCharType="end"/>
        </w:r>
      </w:hyperlink>
    </w:p>
    <w:p w14:paraId="3A6F20BE" w14:textId="192CD3B5" w:rsidR="000A516E" w:rsidRPr="00576CFF" w:rsidRDefault="000A516E">
      <w:pPr>
        <w:pStyle w:val="Kazalovsebine1"/>
        <w:rPr>
          <w:rFonts w:eastAsiaTheme="minorEastAsia" w:cstheme="minorHAnsi"/>
          <w:bCs w:val="0"/>
          <w:iCs w:val="0"/>
          <w:kern w:val="2"/>
          <w:sz w:val="20"/>
          <w14:ligatures w14:val="standardContextual"/>
        </w:rPr>
      </w:pPr>
      <w:hyperlink w:anchor="_Toc193441271" w:history="1">
        <w:r w:rsidRPr="00576CFF">
          <w:rPr>
            <w:rStyle w:val="Hiperpovezava"/>
            <w:rFonts w:cstheme="minorHAnsi"/>
            <w:sz w:val="20"/>
          </w:rPr>
          <w:t>2</w:t>
        </w:r>
        <w:r w:rsidRPr="00576CFF">
          <w:rPr>
            <w:rFonts w:eastAsiaTheme="minorEastAsia" w:cstheme="minorHAnsi"/>
            <w:bCs w:val="0"/>
            <w:iCs w:val="0"/>
            <w:kern w:val="2"/>
            <w:sz w:val="20"/>
            <w14:ligatures w14:val="standardContextual"/>
          </w:rPr>
          <w:tab/>
        </w:r>
        <w:r w:rsidRPr="00576CFF">
          <w:rPr>
            <w:rStyle w:val="Hiperpovezava"/>
            <w:rFonts w:cstheme="minorHAnsi"/>
            <w:sz w:val="20"/>
          </w:rPr>
          <w:t>Analiza stanja Z OPISOM RAZLOGOV ZA INVESTICIJSKO NAMERO</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_Toc193441271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15</w:t>
        </w:r>
        <w:r w:rsidRPr="00576CFF">
          <w:rPr>
            <w:rFonts w:cstheme="minorHAnsi"/>
            <w:webHidden/>
            <w:sz w:val="20"/>
          </w:rPr>
          <w:fldChar w:fldCharType="end"/>
        </w:r>
      </w:hyperlink>
    </w:p>
    <w:p w14:paraId="5447DD82" w14:textId="2E0B3640"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72" w:history="1">
        <w:r w:rsidRPr="00576CFF">
          <w:rPr>
            <w:rStyle w:val="Hiperpovezava"/>
            <w:rFonts w:cstheme="minorHAnsi"/>
            <w:sz w:val="20"/>
            <w:szCs w:val="20"/>
          </w:rPr>
          <w:t>2.1 RAZVOJNI UČINKI</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_Toc193441272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15</w:t>
        </w:r>
        <w:r w:rsidRPr="00576CFF">
          <w:rPr>
            <w:rFonts w:cstheme="minorHAnsi"/>
            <w:webHidden/>
            <w:sz w:val="20"/>
            <w:szCs w:val="20"/>
          </w:rPr>
          <w:fldChar w:fldCharType="end"/>
        </w:r>
      </w:hyperlink>
    </w:p>
    <w:p w14:paraId="64099ED0" w14:textId="7B0E008A"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73" w:history="1">
        <w:r w:rsidRPr="00576CFF">
          <w:rPr>
            <w:rStyle w:val="Hiperpovezava"/>
            <w:rFonts w:cstheme="minorHAnsi"/>
            <w:sz w:val="20"/>
            <w:szCs w:val="20"/>
          </w:rPr>
          <w:t>2.2 ANALIZA STANJA NA RAVNI KOROŠKE STATISTIČNE REGIJE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_Toc193441273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15</w:t>
        </w:r>
        <w:r w:rsidRPr="00576CFF">
          <w:rPr>
            <w:rFonts w:cstheme="minorHAnsi"/>
            <w:webHidden/>
            <w:sz w:val="20"/>
            <w:szCs w:val="20"/>
          </w:rPr>
          <w:fldChar w:fldCharType="end"/>
        </w:r>
      </w:hyperlink>
    </w:p>
    <w:p w14:paraId="601E828D" w14:textId="671FCDE8"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74" w:history="1">
        <w:r w:rsidRPr="00576CFF">
          <w:rPr>
            <w:rStyle w:val="Hiperpovezava"/>
            <w:rFonts w:cstheme="minorHAnsi"/>
            <w:sz w:val="20"/>
            <w:szCs w:val="20"/>
          </w:rPr>
          <w:t>2.3  ANALIZA STANJA NA RAVNI OBMOČJA LAS MDD 2027</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_Toc193441274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16</w:t>
        </w:r>
        <w:r w:rsidRPr="00576CFF">
          <w:rPr>
            <w:rFonts w:cstheme="minorHAnsi"/>
            <w:webHidden/>
            <w:sz w:val="20"/>
            <w:szCs w:val="20"/>
          </w:rPr>
          <w:fldChar w:fldCharType="end"/>
        </w:r>
      </w:hyperlink>
    </w:p>
    <w:p w14:paraId="0D835822" w14:textId="7322A66C" w:rsidR="000A516E" w:rsidRPr="00576CFF" w:rsidRDefault="000A516E">
      <w:pPr>
        <w:pStyle w:val="Kazalovsebine3"/>
        <w:rPr>
          <w:rFonts w:eastAsiaTheme="minorEastAsia" w:cstheme="minorHAnsi"/>
          <w:noProof/>
          <w:kern w:val="2"/>
          <w14:ligatures w14:val="standardContextual"/>
        </w:rPr>
      </w:pPr>
      <w:hyperlink w:anchor="_Toc193441275" w:history="1">
        <w:r w:rsidRPr="00576CFF">
          <w:rPr>
            <w:rStyle w:val="Hiperpovezava"/>
            <w:rFonts w:cstheme="minorHAnsi"/>
            <w:noProof/>
            <w:lang w:eastAsia="en-US"/>
          </w:rPr>
          <w:t xml:space="preserve">2.3.1 </w:t>
        </w:r>
        <w:r w:rsidRPr="00576CFF">
          <w:rPr>
            <w:rStyle w:val="Hiperpovezava"/>
            <w:rFonts w:cstheme="minorHAnsi"/>
            <w:noProof/>
          </w:rPr>
          <w:t>Demografske in sociološke značilnosti območja LAS MDD 2027</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_Toc193441275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17</w:t>
        </w:r>
        <w:r w:rsidRPr="00576CFF">
          <w:rPr>
            <w:rFonts w:cstheme="minorHAnsi"/>
            <w:noProof/>
            <w:webHidden/>
          </w:rPr>
          <w:fldChar w:fldCharType="end"/>
        </w:r>
      </w:hyperlink>
    </w:p>
    <w:p w14:paraId="02D8BBF7" w14:textId="1B29C967" w:rsidR="000A516E" w:rsidRPr="00576CFF" w:rsidRDefault="000A516E">
      <w:pPr>
        <w:pStyle w:val="Kazalovsebine3"/>
        <w:rPr>
          <w:rFonts w:eastAsiaTheme="minorEastAsia" w:cstheme="minorHAnsi"/>
          <w:noProof/>
          <w:kern w:val="2"/>
          <w14:ligatures w14:val="standardContextual"/>
        </w:rPr>
      </w:pPr>
      <w:hyperlink w:anchor="_Toc193441276" w:history="1">
        <w:r w:rsidRPr="00576CFF">
          <w:rPr>
            <w:rStyle w:val="Hiperpovezava"/>
            <w:rFonts w:cstheme="minorHAnsi"/>
            <w:noProof/>
            <w:lang w:eastAsia="en-US"/>
          </w:rPr>
          <w:t xml:space="preserve">2.3.2 </w:t>
        </w:r>
        <w:r w:rsidRPr="00576CFF">
          <w:rPr>
            <w:rStyle w:val="Hiperpovezava"/>
            <w:rFonts w:cstheme="minorHAnsi"/>
            <w:noProof/>
          </w:rPr>
          <w:t>Razvojna opredelitev območja</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_Toc193441276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19</w:t>
        </w:r>
        <w:r w:rsidRPr="00576CFF">
          <w:rPr>
            <w:rFonts w:cstheme="minorHAnsi"/>
            <w:noProof/>
            <w:webHidden/>
          </w:rPr>
          <w:fldChar w:fldCharType="end"/>
        </w:r>
      </w:hyperlink>
    </w:p>
    <w:p w14:paraId="4FAF9B44" w14:textId="4A673728" w:rsidR="000A516E" w:rsidRPr="00576CFF" w:rsidRDefault="000A516E">
      <w:pPr>
        <w:pStyle w:val="Kazalovsebine3"/>
        <w:rPr>
          <w:rFonts w:eastAsiaTheme="minorEastAsia" w:cstheme="minorHAnsi"/>
          <w:noProof/>
          <w:kern w:val="2"/>
          <w14:ligatures w14:val="standardContextual"/>
        </w:rPr>
      </w:pPr>
      <w:hyperlink w:anchor="_Toc193441277" w:history="1">
        <w:r w:rsidRPr="00576CFF">
          <w:rPr>
            <w:rStyle w:val="Hiperpovezava"/>
            <w:rFonts w:cstheme="minorHAnsi"/>
            <w:noProof/>
            <w:lang w:eastAsia="en-US"/>
          </w:rPr>
          <w:t xml:space="preserve">2.3.3 </w:t>
        </w:r>
        <w:r w:rsidRPr="00576CFF">
          <w:rPr>
            <w:rStyle w:val="Hiperpovezava"/>
            <w:rFonts w:cstheme="minorHAnsi"/>
            <w:noProof/>
          </w:rPr>
          <w:t>Strukturne danosti območja LAS MDD 2027</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_Toc193441277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20</w:t>
        </w:r>
        <w:r w:rsidRPr="00576CFF">
          <w:rPr>
            <w:rFonts w:cstheme="minorHAnsi"/>
            <w:noProof/>
            <w:webHidden/>
          </w:rPr>
          <w:fldChar w:fldCharType="end"/>
        </w:r>
      </w:hyperlink>
    </w:p>
    <w:p w14:paraId="1EE463D0" w14:textId="67D070D7" w:rsidR="000A516E" w:rsidRPr="00576CFF" w:rsidRDefault="000A516E">
      <w:pPr>
        <w:pStyle w:val="Kazalovsebine3"/>
        <w:rPr>
          <w:rFonts w:eastAsiaTheme="minorEastAsia" w:cstheme="minorHAnsi"/>
          <w:noProof/>
          <w:kern w:val="2"/>
          <w14:ligatures w14:val="standardContextual"/>
        </w:rPr>
      </w:pPr>
      <w:hyperlink w:anchor="_Toc193441278" w:history="1">
        <w:r w:rsidRPr="00576CFF">
          <w:rPr>
            <w:rStyle w:val="Hiperpovezava"/>
            <w:rFonts w:cstheme="minorHAnsi"/>
            <w:noProof/>
            <w:lang w:eastAsia="en-US"/>
          </w:rPr>
          <w:t xml:space="preserve">2.3.4 </w:t>
        </w:r>
        <w:r w:rsidRPr="00576CFF">
          <w:rPr>
            <w:rStyle w:val="Hiperpovezava"/>
            <w:rFonts w:cstheme="minorHAnsi"/>
            <w:noProof/>
          </w:rPr>
          <w:t>Stanje infrastrukture in opremljenosti z osnovnimi storitvami</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_Toc193441278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21</w:t>
        </w:r>
        <w:r w:rsidRPr="00576CFF">
          <w:rPr>
            <w:rFonts w:cstheme="minorHAnsi"/>
            <w:noProof/>
            <w:webHidden/>
          </w:rPr>
          <w:fldChar w:fldCharType="end"/>
        </w:r>
      </w:hyperlink>
    </w:p>
    <w:p w14:paraId="3AD5E074" w14:textId="250E7D4E" w:rsidR="000A516E" w:rsidRPr="00576CFF" w:rsidRDefault="000A516E">
      <w:pPr>
        <w:pStyle w:val="Kazalovsebine3"/>
        <w:rPr>
          <w:rFonts w:eastAsiaTheme="minorEastAsia" w:cstheme="minorHAnsi"/>
          <w:noProof/>
          <w:kern w:val="2"/>
          <w14:ligatures w14:val="standardContextual"/>
        </w:rPr>
      </w:pPr>
      <w:hyperlink w:anchor="_Toc193441279" w:history="1">
        <w:r w:rsidRPr="00576CFF">
          <w:rPr>
            <w:rStyle w:val="Hiperpovezava"/>
            <w:rFonts w:cstheme="minorHAnsi"/>
            <w:noProof/>
            <w:lang w:eastAsia="en-US"/>
          </w:rPr>
          <w:t xml:space="preserve">2.3.5 </w:t>
        </w:r>
        <w:r w:rsidRPr="00576CFF">
          <w:rPr>
            <w:rStyle w:val="Hiperpovezava"/>
            <w:rFonts w:cstheme="minorHAnsi"/>
            <w:noProof/>
          </w:rPr>
          <w:t>Opis stanja okolja</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_Toc193441279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22</w:t>
        </w:r>
        <w:r w:rsidRPr="00576CFF">
          <w:rPr>
            <w:rFonts w:cstheme="minorHAnsi"/>
            <w:noProof/>
            <w:webHidden/>
          </w:rPr>
          <w:fldChar w:fldCharType="end"/>
        </w:r>
      </w:hyperlink>
    </w:p>
    <w:p w14:paraId="3A109D54" w14:textId="239628DE"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80" w:history="1">
        <w:r w:rsidRPr="00576CFF">
          <w:rPr>
            <w:rStyle w:val="Hiperpovezava"/>
            <w:rFonts w:cstheme="minorHAnsi"/>
            <w:sz w:val="20"/>
            <w:szCs w:val="20"/>
          </w:rPr>
          <w:t>2.4 ANALIZA STANJA OBČINE RIBNICA NA POHORJU</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_Toc193441280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23</w:t>
        </w:r>
        <w:r w:rsidRPr="00576CFF">
          <w:rPr>
            <w:rFonts w:cstheme="minorHAnsi"/>
            <w:webHidden/>
            <w:sz w:val="20"/>
            <w:szCs w:val="20"/>
          </w:rPr>
          <w:fldChar w:fldCharType="end"/>
        </w:r>
      </w:hyperlink>
    </w:p>
    <w:p w14:paraId="2A707B87" w14:textId="76ADE77F" w:rsidR="000A516E" w:rsidRPr="00576CFF" w:rsidRDefault="000A516E">
      <w:pPr>
        <w:pStyle w:val="Kazalovsebine3"/>
        <w:rPr>
          <w:rFonts w:eastAsiaTheme="minorEastAsia" w:cstheme="minorHAnsi"/>
          <w:noProof/>
          <w:kern w:val="2"/>
          <w14:ligatures w14:val="standardContextual"/>
        </w:rPr>
      </w:pPr>
      <w:hyperlink w:anchor="_Toc193441281" w:history="1">
        <w:r w:rsidRPr="00576CFF">
          <w:rPr>
            <w:rStyle w:val="Hiperpovezava"/>
            <w:rFonts w:cstheme="minorHAnsi"/>
            <w:noProof/>
            <w:lang w:eastAsia="en-US"/>
          </w:rPr>
          <w:t xml:space="preserve">2.4.1 </w:t>
        </w:r>
        <w:r w:rsidRPr="00576CFF">
          <w:rPr>
            <w:rStyle w:val="Hiperpovezava"/>
            <w:rFonts w:cstheme="minorHAnsi"/>
            <w:noProof/>
          </w:rPr>
          <w:t>Analiza stanja Občine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_Toc193441281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23</w:t>
        </w:r>
        <w:r w:rsidRPr="00576CFF">
          <w:rPr>
            <w:rFonts w:cstheme="minorHAnsi"/>
            <w:noProof/>
            <w:webHidden/>
          </w:rPr>
          <w:fldChar w:fldCharType="end"/>
        </w:r>
      </w:hyperlink>
    </w:p>
    <w:p w14:paraId="383FC5FB" w14:textId="1DFD10A7" w:rsidR="000A516E" w:rsidRPr="00576CFF" w:rsidRDefault="000A516E">
      <w:pPr>
        <w:pStyle w:val="Kazalovsebine3"/>
        <w:rPr>
          <w:rFonts w:eastAsiaTheme="minorEastAsia" w:cstheme="minorHAnsi"/>
          <w:noProof/>
          <w:kern w:val="2"/>
          <w14:ligatures w14:val="standardContextual"/>
        </w:rPr>
      </w:pPr>
      <w:hyperlink w:anchor="_Toc193441282" w:history="1">
        <w:r w:rsidRPr="00576CFF">
          <w:rPr>
            <w:rStyle w:val="Hiperpovezava"/>
            <w:rFonts w:cstheme="minorHAnsi"/>
            <w:noProof/>
            <w:lang w:eastAsia="en-US"/>
          </w:rPr>
          <w:t xml:space="preserve">2.4.2 </w:t>
        </w:r>
        <w:r w:rsidRPr="00576CFF">
          <w:rPr>
            <w:rStyle w:val="Hiperpovezava"/>
            <w:rFonts w:cstheme="minorHAnsi"/>
            <w:noProof/>
          </w:rPr>
          <w:t>Koeficient razvitosti Občine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_Toc193441282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24</w:t>
        </w:r>
        <w:r w:rsidRPr="00576CFF">
          <w:rPr>
            <w:rFonts w:cstheme="minorHAnsi"/>
            <w:noProof/>
            <w:webHidden/>
          </w:rPr>
          <w:fldChar w:fldCharType="end"/>
        </w:r>
      </w:hyperlink>
    </w:p>
    <w:p w14:paraId="019B0328" w14:textId="657F3599" w:rsidR="000A516E" w:rsidRPr="00576CFF" w:rsidRDefault="000A516E">
      <w:pPr>
        <w:pStyle w:val="Kazalovsebine3"/>
        <w:rPr>
          <w:rFonts w:eastAsiaTheme="minorEastAsia" w:cstheme="minorHAnsi"/>
          <w:noProof/>
          <w:kern w:val="2"/>
          <w14:ligatures w14:val="standardContextual"/>
        </w:rPr>
      </w:pPr>
      <w:hyperlink w:anchor="_Toc193441283" w:history="1">
        <w:r w:rsidRPr="00576CFF">
          <w:rPr>
            <w:rStyle w:val="Hiperpovezava"/>
            <w:rFonts w:cstheme="minorHAnsi"/>
            <w:noProof/>
            <w:lang w:eastAsia="en-US"/>
          </w:rPr>
          <w:t>2.4.3 Naravne in kulturne vrednote Občine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_Toc193441283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24</w:t>
        </w:r>
        <w:r w:rsidRPr="00576CFF">
          <w:rPr>
            <w:rFonts w:cstheme="minorHAnsi"/>
            <w:noProof/>
            <w:webHidden/>
          </w:rPr>
          <w:fldChar w:fldCharType="end"/>
        </w:r>
      </w:hyperlink>
    </w:p>
    <w:p w14:paraId="32D4C842" w14:textId="6F906769" w:rsidR="000A516E" w:rsidRPr="00576CFF" w:rsidRDefault="000A516E">
      <w:pPr>
        <w:pStyle w:val="Kazalovsebine3"/>
        <w:rPr>
          <w:rFonts w:eastAsiaTheme="minorEastAsia" w:cstheme="minorHAnsi"/>
          <w:noProof/>
          <w:kern w:val="2"/>
          <w14:ligatures w14:val="standardContextual"/>
        </w:rPr>
      </w:pPr>
      <w:hyperlink w:anchor="_Toc193441284" w:history="1">
        <w:r w:rsidRPr="00576CFF">
          <w:rPr>
            <w:rStyle w:val="Hiperpovezava"/>
            <w:rFonts w:cstheme="minorHAnsi"/>
            <w:noProof/>
            <w:lang w:eastAsia="en-US"/>
          </w:rPr>
          <w:t xml:space="preserve">2.4.4 </w:t>
        </w:r>
        <w:r w:rsidRPr="00576CFF">
          <w:rPr>
            <w:rStyle w:val="Hiperpovezava"/>
            <w:rFonts w:cstheme="minorHAnsi"/>
            <w:noProof/>
          </w:rPr>
          <w:t>Povezovanje kulturnih in naravnih potencialov s turizmom in varovanjem okolja</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_Toc193441284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26</w:t>
        </w:r>
        <w:r w:rsidRPr="00576CFF">
          <w:rPr>
            <w:rFonts w:cstheme="minorHAnsi"/>
            <w:noProof/>
            <w:webHidden/>
          </w:rPr>
          <w:fldChar w:fldCharType="end"/>
        </w:r>
      </w:hyperlink>
    </w:p>
    <w:p w14:paraId="281364B2" w14:textId="4112EA3A" w:rsidR="000A516E" w:rsidRPr="00576CFF" w:rsidRDefault="000A516E">
      <w:pPr>
        <w:pStyle w:val="Kazalovsebine3"/>
        <w:rPr>
          <w:rFonts w:eastAsiaTheme="minorEastAsia" w:cstheme="minorHAnsi"/>
          <w:noProof/>
          <w:kern w:val="2"/>
          <w14:ligatures w14:val="standardContextual"/>
        </w:rPr>
      </w:pPr>
      <w:hyperlink w:anchor="_Toc193441285" w:history="1">
        <w:r w:rsidRPr="00576CFF">
          <w:rPr>
            <w:rStyle w:val="Hiperpovezava"/>
            <w:rFonts w:cstheme="minorHAnsi"/>
            <w:noProof/>
            <w:lang w:eastAsia="en-US"/>
          </w:rPr>
          <w:t xml:space="preserve">2.4.5 </w:t>
        </w:r>
        <w:r w:rsidRPr="00576CFF">
          <w:rPr>
            <w:rStyle w:val="Hiperpovezava"/>
            <w:rFonts w:cstheme="minorHAnsi"/>
            <w:noProof/>
          </w:rPr>
          <w:t>Analiza kulturnih in drugih prostočasnih dejavnosti v Občini Ribnica na Pohorju</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_Toc193441285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27</w:t>
        </w:r>
        <w:r w:rsidRPr="00576CFF">
          <w:rPr>
            <w:rFonts w:cstheme="minorHAnsi"/>
            <w:noProof/>
            <w:webHidden/>
          </w:rPr>
          <w:fldChar w:fldCharType="end"/>
        </w:r>
      </w:hyperlink>
    </w:p>
    <w:p w14:paraId="0B0AC20B" w14:textId="4848C1C2"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86" w:history="1">
        <w:r w:rsidRPr="00576CFF">
          <w:rPr>
            <w:rStyle w:val="Hiperpovezava"/>
            <w:rFonts w:cstheme="minorHAnsi"/>
            <w:sz w:val="20"/>
            <w:szCs w:val="20"/>
          </w:rPr>
          <w:t>2.5 SWOT ANALIZA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_Toc193441286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28</w:t>
        </w:r>
        <w:r w:rsidRPr="00576CFF">
          <w:rPr>
            <w:rFonts w:cstheme="minorHAnsi"/>
            <w:webHidden/>
            <w:sz w:val="20"/>
            <w:szCs w:val="20"/>
          </w:rPr>
          <w:fldChar w:fldCharType="end"/>
        </w:r>
      </w:hyperlink>
    </w:p>
    <w:p w14:paraId="36C2D2C3" w14:textId="27FE255A"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87" w:history="1">
        <w:r w:rsidRPr="00576CFF">
          <w:rPr>
            <w:rStyle w:val="Hiperpovezava"/>
            <w:rFonts w:cstheme="minorHAnsi"/>
            <w:sz w:val="20"/>
            <w:szCs w:val="20"/>
          </w:rPr>
          <w:t>2.6 RAZLOGI ZA INVESTICIJSKO NAMERO</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_Toc193441287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29</w:t>
        </w:r>
        <w:r w:rsidRPr="00576CFF">
          <w:rPr>
            <w:rFonts w:cstheme="minorHAnsi"/>
            <w:webHidden/>
            <w:sz w:val="20"/>
            <w:szCs w:val="20"/>
          </w:rPr>
          <w:fldChar w:fldCharType="end"/>
        </w:r>
      </w:hyperlink>
    </w:p>
    <w:p w14:paraId="6B1C4BDB" w14:textId="7B7E708A" w:rsidR="000A516E" w:rsidRPr="00576CFF" w:rsidRDefault="000A516E">
      <w:pPr>
        <w:pStyle w:val="Kazalovsebine1"/>
        <w:rPr>
          <w:rFonts w:eastAsiaTheme="minorEastAsia" w:cstheme="minorHAnsi"/>
          <w:bCs w:val="0"/>
          <w:iCs w:val="0"/>
          <w:kern w:val="2"/>
          <w:sz w:val="20"/>
          <w14:ligatures w14:val="standardContextual"/>
        </w:rPr>
      </w:pPr>
      <w:hyperlink w:anchor="_Toc193441288" w:history="1">
        <w:r w:rsidRPr="00576CFF">
          <w:rPr>
            <w:rStyle w:val="Hiperpovezava"/>
            <w:rFonts w:eastAsia="font521" w:cstheme="minorHAnsi"/>
            <w:sz w:val="20"/>
          </w:rPr>
          <w:t>3. OPREDELITEV RAZVOJNIH MOŽNOSTI IN CILJEV INVESTICIJE TER PREVERITEV USKLAJENOSTI Z RAZVOJNIMI STRATEGIJAMI IN POLITIKAMI</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_Toc193441288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30</w:t>
        </w:r>
        <w:r w:rsidRPr="00576CFF">
          <w:rPr>
            <w:rFonts w:cstheme="minorHAnsi"/>
            <w:webHidden/>
            <w:sz w:val="20"/>
          </w:rPr>
          <w:fldChar w:fldCharType="end"/>
        </w:r>
      </w:hyperlink>
    </w:p>
    <w:p w14:paraId="3796FDF4" w14:textId="52EF5422"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89" w:history="1">
        <w:r w:rsidRPr="00576CFF">
          <w:rPr>
            <w:rStyle w:val="Hiperpovezava"/>
            <w:rFonts w:cstheme="minorHAnsi"/>
            <w:sz w:val="20"/>
            <w:szCs w:val="20"/>
          </w:rPr>
          <w:t>3.1 RAZVOJNE MOŽNOSTI IN CILJI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_Toc193441289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30</w:t>
        </w:r>
        <w:r w:rsidRPr="00576CFF">
          <w:rPr>
            <w:rFonts w:cstheme="minorHAnsi"/>
            <w:webHidden/>
            <w:sz w:val="20"/>
            <w:szCs w:val="20"/>
          </w:rPr>
          <w:fldChar w:fldCharType="end"/>
        </w:r>
      </w:hyperlink>
    </w:p>
    <w:p w14:paraId="36995AF9" w14:textId="15132BBE"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90" w:history="1">
        <w:r w:rsidRPr="00576CFF">
          <w:rPr>
            <w:rStyle w:val="Hiperpovezava"/>
            <w:rFonts w:cstheme="minorHAnsi"/>
            <w:sz w:val="20"/>
            <w:szCs w:val="20"/>
          </w:rPr>
          <w:t>3.2 OPREDELITEV VIZIJE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_Toc193441290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31</w:t>
        </w:r>
        <w:r w:rsidRPr="00576CFF">
          <w:rPr>
            <w:rFonts w:cstheme="minorHAnsi"/>
            <w:webHidden/>
            <w:sz w:val="20"/>
            <w:szCs w:val="20"/>
          </w:rPr>
          <w:fldChar w:fldCharType="end"/>
        </w:r>
      </w:hyperlink>
    </w:p>
    <w:p w14:paraId="3443DA6D" w14:textId="60797BDD"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91" w:history="1">
        <w:r w:rsidRPr="00576CFF">
          <w:rPr>
            <w:rStyle w:val="Hiperpovezava"/>
            <w:rFonts w:cstheme="minorHAnsi"/>
            <w:sz w:val="20"/>
            <w:szCs w:val="20"/>
          </w:rPr>
          <w:t>3.3 Aktivnosti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_Toc193441291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31</w:t>
        </w:r>
        <w:r w:rsidRPr="00576CFF">
          <w:rPr>
            <w:rFonts w:cstheme="minorHAnsi"/>
            <w:webHidden/>
            <w:sz w:val="20"/>
            <w:szCs w:val="20"/>
          </w:rPr>
          <w:fldChar w:fldCharType="end"/>
        </w:r>
      </w:hyperlink>
    </w:p>
    <w:p w14:paraId="2A1F4484" w14:textId="0593BC76"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92" w:history="1">
        <w:r w:rsidRPr="00576CFF">
          <w:rPr>
            <w:rStyle w:val="Hiperpovezava"/>
            <w:rFonts w:cstheme="minorHAnsi"/>
            <w:sz w:val="20"/>
            <w:szCs w:val="20"/>
          </w:rPr>
          <w:t>3.4 CILJI INVESTICIJE IN OPREDELITEV LOGIKE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_Toc193441292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32</w:t>
        </w:r>
        <w:r w:rsidRPr="00576CFF">
          <w:rPr>
            <w:rFonts w:cstheme="minorHAnsi"/>
            <w:webHidden/>
            <w:sz w:val="20"/>
            <w:szCs w:val="20"/>
          </w:rPr>
          <w:fldChar w:fldCharType="end"/>
        </w:r>
      </w:hyperlink>
    </w:p>
    <w:p w14:paraId="0C944948" w14:textId="2C04B3F7"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93" w:history="1">
        <w:r w:rsidRPr="00576CFF">
          <w:rPr>
            <w:rStyle w:val="Hiperpovezava"/>
            <w:rFonts w:cstheme="minorHAnsi"/>
            <w:sz w:val="20"/>
            <w:szCs w:val="20"/>
          </w:rPr>
          <w:t xml:space="preserve">3.5 </w:t>
        </w:r>
        <w:r w:rsidRPr="00576CFF">
          <w:rPr>
            <w:rFonts w:eastAsiaTheme="minorEastAsia" w:cstheme="minorHAnsi"/>
            <w:bCs w:val="0"/>
            <w:caps w:val="0"/>
            <w:kern w:val="2"/>
            <w:sz w:val="20"/>
            <w:szCs w:val="20"/>
            <w14:ligatures w14:val="standardContextual"/>
          </w:rPr>
          <w:tab/>
        </w:r>
        <w:r w:rsidRPr="00576CFF">
          <w:rPr>
            <w:rStyle w:val="Hiperpovezava"/>
            <w:rFonts w:cstheme="minorHAnsi"/>
            <w:sz w:val="20"/>
            <w:szCs w:val="20"/>
          </w:rPr>
          <w:t>SKLADNOST PROJEKTA S STRATEŠKIMI USMERITVAMI IN CILJI PROGRAMA, KATEREGA DEL JE INVESTICIJSKI PROJEKT</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_Toc193441293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33</w:t>
        </w:r>
        <w:r w:rsidRPr="00576CFF">
          <w:rPr>
            <w:rFonts w:cstheme="minorHAnsi"/>
            <w:webHidden/>
            <w:sz w:val="20"/>
            <w:szCs w:val="20"/>
          </w:rPr>
          <w:fldChar w:fldCharType="end"/>
        </w:r>
      </w:hyperlink>
    </w:p>
    <w:p w14:paraId="2FCC1404" w14:textId="7519C6E9" w:rsidR="000A516E" w:rsidRPr="00576CFF" w:rsidRDefault="000A516E">
      <w:pPr>
        <w:pStyle w:val="Kazalovsebine3"/>
        <w:rPr>
          <w:rFonts w:eastAsiaTheme="minorEastAsia" w:cstheme="minorHAnsi"/>
          <w:noProof/>
          <w:kern w:val="2"/>
          <w14:ligatures w14:val="standardContextual"/>
        </w:rPr>
      </w:pPr>
      <w:hyperlink w:anchor="_Toc193441294" w:history="1">
        <w:r w:rsidRPr="00576CFF">
          <w:rPr>
            <w:rStyle w:val="Hiperpovezava"/>
            <w:rFonts w:cstheme="minorHAnsi"/>
            <w:noProof/>
            <w:lang w:eastAsia="en-US"/>
          </w:rPr>
          <w:t xml:space="preserve">3.5.1  </w:t>
        </w:r>
        <w:r w:rsidRPr="00576CFF">
          <w:rPr>
            <w:rStyle w:val="Hiperpovezava"/>
            <w:rFonts w:cstheme="minorHAnsi"/>
            <w:noProof/>
          </w:rPr>
          <w:t>Strategija lokalnega razvoja Mislinjske in Dravske doline (LAS MDD 2027)</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_Toc193441294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33</w:t>
        </w:r>
        <w:r w:rsidRPr="00576CFF">
          <w:rPr>
            <w:rFonts w:cstheme="minorHAnsi"/>
            <w:noProof/>
            <w:webHidden/>
          </w:rPr>
          <w:fldChar w:fldCharType="end"/>
        </w:r>
      </w:hyperlink>
    </w:p>
    <w:p w14:paraId="4328B485" w14:textId="4937BFF6" w:rsidR="000A516E" w:rsidRPr="00576CFF" w:rsidRDefault="000A516E">
      <w:pPr>
        <w:pStyle w:val="Kazalovsebine3"/>
        <w:rPr>
          <w:rFonts w:eastAsiaTheme="minorEastAsia" w:cstheme="minorHAnsi"/>
          <w:noProof/>
          <w:kern w:val="2"/>
          <w14:ligatures w14:val="standardContextual"/>
        </w:rPr>
      </w:pPr>
      <w:hyperlink w:anchor="_Toc193441295" w:history="1">
        <w:r w:rsidRPr="00576CFF">
          <w:rPr>
            <w:rStyle w:val="Hiperpovezava"/>
            <w:rFonts w:cstheme="minorHAnsi"/>
            <w:noProof/>
            <w:lang w:eastAsia="en-US"/>
          </w:rPr>
          <w:t xml:space="preserve">3.5.2  </w:t>
        </w:r>
        <w:r w:rsidRPr="00576CFF">
          <w:rPr>
            <w:rStyle w:val="Hiperpovezava"/>
            <w:rFonts w:cstheme="minorHAnsi"/>
            <w:noProof/>
          </w:rPr>
          <w:t>Regionalni razvojni program za Koroško 2021–2027</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_Toc193441295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36</w:t>
        </w:r>
        <w:r w:rsidRPr="00576CFF">
          <w:rPr>
            <w:rFonts w:cstheme="minorHAnsi"/>
            <w:noProof/>
            <w:webHidden/>
          </w:rPr>
          <w:fldChar w:fldCharType="end"/>
        </w:r>
      </w:hyperlink>
    </w:p>
    <w:p w14:paraId="0BA22EB5" w14:textId="05EA9457" w:rsidR="000A516E" w:rsidRPr="00576CFF" w:rsidRDefault="000A516E">
      <w:pPr>
        <w:pStyle w:val="Kazalovsebine3"/>
        <w:rPr>
          <w:rFonts w:eastAsiaTheme="minorEastAsia" w:cstheme="minorHAnsi"/>
          <w:noProof/>
          <w:kern w:val="2"/>
          <w14:ligatures w14:val="standardContextual"/>
        </w:rPr>
      </w:pPr>
      <w:hyperlink w:anchor="_Toc193441296" w:history="1">
        <w:r w:rsidRPr="00576CFF">
          <w:rPr>
            <w:rStyle w:val="Hiperpovezava"/>
            <w:rFonts w:cstheme="minorHAnsi"/>
            <w:noProof/>
            <w:lang w:eastAsia="en-US"/>
          </w:rPr>
          <w:t xml:space="preserve">3.5.3  </w:t>
        </w:r>
        <w:r w:rsidRPr="00576CFF">
          <w:rPr>
            <w:rStyle w:val="Hiperpovezava"/>
            <w:rFonts w:cstheme="minorHAnsi"/>
            <w:noProof/>
          </w:rPr>
          <w:t>Skupna kmetijska politika 2023 – 2027</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_Toc193441296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37</w:t>
        </w:r>
        <w:r w:rsidRPr="00576CFF">
          <w:rPr>
            <w:rFonts w:cstheme="minorHAnsi"/>
            <w:noProof/>
            <w:webHidden/>
          </w:rPr>
          <w:fldChar w:fldCharType="end"/>
        </w:r>
      </w:hyperlink>
    </w:p>
    <w:p w14:paraId="67E687CE" w14:textId="0576D97A"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297" w:history="1">
        <w:r w:rsidRPr="00576CFF">
          <w:rPr>
            <w:rStyle w:val="Hiperpovezava"/>
            <w:rFonts w:cstheme="minorHAnsi"/>
            <w:sz w:val="20"/>
            <w:szCs w:val="20"/>
          </w:rPr>
          <w:t>3.6</w:t>
        </w:r>
        <w:r w:rsidRPr="00576CFF">
          <w:rPr>
            <w:rFonts w:eastAsiaTheme="minorEastAsia" w:cstheme="minorHAnsi"/>
            <w:bCs w:val="0"/>
            <w:caps w:val="0"/>
            <w:kern w:val="2"/>
            <w:sz w:val="20"/>
            <w:szCs w:val="20"/>
            <w14:ligatures w14:val="standardContextual"/>
          </w:rPr>
          <w:tab/>
        </w:r>
        <w:r w:rsidRPr="00576CFF">
          <w:rPr>
            <w:rStyle w:val="Hiperpovezava"/>
            <w:rFonts w:cstheme="minorHAnsi"/>
            <w:sz w:val="20"/>
            <w:szCs w:val="20"/>
          </w:rPr>
          <w:t>Utemeljitev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_Toc193441297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38</w:t>
        </w:r>
        <w:r w:rsidRPr="00576CFF">
          <w:rPr>
            <w:rFonts w:cstheme="minorHAnsi"/>
            <w:webHidden/>
            <w:sz w:val="20"/>
            <w:szCs w:val="20"/>
          </w:rPr>
          <w:fldChar w:fldCharType="end"/>
        </w:r>
      </w:hyperlink>
    </w:p>
    <w:p w14:paraId="11F4D091" w14:textId="7FD7A0E5" w:rsidR="000A516E" w:rsidRPr="00576CFF" w:rsidRDefault="000A516E">
      <w:pPr>
        <w:pStyle w:val="Kazalovsebine3"/>
        <w:rPr>
          <w:rFonts w:eastAsiaTheme="minorEastAsia" w:cstheme="minorHAnsi"/>
          <w:noProof/>
          <w:kern w:val="2"/>
          <w14:ligatures w14:val="standardContextual"/>
        </w:rPr>
      </w:pPr>
      <w:hyperlink w:anchor="_Toc193441298" w:history="1">
        <w:r w:rsidRPr="00576CFF">
          <w:rPr>
            <w:rStyle w:val="Hiperpovezava"/>
            <w:rFonts w:cstheme="minorHAnsi"/>
            <w:noProof/>
            <w:lang w:eastAsia="en-US"/>
          </w:rPr>
          <w:t xml:space="preserve">3.6.1  </w:t>
        </w:r>
        <w:r w:rsidRPr="00576CFF">
          <w:rPr>
            <w:rStyle w:val="Hiperpovezava"/>
            <w:rFonts w:cstheme="minorHAnsi"/>
            <w:noProof/>
          </w:rPr>
          <w:t>Utemeljitev projekta na ravni ciljnih skupin</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_Toc193441298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38</w:t>
        </w:r>
        <w:r w:rsidRPr="00576CFF">
          <w:rPr>
            <w:rFonts w:cstheme="minorHAnsi"/>
            <w:noProof/>
            <w:webHidden/>
          </w:rPr>
          <w:fldChar w:fldCharType="end"/>
        </w:r>
      </w:hyperlink>
    </w:p>
    <w:p w14:paraId="77F1FF46" w14:textId="747F6D43" w:rsidR="000A516E" w:rsidRPr="00576CFF" w:rsidRDefault="000A516E">
      <w:pPr>
        <w:pStyle w:val="Kazalovsebine3"/>
        <w:rPr>
          <w:rFonts w:eastAsiaTheme="minorEastAsia" w:cstheme="minorHAnsi"/>
          <w:noProof/>
          <w:kern w:val="2"/>
          <w14:ligatures w14:val="standardContextual"/>
        </w:rPr>
      </w:pPr>
      <w:hyperlink w:anchor="_Toc193441299" w:history="1">
        <w:r w:rsidRPr="00576CFF">
          <w:rPr>
            <w:rStyle w:val="Hiperpovezava"/>
            <w:rFonts w:cstheme="minorHAnsi"/>
            <w:noProof/>
            <w:lang w:eastAsia="en-US"/>
          </w:rPr>
          <w:t xml:space="preserve">3.6.2  </w:t>
        </w:r>
        <w:r w:rsidRPr="00576CFF">
          <w:rPr>
            <w:rStyle w:val="Hiperpovezava"/>
            <w:rFonts w:cstheme="minorHAnsi"/>
            <w:noProof/>
          </w:rPr>
          <w:t>Utemeljitev projekta na ravni okoljske trajnosti</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_Toc193441299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39</w:t>
        </w:r>
        <w:r w:rsidRPr="00576CFF">
          <w:rPr>
            <w:rFonts w:cstheme="minorHAnsi"/>
            <w:noProof/>
            <w:webHidden/>
          </w:rPr>
          <w:fldChar w:fldCharType="end"/>
        </w:r>
      </w:hyperlink>
    </w:p>
    <w:p w14:paraId="19DB0DE7" w14:textId="3920A43F" w:rsidR="000A516E" w:rsidRPr="00576CFF" w:rsidRDefault="000A516E">
      <w:pPr>
        <w:pStyle w:val="Kazalovsebine3"/>
        <w:rPr>
          <w:rFonts w:eastAsiaTheme="minorEastAsia" w:cstheme="minorHAnsi"/>
          <w:noProof/>
          <w:kern w:val="2"/>
          <w14:ligatures w14:val="standardContextual"/>
        </w:rPr>
      </w:pPr>
      <w:hyperlink w:anchor="_Toc193441300" w:history="1">
        <w:r w:rsidRPr="00576CFF">
          <w:rPr>
            <w:rStyle w:val="Hiperpovezava"/>
            <w:rFonts w:cstheme="minorHAnsi"/>
            <w:noProof/>
            <w:lang w:eastAsia="en-US"/>
          </w:rPr>
          <w:t>3.6.3  Utemeljitev projekta na ravni vključenosti partnerjev</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_Toc193441300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40</w:t>
        </w:r>
        <w:r w:rsidRPr="00576CFF">
          <w:rPr>
            <w:rFonts w:cstheme="minorHAnsi"/>
            <w:noProof/>
            <w:webHidden/>
          </w:rPr>
          <w:fldChar w:fldCharType="end"/>
        </w:r>
      </w:hyperlink>
    </w:p>
    <w:p w14:paraId="03B118EF" w14:textId="0F238C11" w:rsidR="000A516E" w:rsidRPr="00576CFF" w:rsidRDefault="000A516E">
      <w:pPr>
        <w:pStyle w:val="Kazalovsebine3"/>
        <w:rPr>
          <w:rFonts w:eastAsiaTheme="minorEastAsia" w:cstheme="minorHAnsi"/>
          <w:noProof/>
          <w:kern w:val="2"/>
          <w14:ligatures w14:val="standardContextual"/>
        </w:rPr>
      </w:pPr>
      <w:hyperlink w:anchor="_Toc193441301" w:history="1">
        <w:r w:rsidRPr="00576CFF">
          <w:rPr>
            <w:rStyle w:val="Hiperpovezava"/>
            <w:rFonts w:cstheme="minorHAnsi"/>
            <w:noProof/>
            <w:lang w:eastAsia="en-US"/>
          </w:rPr>
          <w:t xml:space="preserve">3.6.4  </w:t>
        </w:r>
        <w:r w:rsidRPr="00576CFF">
          <w:rPr>
            <w:rStyle w:val="Hiperpovezava"/>
            <w:rFonts w:cstheme="minorHAnsi"/>
            <w:noProof/>
          </w:rPr>
          <w:t>Utemeljitev projekta na ravni inovativnosti</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_Toc193441301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42</w:t>
        </w:r>
        <w:r w:rsidRPr="00576CFF">
          <w:rPr>
            <w:rFonts w:cstheme="minorHAnsi"/>
            <w:noProof/>
            <w:webHidden/>
          </w:rPr>
          <w:fldChar w:fldCharType="end"/>
        </w:r>
      </w:hyperlink>
    </w:p>
    <w:p w14:paraId="3C163D46" w14:textId="49EF7496" w:rsidR="000A516E" w:rsidRPr="00576CFF" w:rsidRDefault="000A516E">
      <w:pPr>
        <w:pStyle w:val="Kazalovsebine3"/>
        <w:rPr>
          <w:rFonts w:eastAsiaTheme="minorEastAsia" w:cstheme="minorHAnsi"/>
          <w:noProof/>
          <w:kern w:val="2"/>
          <w14:ligatures w14:val="standardContextual"/>
        </w:rPr>
      </w:pPr>
      <w:hyperlink w:anchor="_Toc193441302" w:history="1">
        <w:r w:rsidRPr="00576CFF">
          <w:rPr>
            <w:rStyle w:val="Hiperpovezava"/>
            <w:rFonts w:cstheme="minorHAnsi"/>
            <w:noProof/>
            <w:lang w:eastAsia="en-US"/>
          </w:rPr>
          <w:t xml:space="preserve">3.6.5  </w:t>
        </w:r>
        <w:r w:rsidRPr="00576CFF">
          <w:rPr>
            <w:rStyle w:val="Hiperpovezava"/>
            <w:rFonts w:cstheme="minorHAnsi"/>
            <w:noProof/>
          </w:rPr>
          <w:t>Utemeljitev projekta na ravni dodane vrednosti za območje LAS</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_Toc193441302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43</w:t>
        </w:r>
        <w:r w:rsidRPr="00576CFF">
          <w:rPr>
            <w:rFonts w:cstheme="minorHAnsi"/>
            <w:noProof/>
            <w:webHidden/>
          </w:rPr>
          <w:fldChar w:fldCharType="end"/>
        </w:r>
      </w:hyperlink>
    </w:p>
    <w:p w14:paraId="3C3985F7" w14:textId="196BAB44" w:rsidR="000A516E" w:rsidRPr="00576CFF" w:rsidRDefault="000A516E">
      <w:pPr>
        <w:pStyle w:val="Kazalovsebine3"/>
        <w:rPr>
          <w:rFonts w:eastAsiaTheme="minorEastAsia" w:cstheme="minorHAnsi"/>
          <w:noProof/>
          <w:kern w:val="2"/>
          <w14:ligatures w14:val="standardContextual"/>
        </w:rPr>
      </w:pPr>
      <w:hyperlink w:anchor="_Toc193441303" w:history="1">
        <w:r w:rsidRPr="00576CFF">
          <w:rPr>
            <w:rStyle w:val="Hiperpovezava"/>
            <w:rFonts w:cstheme="minorHAnsi"/>
            <w:noProof/>
            <w:lang w:eastAsia="en-US"/>
          </w:rPr>
          <w:t xml:space="preserve">3.6.6  </w:t>
        </w:r>
        <w:r w:rsidRPr="00576CFF">
          <w:rPr>
            <w:rStyle w:val="Hiperpovezava"/>
            <w:rFonts w:cstheme="minorHAnsi"/>
            <w:noProof/>
          </w:rPr>
          <w:t>Utemeljitev projekta na ravni vpliva na območje LAS</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_Toc193441303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44</w:t>
        </w:r>
        <w:r w:rsidRPr="00576CFF">
          <w:rPr>
            <w:rFonts w:cstheme="minorHAnsi"/>
            <w:noProof/>
            <w:webHidden/>
          </w:rPr>
          <w:fldChar w:fldCharType="end"/>
        </w:r>
      </w:hyperlink>
    </w:p>
    <w:p w14:paraId="05D51EEA" w14:textId="61DF2F0C" w:rsidR="000A516E" w:rsidRPr="00576CFF" w:rsidRDefault="000A516E">
      <w:pPr>
        <w:pStyle w:val="Kazalovsebine1"/>
        <w:rPr>
          <w:rFonts w:eastAsiaTheme="minorEastAsia" w:cstheme="minorHAnsi"/>
          <w:bCs w:val="0"/>
          <w:iCs w:val="0"/>
          <w:kern w:val="2"/>
          <w:sz w:val="20"/>
          <w14:ligatures w14:val="standardContextual"/>
        </w:rPr>
      </w:pPr>
      <w:hyperlink w:anchor="_Toc193441304" w:history="1">
        <w:r w:rsidRPr="00576CFF">
          <w:rPr>
            <w:rStyle w:val="Hiperpovezava"/>
            <w:rFonts w:cstheme="minorHAnsi"/>
            <w:sz w:val="20"/>
          </w:rPr>
          <w:t>4.  VARIANTA »Z« INVESTICIJO, V PRIMERJAVI Z ALTERNATIVO »BREZ« INVESTICIJE</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_Toc193441304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45</w:t>
        </w:r>
        <w:r w:rsidRPr="00576CFF">
          <w:rPr>
            <w:rFonts w:cstheme="minorHAnsi"/>
            <w:webHidden/>
            <w:sz w:val="20"/>
          </w:rPr>
          <w:fldChar w:fldCharType="end"/>
        </w:r>
      </w:hyperlink>
    </w:p>
    <w:p w14:paraId="5C0FA3BD" w14:textId="4B21E963" w:rsidR="000A516E" w:rsidRPr="00576CFF" w:rsidRDefault="000A516E">
      <w:pPr>
        <w:pStyle w:val="Kazalovsebine1"/>
        <w:rPr>
          <w:rFonts w:eastAsiaTheme="minorEastAsia" w:cstheme="minorHAnsi"/>
          <w:bCs w:val="0"/>
          <w:iCs w:val="0"/>
          <w:kern w:val="2"/>
          <w:sz w:val="20"/>
          <w14:ligatures w14:val="standardContextual"/>
        </w:rPr>
      </w:pPr>
      <w:hyperlink w:anchor="_Toc193441305" w:history="1">
        <w:r w:rsidRPr="00576CFF">
          <w:rPr>
            <w:rStyle w:val="Hiperpovezava"/>
            <w:rFonts w:cstheme="minorHAnsi"/>
            <w:sz w:val="20"/>
          </w:rPr>
          <w:t>4.1 UGOTOVITEV RAZLIČNIH VARIANT</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_Toc193441305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45</w:t>
        </w:r>
        <w:r w:rsidRPr="00576CFF">
          <w:rPr>
            <w:rFonts w:cstheme="minorHAnsi"/>
            <w:webHidden/>
            <w:sz w:val="20"/>
          </w:rPr>
          <w:fldChar w:fldCharType="end"/>
        </w:r>
      </w:hyperlink>
    </w:p>
    <w:p w14:paraId="5F09745B" w14:textId="70A2146F" w:rsidR="000A516E" w:rsidRPr="00576CFF" w:rsidRDefault="000A516E">
      <w:pPr>
        <w:pStyle w:val="Kazalovsebine3"/>
        <w:rPr>
          <w:rFonts w:eastAsiaTheme="minorEastAsia" w:cstheme="minorHAnsi"/>
          <w:noProof/>
          <w:kern w:val="2"/>
          <w14:ligatures w14:val="standardContextual"/>
        </w:rPr>
      </w:pPr>
      <w:hyperlink w:anchor="_Toc193441306" w:history="1">
        <w:r w:rsidRPr="00576CFF">
          <w:rPr>
            <w:rStyle w:val="Hiperpovezava"/>
            <w:rFonts w:cstheme="minorHAnsi"/>
            <w:noProof/>
          </w:rPr>
          <w:t>4.1.1 Primerjava variant</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_Toc193441306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45</w:t>
        </w:r>
        <w:r w:rsidRPr="00576CFF">
          <w:rPr>
            <w:rFonts w:cstheme="minorHAnsi"/>
            <w:noProof/>
            <w:webHidden/>
          </w:rPr>
          <w:fldChar w:fldCharType="end"/>
        </w:r>
      </w:hyperlink>
    </w:p>
    <w:p w14:paraId="08C1BA14" w14:textId="5B3C45B9" w:rsidR="000A516E" w:rsidRPr="00576CFF" w:rsidRDefault="000A516E">
      <w:pPr>
        <w:pStyle w:val="Kazalovsebine4"/>
        <w:rPr>
          <w:rFonts w:eastAsiaTheme="minorEastAsia" w:cstheme="minorHAnsi"/>
          <w:noProof/>
          <w:kern w:val="2"/>
          <w14:ligatures w14:val="standardContextual"/>
        </w:rPr>
      </w:pPr>
      <w:hyperlink w:anchor="_Toc193441307" w:history="1">
        <w:r w:rsidRPr="00576CFF">
          <w:rPr>
            <w:rStyle w:val="Hiperpovezava"/>
            <w:rFonts w:cstheme="minorHAnsi"/>
            <w:noProof/>
          </w:rPr>
          <w:t>4.1.1.1 Varianta 0: Varianta »brez« investicije</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_Toc193441307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45</w:t>
        </w:r>
        <w:r w:rsidRPr="00576CFF">
          <w:rPr>
            <w:rFonts w:cstheme="minorHAnsi"/>
            <w:noProof/>
            <w:webHidden/>
          </w:rPr>
          <w:fldChar w:fldCharType="end"/>
        </w:r>
      </w:hyperlink>
    </w:p>
    <w:p w14:paraId="0B0C3DC7" w14:textId="1FAC9AD0" w:rsidR="000A516E" w:rsidRPr="00576CFF" w:rsidRDefault="000A516E">
      <w:pPr>
        <w:pStyle w:val="Kazalovsebine4"/>
        <w:rPr>
          <w:rFonts w:eastAsiaTheme="minorEastAsia" w:cstheme="minorHAnsi"/>
          <w:noProof/>
          <w:kern w:val="2"/>
          <w14:ligatures w14:val="standardContextual"/>
        </w:rPr>
      </w:pPr>
      <w:hyperlink w:anchor="_Toc193441308" w:history="1">
        <w:r w:rsidRPr="00576CFF">
          <w:rPr>
            <w:rStyle w:val="Hiperpovezava"/>
            <w:rFonts w:cstheme="minorHAnsi"/>
            <w:noProof/>
          </w:rPr>
          <w:t>4.1.1.2 Varianta 1 »z investicijo«</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_Toc193441308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46</w:t>
        </w:r>
        <w:r w:rsidRPr="00576CFF">
          <w:rPr>
            <w:rFonts w:cstheme="minorHAnsi"/>
            <w:noProof/>
            <w:webHidden/>
          </w:rPr>
          <w:fldChar w:fldCharType="end"/>
        </w:r>
      </w:hyperlink>
    </w:p>
    <w:p w14:paraId="6FAAAAB8" w14:textId="2FFE966B" w:rsidR="000A516E" w:rsidRPr="00576CFF" w:rsidRDefault="000A516E">
      <w:pPr>
        <w:pStyle w:val="Kazalovsebine4"/>
        <w:rPr>
          <w:rFonts w:eastAsiaTheme="minorEastAsia" w:cstheme="minorHAnsi"/>
          <w:noProof/>
          <w:kern w:val="2"/>
          <w14:ligatures w14:val="standardContextual"/>
        </w:rPr>
      </w:pPr>
      <w:hyperlink w:anchor="_Toc193441309" w:history="1">
        <w:r w:rsidRPr="00576CFF">
          <w:rPr>
            <w:rStyle w:val="Hiperpovezava"/>
            <w:rFonts w:cstheme="minorHAnsi"/>
            <w:noProof/>
            <w:lang w:eastAsia="en-US"/>
          </w:rPr>
          <w:t>4.1.1.3 Izbor Variante</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_Toc193441309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46</w:t>
        </w:r>
        <w:r w:rsidRPr="00576CFF">
          <w:rPr>
            <w:rFonts w:cstheme="minorHAnsi"/>
            <w:noProof/>
            <w:webHidden/>
          </w:rPr>
          <w:fldChar w:fldCharType="end"/>
        </w:r>
      </w:hyperlink>
    </w:p>
    <w:p w14:paraId="0164543A" w14:textId="48953D2A" w:rsidR="000A516E" w:rsidRPr="00576CFF" w:rsidRDefault="000A516E">
      <w:pPr>
        <w:pStyle w:val="Kazalovsebine1"/>
        <w:rPr>
          <w:rFonts w:eastAsiaTheme="minorEastAsia" w:cstheme="minorHAnsi"/>
          <w:bCs w:val="0"/>
          <w:iCs w:val="0"/>
          <w:kern w:val="2"/>
          <w:sz w:val="20"/>
          <w14:ligatures w14:val="standardContextual"/>
        </w:rPr>
      </w:pPr>
      <w:hyperlink w:anchor="_Toc193441310" w:history="1">
        <w:r w:rsidRPr="00576CFF">
          <w:rPr>
            <w:rStyle w:val="Hiperpovezava"/>
            <w:rFonts w:cstheme="minorHAnsi"/>
            <w:sz w:val="20"/>
          </w:rPr>
          <w:t>5. OPREDELITEV VRSTE INVESTICIJE, OCENA INVESTICIJSKIH STROŠKOV PO STALNIH IN TEKOČIH CENAH</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_Toc193441310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47</w:t>
        </w:r>
        <w:r w:rsidRPr="00576CFF">
          <w:rPr>
            <w:rFonts w:cstheme="minorHAnsi"/>
            <w:webHidden/>
            <w:sz w:val="20"/>
          </w:rPr>
          <w:fldChar w:fldCharType="end"/>
        </w:r>
      </w:hyperlink>
    </w:p>
    <w:p w14:paraId="00FFE075" w14:textId="76E9C48D"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11" w:history="1">
        <w:r w:rsidRPr="00576CFF">
          <w:rPr>
            <w:rStyle w:val="Hiperpovezava"/>
            <w:rFonts w:cstheme="minorHAnsi"/>
            <w:sz w:val="20"/>
            <w:szCs w:val="20"/>
          </w:rPr>
          <w:t>5.1 Opredelitev vrste investicije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_Toc193441311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47</w:t>
        </w:r>
        <w:r w:rsidRPr="00576CFF">
          <w:rPr>
            <w:rFonts w:cstheme="minorHAnsi"/>
            <w:webHidden/>
            <w:sz w:val="20"/>
            <w:szCs w:val="20"/>
          </w:rPr>
          <w:fldChar w:fldCharType="end"/>
        </w:r>
      </w:hyperlink>
    </w:p>
    <w:p w14:paraId="7352A27F" w14:textId="37969DB0" w:rsidR="000A516E" w:rsidRPr="00576CFF" w:rsidRDefault="000A516E">
      <w:pPr>
        <w:pStyle w:val="Kazalovsebine3"/>
        <w:rPr>
          <w:rFonts w:eastAsiaTheme="minorEastAsia" w:cstheme="minorHAnsi"/>
          <w:noProof/>
          <w:kern w:val="2"/>
          <w14:ligatures w14:val="standardContextual"/>
        </w:rPr>
      </w:pPr>
      <w:hyperlink w:anchor="_Toc193441312" w:history="1">
        <w:r w:rsidRPr="00576CFF">
          <w:rPr>
            <w:rStyle w:val="Hiperpovezava"/>
            <w:rFonts w:cstheme="minorHAnsi"/>
            <w:noProof/>
          </w:rPr>
          <w:t>5.1.1.  Opredelitev investicije skladno z Uredbo o enotni metodologiji za pripravo in obravnavo investicijske dokumentacije na področju javnih financ</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_Toc193441312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47</w:t>
        </w:r>
        <w:r w:rsidRPr="00576CFF">
          <w:rPr>
            <w:rFonts w:cstheme="minorHAnsi"/>
            <w:noProof/>
            <w:webHidden/>
          </w:rPr>
          <w:fldChar w:fldCharType="end"/>
        </w:r>
      </w:hyperlink>
    </w:p>
    <w:p w14:paraId="4430DE1A" w14:textId="41CBEECE" w:rsidR="000A516E" w:rsidRPr="00576CFF" w:rsidRDefault="000A516E">
      <w:pPr>
        <w:pStyle w:val="Kazalovsebine3"/>
        <w:rPr>
          <w:rFonts w:eastAsiaTheme="minorEastAsia" w:cstheme="minorHAnsi"/>
          <w:noProof/>
          <w:kern w:val="2"/>
          <w14:ligatures w14:val="standardContextual"/>
        </w:rPr>
      </w:pPr>
      <w:hyperlink w:anchor="_Toc193441313" w:history="1">
        <w:r w:rsidRPr="00576CFF">
          <w:rPr>
            <w:rStyle w:val="Hiperpovezava"/>
            <w:rFonts w:cstheme="minorHAnsi"/>
            <w:noProof/>
          </w:rPr>
          <w:t>5.1.2.  Potrebna dovoljenja za poseg v prostor</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_Toc193441313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47</w:t>
        </w:r>
        <w:r w:rsidRPr="00576CFF">
          <w:rPr>
            <w:rFonts w:cstheme="minorHAnsi"/>
            <w:noProof/>
            <w:webHidden/>
          </w:rPr>
          <w:fldChar w:fldCharType="end"/>
        </w:r>
      </w:hyperlink>
    </w:p>
    <w:p w14:paraId="21C5759F" w14:textId="4029C029"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14" w:history="1">
        <w:r w:rsidRPr="00576CFF">
          <w:rPr>
            <w:rStyle w:val="Hiperpovezava"/>
            <w:rFonts w:cstheme="minorHAnsi"/>
            <w:sz w:val="20"/>
            <w:szCs w:val="20"/>
          </w:rPr>
          <w:t>5.2 Specifikacija investicijskih stroškov – stalne cene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_Toc193441314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48</w:t>
        </w:r>
        <w:r w:rsidRPr="00576CFF">
          <w:rPr>
            <w:rFonts w:cstheme="minorHAnsi"/>
            <w:webHidden/>
            <w:sz w:val="20"/>
            <w:szCs w:val="20"/>
          </w:rPr>
          <w:fldChar w:fldCharType="end"/>
        </w:r>
      </w:hyperlink>
    </w:p>
    <w:p w14:paraId="2F3E1700" w14:textId="34511ABB" w:rsidR="000A516E" w:rsidRPr="00576CFF" w:rsidRDefault="000A516E">
      <w:pPr>
        <w:pStyle w:val="Kazalovsebine3"/>
        <w:rPr>
          <w:rFonts w:eastAsiaTheme="minorEastAsia" w:cstheme="minorHAnsi"/>
          <w:noProof/>
          <w:kern w:val="2"/>
          <w14:ligatures w14:val="standardContextual"/>
        </w:rPr>
      </w:pPr>
      <w:hyperlink w:anchor="_Toc193441315" w:history="1">
        <w:r w:rsidRPr="00576CFF">
          <w:rPr>
            <w:rStyle w:val="Hiperpovezava"/>
            <w:rFonts w:cstheme="minorHAnsi"/>
            <w:noProof/>
          </w:rPr>
          <w:t>5.2.1 Navedba osnov za oceno vrednosti</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_Toc193441315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48</w:t>
        </w:r>
        <w:r w:rsidRPr="00576CFF">
          <w:rPr>
            <w:rFonts w:cstheme="minorHAnsi"/>
            <w:noProof/>
            <w:webHidden/>
          </w:rPr>
          <w:fldChar w:fldCharType="end"/>
        </w:r>
      </w:hyperlink>
    </w:p>
    <w:p w14:paraId="7C05245A" w14:textId="6361B195"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16" w:history="1">
        <w:r w:rsidRPr="00576CFF">
          <w:rPr>
            <w:rStyle w:val="Hiperpovezava"/>
            <w:rFonts w:cstheme="minorHAnsi"/>
            <w:sz w:val="20"/>
            <w:szCs w:val="20"/>
          </w:rPr>
          <w:t>5.3 OCENA INVESTICIJSKIH STROŠKOV PO STALNIH IN TEKOČIH CENAH</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_Toc193441316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48</w:t>
        </w:r>
        <w:r w:rsidRPr="00576CFF">
          <w:rPr>
            <w:rFonts w:cstheme="minorHAnsi"/>
            <w:webHidden/>
            <w:sz w:val="20"/>
            <w:szCs w:val="20"/>
          </w:rPr>
          <w:fldChar w:fldCharType="end"/>
        </w:r>
      </w:hyperlink>
    </w:p>
    <w:p w14:paraId="6C508A3A" w14:textId="6A919984" w:rsidR="000A516E" w:rsidRPr="00576CFF" w:rsidRDefault="000A516E">
      <w:pPr>
        <w:pStyle w:val="Kazalovsebine3"/>
        <w:rPr>
          <w:rFonts w:eastAsiaTheme="minorEastAsia" w:cstheme="minorHAnsi"/>
          <w:noProof/>
          <w:kern w:val="2"/>
          <w14:ligatures w14:val="standardContextual"/>
        </w:rPr>
      </w:pPr>
      <w:hyperlink w:anchor="_Toc193441317" w:history="1">
        <w:r w:rsidRPr="00576CFF">
          <w:rPr>
            <w:rStyle w:val="Hiperpovezava"/>
            <w:rFonts w:cstheme="minorHAnsi"/>
            <w:noProof/>
          </w:rPr>
          <w:t>5.3.1 Specifikacija stroškov – tekoče = stalne cene</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_Toc193441317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48</w:t>
        </w:r>
        <w:r w:rsidRPr="00576CFF">
          <w:rPr>
            <w:rFonts w:cstheme="minorHAnsi"/>
            <w:noProof/>
            <w:webHidden/>
          </w:rPr>
          <w:fldChar w:fldCharType="end"/>
        </w:r>
      </w:hyperlink>
    </w:p>
    <w:p w14:paraId="68D3C4E2" w14:textId="2295F45D" w:rsidR="000A516E" w:rsidRPr="00576CFF" w:rsidRDefault="000A516E">
      <w:pPr>
        <w:pStyle w:val="Kazalovsebine3"/>
        <w:rPr>
          <w:rFonts w:eastAsiaTheme="minorEastAsia" w:cstheme="minorHAnsi"/>
          <w:noProof/>
          <w:kern w:val="2"/>
          <w14:ligatures w14:val="standardContextual"/>
        </w:rPr>
      </w:pPr>
      <w:hyperlink w:anchor="_Toc193441318" w:history="1">
        <w:r w:rsidRPr="00576CFF">
          <w:rPr>
            <w:rStyle w:val="Hiperpovezava"/>
            <w:rFonts w:cstheme="minorHAnsi"/>
            <w:noProof/>
          </w:rPr>
          <w:t>5.3.2 Ocena vrednosti celotnega projekta ločeno za upravičene in neupravičene stroške</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_Toc193441318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52</w:t>
        </w:r>
        <w:r w:rsidRPr="00576CFF">
          <w:rPr>
            <w:rFonts w:cstheme="minorHAnsi"/>
            <w:noProof/>
            <w:webHidden/>
          </w:rPr>
          <w:fldChar w:fldCharType="end"/>
        </w:r>
      </w:hyperlink>
    </w:p>
    <w:p w14:paraId="1F350F02" w14:textId="53FB82CD" w:rsidR="000A516E" w:rsidRPr="00576CFF" w:rsidRDefault="000A516E">
      <w:pPr>
        <w:pStyle w:val="Kazalovsebine3"/>
        <w:rPr>
          <w:rFonts w:eastAsiaTheme="minorEastAsia" w:cstheme="minorHAnsi"/>
          <w:noProof/>
          <w:kern w:val="2"/>
          <w14:ligatures w14:val="standardContextual"/>
        </w:rPr>
      </w:pPr>
      <w:hyperlink w:anchor="_Toc193441319" w:history="1">
        <w:r w:rsidRPr="00576CFF">
          <w:rPr>
            <w:rStyle w:val="Hiperpovezava"/>
            <w:rFonts w:cstheme="minorHAnsi"/>
            <w:noProof/>
          </w:rPr>
          <w:t>5.3.3 Viri financiranja</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_Toc193441319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53</w:t>
        </w:r>
        <w:r w:rsidRPr="00576CFF">
          <w:rPr>
            <w:rFonts w:cstheme="minorHAnsi"/>
            <w:noProof/>
            <w:webHidden/>
          </w:rPr>
          <w:fldChar w:fldCharType="end"/>
        </w:r>
      </w:hyperlink>
    </w:p>
    <w:p w14:paraId="518D91B3" w14:textId="0E8D706E" w:rsidR="000A516E" w:rsidRPr="00576CFF" w:rsidRDefault="000A516E">
      <w:pPr>
        <w:pStyle w:val="Kazalovsebine3"/>
        <w:rPr>
          <w:rFonts w:eastAsiaTheme="minorEastAsia" w:cstheme="minorHAnsi"/>
          <w:noProof/>
          <w:kern w:val="2"/>
          <w14:ligatures w14:val="standardContextual"/>
        </w:rPr>
      </w:pPr>
      <w:hyperlink w:anchor="_Toc193441320" w:history="1">
        <w:r w:rsidRPr="00576CFF">
          <w:rPr>
            <w:rStyle w:val="Hiperpovezava"/>
            <w:rFonts w:cstheme="minorHAnsi"/>
            <w:noProof/>
          </w:rPr>
          <w:t>5.3.4 STROŠKOVNIK PROJEKTA MLADI ZA POVEZANO SKUPNOST</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_Toc193441320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54</w:t>
        </w:r>
        <w:r w:rsidRPr="00576CFF">
          <w:rPr>
            <w:rFonts w:cstheme="minorHAnsi"/>
            <w:noProof/>
            <w:webHidden/>
          </w:rPr>
          <w:fldChar w:fldCharType="end"/>
        </w:r>
      </w:hyperlink>
    </w:p>
    <w:p w14:paraId="3F1B4EED" w14:textId="30D0AFFC" w:rsidR="000A516E" w:rsidRPr="00576CFF" w:rsidRDefault="000A516E">
      <w:pPr>
        <w:pStyle w:val="Kazalovsebine1"/>
        <w:rPr>
          <w:rFonts w:eastAsiaTheme="minorEastAsia" w:cstheme="minorHAnsi"/>
          <w:bCs w:val="0"/>
          <w:iCs w:val="0"/>
          <w:kern w:val="2"/>
          <w:sz w:val="20"/>
          <w14:ligatures w14:val="standardContextual"/>
        </w:rPr>
      </w:pPr>
      <w:hyperlink w:anchor="_Toc193441321" w:history="1">
        <w:r w:rsidRPr="00576CFF">
          <w:rPr>
            <w:rStyle w:val="Hiperpovezava"/>
            <w:rFonts w:cstheme="minorHAnsi"/>
            <w:sz w:val="20"/>
          </w:rPr>
          <w:t>6. OPREDELITEV TEMELJNIH PRVIN, KI DOLOČAJO INVESTICIJO SKUPAJ Z INFORMACIJO O PRIČAKOVANI STOPNJI IZRABE ZMOGLJIVOSTI OZIROMA EKONOMSKI UPRAVIČENOSTI PROJEKTA</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_Toc193441321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55</w:t>
        </w:r>
        <w:r w:rsidRPr="00576CFF">
          <w:rPr>
            <w:rFonts w:cstheme="minorHAnsi"/>
            <w:webHidden/>
            <w:sz w:val="20"/>
          </w:rPr>
          <w:fldChar w:fldCharType="end"/>
        </w:r>
      </w:hyperlink>
    </w:p>
    <w:p w14:paraId="15AFBE34" w14:textId="72B9FB96"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2" w:history="1">
        <w:r w:rsidRPr="00576CFF">
          <w:rPr>
            <w:rStyle w:val="Hiperpovezava"/>
            <w:rFonts w:cstheme="minorHAnsi"/>
            <w:sz w:val="20"/>
            <w:szCs w:val="20"/>
          </w:rPr>
          <w:t>6.1 Predhodna idejna rešitev ali študija in spremljajoča tehnična dokumentacija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_Toc193441322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55</w:t>
        </w:r>
        <w:r w:rsidRPr="00576CFF">
          <w:rPr>
            <w:rFonts w:cstheme="minorHAnsi"/>
            <w:webHidden/>
            <w:sz w:val="20"/>
            <w:szCs w:val="20"/>
          </w:rPr>
          <w:fldChar w:fldCharType="end"/>
        </w:r>
      </w:hyperlink>
    </w:p>
    <w:p w14:paraId="12209E25" w14:textId="61A16D3D"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3" w:history="1">
        <w:r w:rsidRPr="00576CFF">
          <w:rPr>
            <w:rStyle w:val="Hiperpovezava"/>
            <w:rFonts w:cstheme="minorHAnsi"/>
            <w:sz w:val="20"/>
            <w:szCs w:val="20"/>
          </w:rPr>
          <w:t>6.2 Opis MIKRO lokacije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_Toc193441323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55</w:t>
        </w:r>
        <w:r w:rsidRPr="00576CFF">
          <w:rPr>
            <w:rFonts w:cstheme="minorHAnsi"/>
            <w:webHidden/>
            <w:sz w:val="20"/>
            <w:szCs w:val="20"/>
          </w:rPr>
          <w:fldChar w:fldCharType="end"/>
        </w:r>
      </w:hyperlink>
    </w:p>
    <w:p w14:paraId="085FAF56" w14:textId="5FE1368E"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4" w:history="1">
        <w:r w:rsidRPr="00576CFF">
          <w:rPr>
            <w:rStyle w:val="Hiperpovezava"/>
            <w:rFonts w:cstheme="minorHAnsi"/>
            <w:sz w:val="20"/>
            <w:szCs w:val="20"/>
          </w:rPr>
          <w:t>6.3 LOKACIJA OSTALIH AKTIVNOSTI PROJEKTA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_Toc193441324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56</w:t>
        </w:r>
        <w:r w:rsidRPr="00576CFF">
          <w:rPr>
            <w:rFonts w:cstheme="minorHAnsi"/>
            <w:webHidden/>
            <w:sz w:val="20"/>
            <w:szCs w:val="20"/>
          </w:rPr>
          <w:fldChar w:fldCharType="end"/>
        </w:r>
      </w:hyperlink>
    </w:p>
    <w:p w14:paraId="59D62B11" w14:textId="61A9C145"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5" w:history="1">
        <w:r w:rsidRPr="00576CFF">
          <w:rPr>
            <w:rStyle w:val="Hiperpovezava"/>
            <w:rFonts w:cstheme="minorHAnsi"/>
            <w:sz w:val="20"/>
            <w:szCs w:val="20"/>
          </w:rPr>
          <w:t>6.4 ČASOVNI NAČRT IZVEDBE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_Toc193441325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56</w:t>
        </w:r>
        <w:r w:rsidRPr="00576CFF">
          <w:rPr>
            <w:rFonts w:cstheme="minorHAnsi"/>
            <w:webHidden/>
            <w:sz w:val="20"/>
            <w:szCs w:val="20"/>
          </w:rPr>
          <w:fldChar w:fldCharType="end"/>
        </w:r>
      </w:hyperlink>
    </w:p>
    <w:p w14:paraId="083F0731" w14:textId="69E27101"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6" w:history="1">
        <w:r w:rsidRPr="00576CFF">
          <w:rPr>
            <w:rStyle w:val="Hiperpovezava"/>
            <w:rFonts w:cstheme="minorHAnsi"/>
            <w:sz w:val="20"/>
            <w:szCs w:val="20"/>
          </w:rPr>
          <w:t>6.5 VARSTVO OKOLJA – OKOLJEVARSTVENI UČINKI NALOŽBE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_Toc193441326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56</w:t>
        </w:r>
        <w:r w:rsidRPr="00576CFF">
          <w:rPr>
            <w:rFonts w:cstheme="minorHAnsi"/>
            <w:webHidden/>
            <w:sz w:val="20"/>
            <w:szCs w:val="20"/>
          </w:rPr>
          <w:fldChar w:fldCharType="end"/>
        </w:r>
      </w:hyperlink>
    </w:p>
    <w:p w14:paraId="7503985F" w14:textId="7F161241"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7" w:history="1">
        <w:r w:rsidRPr="00576CFF">
          <w:rPr>
            <w:rStyle w:val="Hiperpovezava"/>
            <w:rFonts w:cstheme="minorHAnsi"/>
            <w:sz w:val="20"/>
            <w:szCs w:val="20"/>
          </w:rPr>
          <w:t>6.6 ZMANJŠEVANJE VPLIVOV NA OKOLJE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_Toc193441327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57</w:t>
        </w:r>
        <w:r w:rsidRPr="00576CFF">
          <w:rPr>
            <w:rFonts w:cstheme="minorHAnsi"/>
            <w:webHidden/>
            <w:sz w:val="20"/>
            <w:szCs w:val="20"/>
          </w:rPr>
          <w:fldChar w:fldCharType="end"/>
        </w:r>
      </w:hyperlink>
    </w:p>
    <w:p w14:paraId="25F96FD8" w14:textId="5229A51F"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8" w:history="1">
        <w:r w:rsidRPr="00576CFF">
          <w:rPr>
            <w:rStyle w:val="Hiperpovezava"/>
            <w:rFonts w:eastAsia="font1324" w:cstheme="minorHAnsi"/>
            <w:kern w:val="1"/>
            <w:sz w:val="20"/>
            <w:szCs w:val="20"/>
          </w:rPr>
          <w:t>6.7 okoljska učinkovitost in učinkovitost izrabe naravnih virov</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_Toc193441328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58</w:t>
        </w:r>
        <w:r w:rsidRPr="00576CFF">
          <w:rPr>
            <w:rFonts w:cstheme="minorHAnsi"/>
            <w:webHidden/>
            <w:sz w:val="20"/>
            <w:szCs w:val="20"/>
          </w:rPr>
          <w:fldChar w:fldCharType="end"/>
        </w:r>
      </w:hyperlink>
    </w:p>
    <w:p w14:paraId="6D448AB5" w14:textId="656A8B62"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29" w:history="1">
        <w:r w:rsidRPr="00576CFF">
          <w:rPr>
            <w:rStyle w:val="Hiperpovezava"/>
            <w:rFonts w:eastAsia="font1324" w:cstheme="minorHAnsi"/>
            <w:kern w:val="1"/>
            <w:sz w:val="20"/>
            <w:szCs w:val="20"/>
          </w:rPr>
          <w:t xml:space="preserve">6.8 </w:t>
        </w:r>
        <w:r w:rsidRPr="00576CFF">
          <w:rPr>
            <w:rFonts w:eastAsiaTheme="minorEastAsia" w:cstheme="minorHAnsi"/>
            <w:bCs w:val="0"/>
            <w:caps w:val="0"/>
            <w:kern w:val="2"/>
            <w:sz w:val="20"/>
            <w:szCs w:val="20"/>
            <w14:ligatures w14:val="standardContextual"/>
          </w:rPr>
          <w:tab/>
        </w:r>
        <w:r w:rsidRPr="00576CFF">
          <w:rPr>
            <w:rStyle w:val="Hiperpovezava"/>
            <w:rFonts w:eastAsia="font1324" w:cstheme="minorHAnsi"/>
            <w:kern w:val="1"/>
            <w:sz w:val="20"/>
            <w:szCs w:val="20"/>
          </w:rPr>
          <w:t>SKLADNOST S PRILOGO DNSH – TEHNIČNA MERILA ZA IZBOR PROJEKTOV ZA IZPOLNJEVANJE NAČELA, DA SE NE ŠKODUJE BISTVENO</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_Toc193441329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59</w:t>
        </w:r>
        <w:r w:rsidRPr="00576CFF">
          <w:rPr>
            <w:rFonts w:cstheme="minorHAnsi"/>
            <w:webHidden/>
            <w:sz w:val="20"/>
            <w:szCs w:val="20"/>
          </w:rPr>
          <w:fldChar w:fldCharType="end"/>
        </w:r>
      </w:hyperlink>
    </w:p>
    <w:p w14:paraId="798A2867" w14:textId="0BCB656C"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30" w:history="1">
        <w:r w:rsidRPr="00576CFF">
          <w:rPr>
            <w:rStyle w:val="Hiperpovezava"/>
            <w:rFonts w:eastAsia="font1324" w:cstheme="minorHAnsi"/>
            <w:kern w:val="1"/>
            <w:sz w:val="20"/>
            <w:szCs w:val="20"/>
          </w:rPr>
          <w:t>6.9 KADROVSKO ORGANIZACIJSKA SHEMA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_Toc193441330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60</w:t>
        </w:r>
        <w:r w:rsidRPr="00576CFF">
          <w:rPr>
            <w:rFonts w:cstheme="minorHAnsi"/>
            <w:webHidden/>
            <w:sz w:val="20"/>
            <w:szCs w:val="20"/>
          </w:rPr>
          <w:fldChar w:fldCharType="end"/>
        </w:r>
      </w:hyperlink>
    </w:p>
    <w:p w14:paraId="443CF1ED" w14:textId="0384352B"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31" w:history="1">
        <w:r w:rsidRPr="00576CFF">
          <w:rPr>
            <w:rStyle w:val="Hiperpovezava"/>
            <w:rFonts w:cstheme="minorHAnsi"/>
            <w:sz w:val="20"/>
            <w:szCs w:val="20"/>
          </w:rPr>
          <w:t>6.10 Predvideni viri financiranja</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_Toc193441331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61</w:t>
        </w:r>
        <w:r w:rsidRPr="00576CFF">
          <w:rPr>
            <w:rFonts w:cstheme="minorHAnsi"/>
            <w:webHidden/>
            <w:sz w:val="20"/>
            <w:szCs w:val="20"/>
          </w:rPr>
          <w:fldChar w:fldCharType="end"/>
        </w:r>
      </w:hyperlink>
    </w:p>
    <w:p w14:paraId="7119EA56" w14:textId="2EFC1B14" w:rsidR="000A516E" w:rsidRPr="00576CFF" w:rsidRDefault="000A516E">
      <w:pPr>
        <w:pStyle w:val="Kazalovsebine2"/>
        <w:rPr>
          <w:rFonts w:eastAsiaTheme="minorEastAsia" w:cstheme="minorHAnsi"/>
          <w:bCs w:val="0"/>
          <w:caps w:val="0"/>
          <w:kern w:val="2"/>
          <w:sz w:val="20"/>
          <w:szCs w:val="20"/>
          <w14:ligatures w14:val="standardContextual"/>
        </w:rPr>
      </w:pPr>
      <w:hyperlink w:anchor="_Toc193441332" w:history="1">
        <w:r w:rsidRPr="00576CFF">
          <w:rPr>
            <w:rStyle w:val="Hiperpovezava"/>
            <w:rFonts w:cstheme="minorHAnsi"/>
            <w:sz w:val="20"/>
            <w:szCs w:val="20"/>
          </w:rPr>
          <w:t>6.11 Družbeno ekonomska upravičenost - analiza stroškov in koristi investicije</w:t>
        </w:r>
        <w:r w:rsidRPr="00576CFF">
          <w:rPr>
            <w:rFonts w:cstheme="minorHAnsi"/>
            <w:webHidden/>
            <w:sz w:val="20"/>
            <w:szCs w:val="20"/>
          </w:rPr>
          <w:tab/>
        </w:r>
        <w:r w:rsidRPr="00576CFF">
          <w:rPr>
            <w:rFonts w:cstheme="minorHAnsi"/>
            <w:webHidden/>
            <w:sz w:val="20"/>
            <w:szCs w:val="20"/>
          </w:rPr>
          <w:fldChar w:fldCharType="begin"/>
        </w:r>
        <w:r w:rsidRPr="00576CFF">
          <w:rPr>
            <w:rFonts w:cstheme="minorHAnsi"/>
            <w:webHidden/>
            <w:sz w:val="20"/>
            <w:szCs w:val="20"/>
          </w:rPr>
          <w:instrText xml:space="preserve"> PAGEREF _Toc193441332 \h </w:instrText>
        </w:r>
        <w:r w:rsidRPr="00576CFF">
          <w:rPr>
            <w:rFonts w:cstheme="minorHAnsi"/>
            <w:webHidden/>
            <w:sz w:val="20"/>
            <w:szCs w:val="20"/>
          </w:rPr>
        </w:r>
        <w:r w:rsidRPr="00576CFF">
          <w:rPr>
            <w:rFonts w:cstheme="minorHAnsi"/>
            <w:webHidden/>
            <w:sz w:val="20"/>
            <w:szCs w:val="20"/>
          </w:rPr>
          <w:fldChar w:fldCharType="separate"/>
        </w:r>
        <w:r w:rsidR="00717A71">
          <w:rPr>
            <w:rFonts w:cstheme="minorHAnsi"/>
            <w:webHidden/>
            <w:sz w:val="20"/>
            <w:szCs w:val="20"/>
          </w:rPr>
          <w:t>61</w:t>
        </w:r>
        <w:r w:rsidRPr="00576CFF">
          <w:rPr>
            <w:rFonts w:cstheme="minorHAnsi"/>
            <w:webHidden/>
            <w:sz w:val="20"/>
            <w:szCs w:val="20"/>
          </w:rPr>
          <w:fldChar w:fldCharType="end"/>
        </w:r>
      </w:hyperlink>
    </w:p>
    <w:p w14:paraId="0A3FCBE6" w14:textId="701D3CAF" w:rsidR="000A516E" w:rsidRPr="00576CFF" w:rsidRDefault="000A516E">
      <w:pPr>
        <w:pStyle w:val="Kazalovsebine3"/>
        <w:rPr>
          <w:rFonts w:eastAsiaTheme="minorEastAsia" w:cstheme="minorHAnsi"/>
          <w:noProof/>
          <w:kern w:val="2"/>
          <w14:ligatures w14:val="standardContextual"/>
        </w:rPr>
      </w:pPr>
      <w:hyperlink w:anchor="_Toc193441333" w:history="1">
        <w:r w:rsidRPr="00576CFF">
          <w:rPr>
            <w:rStyle w:val="Hiperpovezava"/>
            <w:rFonts w:cstheme="minorHAnsi"/>
            <w:noProof/>
          </w:rPr>
          <w:t>6.11.1 Predstavitev družbenih učinkov, ki jih ni mogoče ovrednotiti z denarjem</w:t>
        </w:r>
        <w:r w:rsidRPr="00576CFF">
          <w:rPr>
            <w:rFonts w:cstheme="minorHAnsi"/>
            <w:noProof/>
            <w:webHidden/>
          </w:rPr>
          <w:tab/>
        </w:r>
        <w:r w:rsidRPr="00576CFF">
          <w:rPr>
            <w:rFonts w:cstheme="minorHAnsi"/>
            <w:noProof/>
            <w:webHidden/>
          </w:rPr>
          <w:fldChar w:fldCharType="begin"/>
        </w:r>
        <w:r w:rsidRPr="00576CFF">
          <w:rPr>
            <w:rFonts w:cstheme="minorHAnsi"/>
            <w:noProof/>
            <w:webHidden/>
          </w:rPr>
          <w:instrText xml:space="preserve"> PAGEREF _Toc193441333 \h </w:instrText>
        </w:r>
        <w:r w:rsidRPr="00576CFF">
          <w:rPr>
            <w:rFonts w:cstheme="minorHAnsi"/>
            <w:noProof/>
            <w:webHidden/>
          </w:rPr>
        </w:r>
        <w:r w:rsidRPr="00576CFF">
          <w:rPr>
            <w:rFonts w:cstheme="minorHAnsi"/>
            <w:noProof/>
            <w:webHidden/>
          </w:rPr>
          <w:fldChar w:fldCharType="separate"/>
        </w:r>
        <w:r w:rsidR="00717A71">
          <w:rPr>
            <w:rFonts w:cstheme="minorHAnsi"/>
            <w:noProof/>
            <w:webHidden/>
          </w:rPr>
          <w:t>62</w:t>
        </w:r>
        <w:r w:rsidRPr="00576CFF">
          <w:rPr>
            <w:rFonts w:cstheme="minorHAnsi"/>
            <w:noProof/>
            <w:webHidden/>
          </w:rPr>
          <w:fldChar w:fldCharType="end"/>
        </w:r>
      </w:hyperlink>
    </w:p>
    <w:p w14:paraId="4C7DE456" w14:textId="28409626" w:rsidR="000A516E" w:rsidRPr="00576CFF" w:rsidRDefault="000A516E">
      <w:pPr>
        <w:pStyle w:val="Kazalovsebine1"/>
        <w:rPr>
          <w:rStyle w:val="Hiperpovezava"/>
          <w:rFonts w:cstheme="minorHAnsi"/>
          <w:color w:val="auto"/>
          <w:sz w:val="20"/>
        </w:rPr>
      </w:pPr>
      <w:hyperlink w:anchor="_Toc193441334" w:history="1">
        <w:r w:rsidRPr="00576CFF">
          <w:rPr>
            <w:rStyle w:val="Hiperpovezava"/>
            <w:rFonts w:cstheme="minorHAnsi"/>
            <w:sz w:val="20"/>
          </w:rPr>
          <w:t>7. UGOTOVITEV SMISELNOSTI IN MOŽNOSTI NADALJNJE PRIPRAVE INVESTICIJSKE, PROJEKTNE, TEHNIČNE IN DRUGE DOKUMENTACIJE S ČASOVNIM NAČRTOM</w:t>
        </w:r>
        <w:r w:rsidRPr="00576CFF">
          <w:rPr>
            <w:rFonts w:cstheme="minorHAnsi"/>
            <w:webHidden/>
            <w:sz w:val="20"/>
          </w:rPr>
          <w:tab/>
        </w:r>
        <w:r w:rsidRPr="00576CFF">
          <w:rPr>
            <w:rFonts w:cstheme="minorHAnsi"/>
            <w:webHidden/>
            <w:sz w:val="20"/>
          </w:rPr>
          <w:fldChar w:fldCharType="begin"/>
        </w:r>
        <w:r w:rsidRPr="00576CFF">
          <w:rPr>
            <w:rFonts w:cstheme="minorHAnsi"/>
            <w:webHidden/>
            <w:sz w:val="20"/>
          </w:rPr>
          <w:instrText xml:space="preserve"> PAGEREF _Toc193441334 \h </w:instrText>
        </w:r>
        <w:r w:rsidRPr="00576CFF">
          <w:rPr>
            <w:rFonts w:cstheme="minorHAnsi"/>
            <w:webHidden/>
            <w:sz w:val="20"/>
          </w:rPr>
        </w:r>
        <w:r w:rsidRPr="00576CFF">
          <w:rPr>
            <w:rFonts w:cstheme="minorHAnsi"/>
            <w:webHidden/>
            <w:sz w:val="20"/>
          </w:rPr>
          <w:fldChar w:fldCharType="separate"/>
        </w:r>
        <w:r w:rsidR="00717A71">
          <w:rPr>
            <w:rFonts w:cstheme="minorHAnsi"/>
            <w:webHidden/>
            <w:sz w:val="20"/>
          </w:rPr>
          <w:t>63</w:t>
        </w:r>
        <w:r w:rsidRPr="00576CFF">
          <w:rPr>
            <w:rFonts w:cstheme="minorHAnsi"/>
            <w:webHidden/>
            <w:sz w:val="20"/>
          </w:rPr>
          <w:fldChar w:fldCharType="end"/>
        </w:r>
      </w:hyperlink>
    </w:p>
    <w:p w14:paraId="6C128BC7" w14:textId="77777777" w:rsidR="000A516E" w:rsidRPr="00576CFF" w:rsidRDefault="000A516E" w:rsidP="000A516E">
      <w:pPr>
        <w:rPr>
          <w:rFonts w:eastAsiaTheme="minorEastAsia" w:cstheme="minorHAnsi"/>
          <w:noProof/>
          <w:sz w:val="20"/>
          <w:szCs w:val="20"/>
        </w:rPr>
      </w:pPr>
    </w:p>
    <w:p w14:paraId="1153B190" w14:textId="77777777" w:rsidR="000A516E" w:rsidRPr="00576CFF" w:rsidRDefault="000A516E" w:rsidP="000A516E">
      <w:pPr>
        <w:rPr>
          <w:rFonts w:eastAsiaTheme="minorEastAsia" w:cstheme="minorHAnsi"/>
          <w:noProof/>
          <w:sz w:val="20"/>
          <w:szCs w:val="20"/>
        </w:rPr>
      </w:pPr>
    </w:p>
    <w:p w14:paraId="041B1210" w14:textId="77777777" w:rsidR="000A516E" w:rsidRDefault="000A516E" w:rsidP="000A516E">
      <w:pPr>
        <w:rPr>
          <w:rFonts w:eastAsiaTheme="minorEastAsia" w:cstheme="minorHAnsi"/>
          <w:noProof/>
          <w:sz w:val="20"/>
          <w:szCs w:val="20"/>
        </w:rPr>
      </w:pPr>
    </w:p>
    <w:p w14:paraId="262D500E" w14:textId="77777777" w:rsidR="00576CFF" w:rsidRPr="00576CFF" w:rsidRDefault="00576CFF" w:rsidP="000A516E">
      <w:pPr>
        <w:rPr>
          <w:rFonts w:eastAsiaTheme="minorEastAsia" w:cstheme="minorHAnsi"/>
          <w:noProof/>
          <w:sz w:val="20"/>
          <w:szCs w:val="20"/>
        </w:rPr>
      </w:pPr>
    </w:p>
    <w:p w14:paraId="507643D2" w14:textId="77777777" w:rsidR="000A516E" w:rsidRPr="00576CFF" w:rsidRDefault="000A516E" w:rsidP="000A516E">
      <w:pPr>
        <w:rPr>
          <w:rFonts w:eastAsiaTheme="minorEastAsia" w:cstheme="minorHAnsi"/>
          <w:noProof/>
          <w:sz w:val="20"/>
          <w:szCs w:val="20"/>
        </w:rPr>
      </w:pPr>
    </w:p>
    <w:p w14:paraId="0AB9E55C" w14:textId="77777777" w:rsidR="000A516E" w:rsidRPr="00576CFF" w:rsidRDefault="000A516E" w:rsidP="000A516E">
      <w:pPr>
        <w:rPr>
          <w:rFonts w:eastAsiaTheme="minorEastAsia" w:cstheme="minorHAnsi"/>
          <w:noProof/>
          <w:sz w:val="20"/>
          <w:szCs w:val="20"/>
        </w:rPr>
      </w:pPr>
    </w:p>
    <w:p w14:paraId="654AD899" w14:textId="77777777" w:rsidR="000A516E" w:rsidRPr="00576CFF" w:rsidRDefault="000A516E" w:rsidP="000A516E">
      <w:pPr>
        <w:rPr>
          <w:rFonts w:eastAsiaTheme="minorEastAsia" w:cstheme="minorHAnsi"/>
          <w:noProof/>
          <w:sz w:val="20"/>
          <w:szCs w:val="20"/>
        </w:rPr>
      </w:pPr>
    </w:p>
    <w:p w14:paraId="4BFFB1F2" w14:textId="14AD9069" w:rsidR="004479BE" w:rsidRPr="00576CFF" w:rsidRDefault="0013501A" w:rsidP="000A516E">
      <w:pPr>
        <w:pStyle w:val="Naslov1"/>
        <w:rPr>
          <w:rFonts w:cstheme="minorHAnsi"/>
          <w:szCs w:val="24"/>
        </w:rPr>
      </w:pPr>
      <w:r w:rsidRPr="00576CFF">
        <w:rPr>
          <w:rFonts w:cstheme="minorHAnsi"/>
          <w:iCs/>
          <w:noProof/>
          <w:szCs w:val="24"/>
        </w:rPr>
        <w:lastRenderedPageBreak/>
        <w:fldChar w:fldCharType="end"/>
      </w:r>
      <w:bookmarkStart w:id="1" w:name="_Toc346024335"/>
      <w:bookmarkStart w:id="2" w:name="_Toc51222836"/>
      <w:bookmarkStart w:id="3" w:name="_Toc193441258"/>
      <w:r w:rsidR="004479BE" w:rsidRPr="00576CFF">
        <w:rPr>
          <w:rFonts w:cstheme="minorHAnsi"/>
          <w:szCs w:val="24"/>
        </w:rPr>
        <w:t>NAVEDBA INVESTITORJA</w:t>
      </w:r>
      <w:r w:rsidR="00080F88" w:rsidRPr="00576CFF">
        <w:rPr>
          <w:rFonts w:cstheme="minorHAnsi"/>
          <w:szCs w:val="24"/>
        </w:rPr>
        <w:t xml:space="preserve"> IN PARTNERJEV PROJEKTA, </w:t>
      </w:r>
      <w:r w:rsidR="004479BE" w:rsidRPr="00576CFF">
        <w:rPr>
          <w:rFonts w:cstheme="minorHAnsi"/>
          <w:szCs w:val="24"/>
        </w:rPr>
        <w:t>IZDELOVALCA INVESTICIJSKE DOKUMENTACIJE IN UPRAVLJAVCA TER STROKOVNIH DELAVCEV IN SLUŽB, ODGOVORNIH ZA PRIPRAVO IN NADZOR NAD PRIPRAVO USTREZNE INVESTICIJSKE TER PROJEKTNE, TEHNIČNE IN DRUGE DOKUMENTACIJE Z ŽIGI IN PODPISI ODGOVORNIH OSEB</w:t>
      </w:r>
      <w:bookmarkEnd w:id="1"/>
      <w:bookmarkEnd w:id="2"/>
      <w:bookmarkEnd w:id="3"/>
    </w:p>
    <w:p w14:paraId="2B5A7DF0" w14:textId="77777777" w:rsidR="004479BE" w:rsidRPr="00576CFF" w:rsidRDefault="004479BE" w:rsidP="004479BE">
      <w:pPr>
        <w:rPr>
          <w:rFonts w:cstheme="minorHAnsi"/>
        </w:rPr>
      </w:pPr>
    </w:p>
    <w:p w14:paraId="2342A11A" w14:textId="4372FD23" w:rsidR="009562F0" w:rsidRPr="00576CFF" w:rsidRDefault="004479BE" w:rsidP="009562F0">
      <w:pPr>
        <w:pStyle w:val="Naslov2"/>
        <w:rPr>
          <w:rFonts w:cstheme="minorHAnsi"/>
          <w:szCs w:val="24"/>
        </w:rPr>
      </w:pPr>
      <w:bookmarkStart w:id="4" w:name="_Toc314574609"/>
      <w:bookmarkStart w:id="5" w:name="_Toc317497231"/>
      <w:bookmarkStart w:id="6" w:name="_Toc346024336"/>
      <w:bookmarkStart w:id="7" w:name="_Toc51222837"/>
      <w:bookmarkStart w:id="8" w:name="_Toc193441259"/>
      <w:r w:rsidRPr="00576CFF">
        <w:rPr>
          <w:rFonts w:cstheme="minorHAnsi"/>
          <w:szCs w:val="24"/>
        </w:rPr>
        <w:t>Navedba investitorja</w:t>
      </w:r>
      <w:bookmarkEnd w:id="4"/>
      <w:bookmarkEnd w:id="5"/>
      <w:bookmarkEnd w:id="6"/>
      <w:bookmarkEnd w:id="7"/>
      <w:bookmarkEnd w:id="8"/>
    </w:p>
    <w:p w14:paraId="69DE2C88" w14:textId="77777777" w:rsidR="00470C2D" w:rsidRPr="00576CFF" w:rsidRDefault="00470C2D" w:rsidP="009562F0">
      <w:pPr>
        <w:suppressAutoHyphens/>
        <w:rPr>
          <w:rFonts w:cstheme="minorHAnsi"/>
          <w:b/>
          <w:bCs/>
          <w:color w:val="00000A"/>
          <w:kern w:val="1"/>
        </w:rPr>
      </w:pPr>
    </w:p>
    <w:p w14:paraId="454B95C7" w14:textId="4687FC13" w:rsidR="009562F0" w:rsidRPr="00576CFF" w:rsidRDefault="009562F0" w:rsidP="009562F0">
      <w:pPr>
        <w:suppressAutoHyphens/>
        <w:rPr>
          <w:rFonts w:cstheme="minorHAnsi"/>
          <w:b/>
          <w:bCs/>
          <w:color w:val="00000A"/>
          <w:kern w:val="1"/>
        </w:rPr>
      </w:pPr>
      <w:r w:rsidRPr="00576CFF">
        <w:rPr>
          <w:rFonts w:cstheme="minorHAnsi"/>
          <w:b/>
          <w:bCs/>
          <w:color w:val="00000A"/>
          <w:kern w:val="1"/>
        </w:rPr>
        <w:t>Splošni podatk</w:t>
      </w:r>
      <w:bookmarkStart w:id="9" w:name="_Toc416696766"/>
      <w:bookmarkEnd w:id="9"/>
      <w:r w:rsidRPr="00576CFF">
        <w:rPr>
          <w:rFonts w:cstheme="minorHAnsi"/>
          <w:b/>
          <w:bCs/>
          <w:color w:val="00000A"/>
          <w:kern w:val="1"/>
        </w:rPr>
        <w:t>i</w:t>
      </w:r>
    </w:p>
    <w:p w14:paraId="2C8AC01C" w14:textId="77777777" w:rsidR="002D4859" w:rsidRPr="00576CFF" w:rsidRDefault="002D4859" w:rsidP="009562F0">
      <w:pPr>
        <w:suppressAutoHyphens/>
        <w:rPr>
          <w:rFonts w:cstheme="minorHAnsi"/>
          <w:b/>
          <w:bCs/>
          <w:color w:val="00000A"/>
          <w:kern w:val="1"/>
        </w:rPr>
      </w:pP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41"/>
        <w:gridCol w:w="4536"/>
      </w:tblGrid>
      <w:tr w:rsidR="002D4859" w:rsidRPr="00576CFF" w14:paraId="298987D2" w14:textId="77777777" w:rsidTr="00B323EE">
        <w:trPr>
          <w:trHeight w:val="684"/>
        </w:trPr>
        <w:tc>
          <w:tcPr>
            <w:tcW w:w="4541" w:type="dxa"/>
            <w:shd w:val="clear" w:color="auto" w:fill="E2EFD9" w:themeFill="accent6" w:themeFillTint="33"/>
            <w:vAlign w:val="bottom"/>
          </w:tcPr>
          <w:p w14:paraId="5F1FE86E" w14:textId="77777777" w:rsidR="002D4859" w:rsidRPr="00576CFF" w:rsidRDefault="002D4859" w:rsidP="002D4859">
            <w:pPr>
              <w:ind w:right="270"/>
              <w:jc w:val="right"/>
              <w:rPr>
                <w:rFonts w:cstheme="minorHAnsi"/>
                <w:b/>
              </w:rPr>
            </w:pPr>
            <w:r w:rsidRPr="00576CFF">
              <w:rPr>
                <w:rFonts w:cstheme="minorHAnsi"/>
                <w:b/>
              </w:rPr>
              <w:t>Investitor:</w:t>
            </w:r>
          </w:p>
        </w:tc>
        <w:tc>
          <w:tcPr>
            <w:tcW w:w="4536" w:type="dxa"/>
            <w:shd w:val="clear" w:color="auto" w:fill="auto"/>
            <w:vAlign w:val="bottom"/>
          </w:tcPr>
          <w:p w14:paraId="6624B6E6" w14:textId="77777777" w:rsidR="002D4859" w:rsidRPr="00576CFF" w:rsidRDefault="002D4859" w:rsidP="002D4859">
            <w:pPr>
              <w:ind w:left="142"/>
              <w:rPr>
                <w:rFonts w:cstheme="minorHAnsi"/>
                <w:b/>
              </w:rPr>
            </w:pPr>
            <w:r w:rsidRPr="00576CFF">
              <w:rPr>
                <w:rFonts w:cstheme="minorHAnsi"/>
                <w:b/>
                <w:color w:val="000000"/>
              </w:rPr>
              <w:t>OBČINA RIBNICA NA POHORJU</w:t>
            </w:r>
          </w:p>
        </w:tc>
      </w:tr>
      <w:tr w:rsidR="002D4859" w:rsidRPr="00576CFF" w14:paraId="4D4B34C0" w14:textId="77777777" w:rsidTr="00B323EE">
        <w:trPr>
          <w:trHeight w:val="850"/>
        </w:trPr>
        <w:tc>
          <w:tcPr>
            <w:tcW w:w="4541" w:type="dxa"/>
            <w:shd w:val="clear" w:color="auto" w:fill="E2EFD9" w:themeFill="accent6" w:themeFillTint="33"/>
            <w:vAlign w:val="bottom"/>
          </w:tcPr>
          <w:p w14:paraId="1C2C5D35" w14:textId="77777777" w:rsidR="002D4859" w:rsidRPr="00576CFF" w:rsidRDefault="002D4859" w:rsidP="002D4859">
            <w:pPr>
              <w:ind w:right="270"/>
              <w:jc w:val="right"/>
              <w:rPr>
                <w:rFonts w:cstheme="minorHAnsi"/>
                <w:b/>
              </w:rPr>
            </w:pPr>
            <w:r w:rsidRPr="00576CFF">
              <w:rPr>
                <w:rFonts w:cstheme="minorHAnsi"/>
                <w:b/>
              </w:rPr>
              <w:t>Naslov:</w:t>
            </w:r>
          </w:p>
        </w:tc>
        <w:tc>
          <w:tcPr>
            <w:tcW w:w="4536" w:type="dxa"/>
            <w:shd w:val="clear" w:color="auto" w:fill="auto"/>
            <w:vAlign w:val="bottom"/>
          </w:tcPr>
          <w:p w14:paraId="6D006C87" w14:textId="77777777" w:rsidR="002D4859" w:rsidRPr="00576CFF" w:rsidRDefault="002D4859" w:rsidP="002D4859">
            <w:pPr>
              <w:rPr>
                <w:rFonts w:cstheme="minorHAnsi"/>
                <w:color w:val="333333"/>
              </w:rPr>
            </w:pPr>
          </w:p>
          <w:p w14:paraId="445072AD" w14:textId="77777777" w:rsidR="002D4859" w:rsidRPr="00576CFF" w:rsidRDefault="002D4859" w:rsidP="002D4859">
            <w:pPr>
              <w:ind w:left="142"/>
              <w:rPr>
                <w:rFonts w:cstheme="minorHAnsi"/>
                <w:color w:val="333333"/>
              </w:rPr>
            </w:pPr>
            <w:r w:rsidRPr="00576CFF">
              <w:rPr>
                <w:rFonts w:cstheme="minorHAnsi"/>
                <w:color w:val="333333"/>
              </w:rPr>
              <w:t>Ribnica na Pohorju 1</w:t>
            </w:r>
          </w:p>
          <w:p w14:paraId="5D4C2599" w14:textId="77777777" w:rsidR="002D4859" w:rsidRPr="00576CFF" w:rsidRDefault="002D4859" w:rsidP="002D4859">
            <w:pPr>
              <w:ind w:left="142"/>
              <w:rPr>
                <w:rFonts w:cstheme="minorHAnsi"/>
                <w:color w:val="333333"/>
              </w:rPr>
            </w:pPr>
            <w:bookmarkStart w:id="10" w:name="_Hlk178330808"/>
            <w:r w:rsidRPr="00576CFF">
              <w:rPr>
                <w:rFonts w:cstheme="minorHAnsi"/>
                <w:color w:val="333333"/>
              </w:rPr>
              <w:t>2364 Ribnica na Pohorju</w:t>
            </w:r>
            <w:bookmarkEnd w:id="10"/>
          </w:p>
        </w:tc>
      </w:tr>
      <w:tr w:rsidR="002D4859" w:rsidRPr="00576CFF" w14:paraId="0C225BC7" w14:textId="77777777" w:rsidTr="00B323EE">
        <w:trPr>
          <w:trHeight w:val="692"/>
        </w:trPr>
        <w:tc>
          <w:tcPr>
            <w:tcW w:w="4541" w:type="dxa"/>
            <w:shd w:val="clear" w:color="auto" w:fill="E2EFD9" w:themeFill="accent6" w:themeFillTint="33"/>
            <w:vAlign w:val="bottom"/>
          </w:tcPr>
          <w:p w14:paraId="59337F3E" w14:textId="77777777" w:rsidR="002D4859" w:rsidRPr="00576CFF" w:rsidRDefault="002D4859" w:rsidP="002D4859">
            <w:pPr>
              <w:tabs>
                <w:tab w:val="right" w:pos="8789"/>
              </w:tabs>
              <w:suppressAutoHyphens/>
              <w:ind w:left="147" w:right="277"/>
              <w:jc w:val="right"/>
              <w:rPr>
                <w:rFonts w:cstheme="minorHAnsi"/>
                <w:b/>
                <w:spacing w:val="-2"/>
                <w:vertAlign w:val="superscript"/>
              </w:rPr>
            </w:pPr>
            <w:r w:rsidRPr="00576CFF">
              <w:rPr>
                <w:rFonts w:cstheme="minorHAnsi"/>
                <w:b/>
                <w:spacing w:val="-2"/>
              </w:rPr>
              <w:t>Pravni status:</w:t>
            </w:r>
          </w:p>
        </w:tc>
        <w:tc>
          <w:tcPr>
            <w:tcW w:w="4536" w:type="dxa"/>
            <w:vAlign w:val="bottom"/>
          </w:tcPr>
          <w:p w14:paraId="27A55108" w14:textId="77777777" w:rsidR="002D4859" w:rsidRPr="00576CFF" w:rsidRDefault="002D4859" w:rsidP="002D4859">
            <w:pPr>
              <w:tabs>
                <w:tab w:val="right" w:pos="8789"/>
              </w:tabs>
              <w:suppressAutoHyphens/>
              <w:ind w:left="148"/>
              <w:rPr>
                <w:rFonts w:cstheme="minorHAnsi"/>
                <w:color w:val="000000"/>
                <w:spacing w:val="-2"/>
                <w:vertAlign w:val="superscript"/>
              </w:rPr>
            </w:pPr>
            <w:r w:rsidRPr="00576CFF">
              <w:rPr>
                <w:rFonts w:cstheme="minorHAnsi"/>
                <w:color w:val="000000"/>
                <w:spacing w:val="-2"/>
              </w:rPr>
              <w:t>Oseba javnega prava</w:t>
            </w:r>
          </w:p>
        </w:tc>
      </w:tr>
      <w:tr w:rsidR="002D4859" w:rsidRPr="00576CFF" w14:paraId="2726833A" w14:textId="77777777" w:rsidTr="00B323EE">
        <w:trPr>
          <w:trHeight w:val="702"/>
        </w:trPr>
        <w:tc>
          <w:tcPr>
            <w:tcW w:w="4541" w:type="dxa"/>
            <w:shd w:val="clear" w:color="auto" w:fill="E2EFD9" w:themeFill="accent6" w:themeFillTint="33"/>
            <w:vAlign w:val="bottom"/>
          </w:tcPr>
          <w:p w14:paraId="1D2799CB" w14:textId="77777777" w:rsidR="002D4859" w:rsidRPr="00576CFF" w:rsidRDefault="002D4859" w:rsidP="002D4859">
            <w:pPr>
              <w:tabs>
                <w:tab w:val="right" w:pos="8789"/>
              </w:tabs>
              <w:suppressAutoHyphens/>
              <w:ind w:left="147" w:right="277"/>
              <w:jc w:val="right"/>
              <w:rPr>
                <w:rFonts w:cstheme="minorHAnsi"/>
                <w:b/>
                <w:spacing w:val="-2"/>
                <w:vertAlign w:val="superscript"/>
              </w:rPr>
            </w:pPr>
            <w:r w:rsidRPr="00576CFF">
              <w:rPr>
                <w:rFonts w:cstheme="minorHAnsi"/>
                <w:b/>
                <w:spacing w:val="-2"/>
              </w:rPr>
              <w:t>Evidenčna številka za DDV:</w:t>
            </w:r>
          </w:p>
        </w:tc>
        <w:tc>
          <w:tcPr>
            <w:tcW w:w="4536" w:type="dxa"/>
            <w:vAlign w:val="bottom"/>
          </w:tcPr>
          <w:p w14:paraId="1343B294" w14:textId="77777777" w:rsidR="002D4859" w:rsidRPr="00576CFF" w:rsidRDefault="002D4859" w:rsidP="002D4859">
            <w:pPr>
              <w:tabs>
                <w:tab w:val="right" w:pos="8789"/>
              </w:tabs>
              <w:suppressAutoHyphens/>
              <w:ind w:left="148"/>
              <w:rPr>
                <w:rFonts w:cstheme="minorHAnsi"/>
                <w:color w:val="000000"/>
                <w:spacing w:val="-2"/>
                <w:highlight w:val="yellow"/>
              </w:rPr>
            </w:pPr>
            <w:r w:rsidRPr="00576CFF">
              <w:rPr>
                <w:rFonts w:cstheme="minorHAnsi"/>
                <w:color w:val="000000"/>
                <w:spacing w:val="-2"/>
              </w:rPr>
              <w:t>SI 87880300</w:t>
            </w:r>
          </w:p>
        </w:tc>
      </w:tr>
      <w:tr w:rsidR="002D4859" w:rsidRPr="00576CFF" w14:paraId="01EADE1F" w14:textId="77777777" w:rsidTr="00B323EE">
        <w:trPr>
          <w:trHeight w:val="556"/>
        </w:trPr>
        <w:tc>
          <w:tcPr>
            <w:tcW w:w="4541" w:type="dxa"/>
            <w:shd w:val="clear" w:color="auto" w:fill="E2EFD9" w:themeFill="accent6" w:themeFillTint="33"/>
            <w:vAlign w:val="bottom"/>
          </w:tcPr>
          <w:p w14:paraId="0B850909" w14:textId="77777777" w:rsidR="002D4859" w:rsidRPr="00576CFF" w:rsidRDefault="002D4859" w:rsidP="002D4859">
            <w:pPr>
              <w:tabs>
                <w:tab w:val="right" w:pos="8789"/>
              </w:tabs>
              <w:suppressAutoHyphens/>
              <w:ind w:left="147" w:right="277"/>
              <w:jc w:val="right"/>
              <w:rPr>
                <w:rFonts w:cstheme="minorHAnsi"/>
                <w:b/>
                <w:spacing w:val="-2"/>
              </w:rPr>
            </w:pPr>
            <w:r w:rsidRPr="00576CFF">
              <w:rPr>
                <w:rFonts w:cstheme="minorHAnsi"/>
                <w:b/>
                <w:spacing w:val="-2"/>
              </w:rPr>
              <w:t>Matična številka:</w:t>
            </w:r>
          </w:p>
        </w:tc>
        <w:tc>
          <w:tcPr>
            <w:tcW w:w="4536" w:type="dxa"/>
            <w:vAlign w:val="bottom"/>
          </w:tcPr>
          <w:p w14:paraId="09B86442" w14:textId="77777777" w:rsidR="002D4859" w:rsidRPr="00576CFF" w:rsidRDefault="002D4859" w:rsidP="002D4859">
            <w:pPr>
              <w:keepNext/>
              <w:tabs>
                <w:tab w:val="right" w:pos="8789"/>
              </w:tabs>
              <w:suppressAutoHyphens/>
              <w:ind w:left="148"/>
              <w:rPr>
                <w:rFonts w:cstheme="minorHAnsi"/>
                <w:color w:val="000000"/>
                <w:highlight w:val="yellow"/>
              </w:rPr>
            </w:pPr>
            <w:r w:rsidRPr="00576CFF">
              <w:rPr>
                <w:rFonts w:cstheme="minorHAnsi"/>
                <w:color w:val="000000"/>
              </w:rPr>
              <w:t>1358324000</w:t>
            </w:r>
          </w:p>
        </w:tc>
      </w:tr>
      <w:tr w:rsidR="002D4859" w:rsidRPr="00576CFF" w14:paraId="1D42C7C7" w14:textId="77777777" w:rsidTr="00B323EE">
        <w:trPr>
          <w:trHeight w:val="692"/>
        </w:trPr>
        <w:tc>
          <w:tcPr>
            <w:tcW w:w="4541" w:type="dxa"/>
            <w:shd w:val="clear" w:color="auto" w:fill="E2EFD9" w:themeFill="accent6" w:themeFillTint="33"/>
            <w:vAlign w:val="bottom"/>
          </w:tcPr>
          <w:p w14:paraId="2A57E9D6" w14:textId="77777777" w:rsidR="002D4859" w:rsidRPr="00576CFF" w:rsidRDefault="002D4859" w:rsidP="002D4859">
            <w:pPr>
              <w:ind w:right="270"/>
              <w:jc w:val="right"/>
              <w:rPr>
                <w:rFonts w:cstheme="minorHAnsi"/>
                <w:b/>
              </w:rPr>
            </w:pPr>
            <w:r w:rsidRPr="00576CFF">
              <w:rPr>
                <w:rFonts w:cstheme="minorHAnsi"/>
                <w:b/>
              </w:rPr>
              <w:t>Telefon:</w:t>
            </w:r>
          </w:p>
        </w:tc>
        <w:tc>
          <w:tcPr>
            <w:tcW w:w="4536" w:type="dxa"/>
            <w:shd w:val="clear" w:color="auto" w:fill="auto"/>
            <w:vAlign w:val="bottom"/>
          </w:tcPr>
          <w:p w14:paraId="09B26E6B" w14:textId="77777777" w:rsidR="002D4859" w:rsidRPr="00576CFF" w:rsidRDefault="002D4859" w:rsidP="002D4859">
            <w:pPr>
              <w:ind w:left="142"/>
              <w:rPr>
                <w:rFonts w:cstheme="minorHAnsi"/>
                <w:color w:val="000000"/>
              </w:rPr>
            </w:pPr>
            <w:r w:rsidRPr="00576CFF">
              <w:rPr>
                <w:rFonts w:cstheme="minorHAnsi"/>
                <w:color w:val="000000"/>
              </w:rPr>
              <w:t>+386 2 88 80 556</w:t>
            </w:r>
          </w:p>
        </w:tc>
      </w:tr>
      <w:tr w:rsidR="002D4859" w:rsidRPr="00576CFF" w14:paraId="5E6CD954" w14:textId="77777777" w:rsidTr="00B323EE">
        <w:trPr>
          <w:trHeight w:val="716"/>
        </w:trPr>
        <w:tc>
          <w:tcPr>
            <w:tcW w:w="4541" w:type="dxa"/>
            <w:shd w:val="clear" w:color="auto" w:fill="E2EFD9" w:themeFill="accent6" w:themeFillTint="33"/>
            <w:vAlign w:val="bottom"/>
          </w:tcPr>
          <w:p w14:paraId="25F6ED05" w14:textId="77777777" w:rsidR="002D4859" w:rsidRPr="00576CFF" w:rsidRDefault="002D4859" w:rsidP="002D4859">
            <w:pPr>
              <w:ind w:right="270"/>
              <w:jc w:val="right"/>
              <w:rPr>
                <w:rFonts w:cstheme="minorHAnsi"/>
                <w:b/>
              </w:rPr>
            </w:pPr>
            <w:r w:rsidRPr="00576CFF">
              <w:rPr>
                <w:rFonts w:cstheme="minorHAnsi"/>
                <w:b/>
              </w:rPr>
              <w:t>Faks:</w:t>
            </w:r>
          </w:p>
        </w:tc>
        <w:tc>
          <w:tcPr>
            <w:tcW w:w="4536" w:type="dxa"/>
            <w:shd w:val="clear" w:color="auto" w:fill="auto"/>
            <w:vAlign w:val="bottom"/>
          </w:tcPr>
          <w:p w14:paraId="0CEF967C" w14:textId="77777777" w:rsidR="002D4859" w:rsidRPr="00576CFF" w:rsidRDefault="002D4859" w:rsidP="002D4859">
            <w:pPr>
              <w:ind w:left="142"/>
              <w:rPr>
                <w:rFonts w:cstheme="minorHAnsi"/>
                <w:color w:val="000000"/>
              </w:rPr>
            </w:pPr>
            <w:r w:rsidRPr="00576CFF">
              <w:rPr>
                <w:rFonts w:cstheme="minorHAnsi"/>
                <w:color w:val="000000"/>
              </w:rPr>
              <w:t>+386 2 88 80 558</w:t>
            </w:r>
          </w:p>
        </w:tc>
      </w:tr>
      <w:tr w:rsidR="002D4859" w:rsidRPr="00576CFF" w14:paraId="4DAA6F1C" w14:textId="77777777" w:rsidTr="00B323EE">
        <w:trPr>
          <w:trHeight w:val="708"/>
        </w:trPr>
        <w:tc>
          <w:tcPr>
            <w:tcW w:w="4541" w:type="dxa"/>
            <w:shd w:val="clear" w:color="auto" w:fill="E2EFD9" w:themeFill="accent6" w:themeFillTint="33"/>
            <w:vAlign w:val="bottom"/>
          </w:tcPr>
          <w:p w14:paraId="10DA53E5" w14:textId="77777777" w:rsidR="002D4859" w:rsidRPr="00576CFF" w:rsidRDefault="002D4859" w:rsidP="002D4859">
            <w:pPr>
              <w:ind w:right="270"/>
              <w:jc w:val="right"/>
              <w:rPr>
                <w:rFonts w:cstheme="minorHAnsi"/>
                <w:b/>
              </w:rPr>
            </w:pPr>
            <w:r w:rsidRPr="00576CFF">
              <w:rPr>
                <w:rFonts w:cstheme="minorHAnsi"/>
                <w:b/>
              </w:rPr>
              <w:t>E-mail:</w:t>
            </w:r>
          </w:p>
        </w:tc>
        <w:tc>
          <w:tcPr>
            <w:tcW w:w="4536" w:type="dxa"/>
            <w:shd w:val="clear" w:color="auto" w:fill="auto"/>
            <w:vAlign w:val="bottom"/>
          </w:tcPr>
          <w:p w14:paraId="22D12CA5" w14:textId="77777777" w:rsidR="002D4859" w:rsidRPr="00576CFF" w:rsidRDefault="002D4859" w:rsidP="002D4859">
            <w:pPr>
              <w:ind w:left="142"/>
              <w:rPr>
                <w:rFonts w:cstheme="minorHAnsi"/>
                <w:color w:val="000000"/>
                <w:u w:val="single"/>
              </w:rPr>
            </w:pPr>
            <w:r w:rsidRPr="00576CFF">
              <w:rPr>
                <w:rFonts w:cstheme="minorHAnsi"/>
                <w:color w:val="000000"/>
                <w:u w:val="single"/>
              </w:rPr>
              <w:t>obcina@ribnicanapohorju.si</w:t>
            </w:r>
          </w:p>
        </w:tc>
      </w:tr>
      <w:tr w:rsidR="002D4859" w:rsidRPr="00576CFF" w14:paraId="5EB5B219" w14:textId="77777777" w:rsidTr="00B323EE">
        <w:trPr>
          <w:trHeight w:val="680"/>
        </w:trPr>
        <w:tc>
          <w:tcPr>
            <w:tcW w:w="4541" w:type="dxa"/>
            <w:shd w:val="clear" w:color="auto" w:fill="E2EFD9" w:themeFill="accent6" w:themeFillTint="33"/>
            <w:vAlign w:val="bottom"/>
          </w:tcPr>
          <w:p w14:paraId="1E7575B7" w14:textId="77777777" w:rsidR="002D4859" w:rsidRPr="00576CFF" w:rsidRDefault="002D4859" w:rsidP="002D4859">
            <w:pPr>
              <w:ind w:right="270"/>
              <w:jc w:val="right"/>
              <w:rPr>
                <w:rFonts w:cstheme="minorHAnsi"/>
                <w:b/>
              </w:rPr>
            </w:pPr>
            <w:r w:rsidRPr="00576CFF">
              <w:rPr>
                <w:rFonts w:cstheme="minorHAnsi"/>
                <w:b/>
              </w:rPr>
              <w:t>Spletna stran:</w:t>
            </w:r>
          </w:p>
        </w:tc>
        <w:tc>
          <w:tcPr>
            <w:tcW w:w="4536" w:type="dxa"/>
            <w:shd w:val="clear" w:color="auto" w:fill="auto"/>
            <w:vAlign w:val="bottom"/>
          </w:tcPr>
          <w:p w14:paraId="1B31C094" w14:textId="77777777" w:rsidR="002D4859" w:rsidRPr="00576CFF" w:rsidRDefault="002D4859" w:rsidP="002D4859">
            <w:pPr>
              <w:ind w:left="142"/>
              <w:rPr>
                <w:rFonts w:cstheme="minorHAnsi"/>
                <w:color w:val="000000"/>
                <w:u w:val="single"/>
              </w:rPr>
            </w:pPr>
            <w:r w:rsidRPr="00576CFF">
              <w:rPr>
                <w:rFonts w:cstheme="minorHAnsi"/>
                <w:color w:val="000000"/>
                <w:u w:val="single"/>
              </w:rPr>
              <w:t>www.ribnicanapohorju.si</w:t>
            </w:r>
          </w:p>
        </w:tc>
      </w:tr>
      <w:tr w:rsidR="002D4859" w:rsidRPr="00576CFF" w14:paraId="49DE4F95" w14:textId="77777777" w:rsidTr="00B323EE">
        <w:trPr>
          <w:trHeight w:val="548"/>
        </w:trPr>
        <w:tc>
          <w:tcPr>
            <w:tcW w:w="4541" w:type="dxa"/>
            <w:shd w:val="clear" w:color="auto" w:fill="E2EFD9" w:themeFill="accent6" w:themeFillTint="33"/>
            <w:vAlign w:val="bottom"/>
          </w:tcPr>
          <w:p w14:paraId="7B7E5C18" w14:textId="77777777" w:rsidR="002D4859" w:rsidRPr="00576CFF" w:rsidRDefault="002D4859" w:rsidP="002D4859">
            <w:pPr>
              <w:tabs>
                <w:tab w:val="right" w:pos="8789"/>
              </w:tabs>
              <w:suppressAutoHyphens/>
              <w:ind w:left="147" w:right="277"/>
              <w:jc w:val="right"/>
              <w:rPr>
                <w:rFonts w:cstheme="minorHAnsi"/>
                <w:b/>
                <w:spacing w:val="-2"/>
              </w:rPr>
            </w:pPr>
            <w:r w:rsidRPr="00576CFF">
              <w:rPr>
                <w:rFonts w:cstheme="minorHAnsi"/>
                <w:b/>
                <w:spacing w:val="-2"/>
              </w:rPr>
              <w:t>Številka TRR:</w:t>
            </w:r>
          </w:p>
        </w:tc>
        <w:tc>
          <w:tcPr>
            <w:tcW w:w="4536" w:type="dxa"/>
            <w:vAlign w:val="bottom"/>
          </w:tcPr>
          <w:p w14:paraId="399FFDF4" w14:textId="77777777" w:rsidR="002D4859" w:rsidRPr="00576CFF" w:rsidRDefault="002D4859" w:rsidP="002D4859">
            <w:pPr>
              <w:ind w:left="148"/>
              <w:rPr>
                <w:rFonts w:cstheme="minorHAnsi"/>
              </w:rPr>
            </w:pPr>
            <w:r w:rsidRPr="00576CFF">
              <w:rPr>
                <w:rFonts w:cstheme="minorHAnsi"/>
              </w:rPr>
              <w:t>SI56 0137 7010 0011 308</w:t>
            </w:r>
          </w:p>
        </w:tc>
      </w:tr>
      <w:tr w:rsidR="002D4859" w:rsidRPr="00576CFF" w14:paraId="5F9DAA88" w14:textId="77777777" w:rsidTr="00B323EE">
        <w:trPr>
          <w:trHeight w:val="570"/>
        </w:trPr>
        <w:tc>
          <w:tcPr>
            <w:tcW w:w="4541" w:type="dxa"/>
            <w:shd w:val="clear" w:color="auto" w:fill="E2EFD9" w:themeFill="accent6" w:themeFillTint="33"/>
            <w:vAlign w:val="bottom"/>
          </w:tcPr>
          <w:p w14:paraId="709FEE14" w14:textId="77777777" w:rsidR="002D4859" w:rsidRPr="00576CFF" w:rsidRDefault="002D4859" w:rsidP="002D4859">
            <w:pPr>
              <w:tabs>
                <w:tab w:val="right" w:pos="8789"/>
              </w:tabs>
              <w:suppressAutoHyphens/>
              <w:ind w:left="147" w:right="277"/>
              <w:jc w:val="right"/>
              <w:rPr>
                <w:rFonts w:cstheme="minorHAnsi"/>
                <w:b/>
                <w:spacing w:val="-2"/>
              </w:rPr>
            </w:pPr>
            <w:r w:rsidRPr="00576CFF">
              <w:rPr>
                <w:rFonts w:cstheme="minorHAnsi"/>
                <w:b/>
                <w:spacing w:val="-2"/>
              </w:rPr>
              <w:t>Ime banke:</w:t>
            </w:r>
          </w:p>
        </w:tc>
        <w:tc>
          <w:tcPr>
            <w:tcW w:w="4536" w:type="dxa"/>
            <w:vAlign w:val="bottom"/>
          </w:tcPr>
          <w:p w14:paraId="427D6522" w14:textId="77777777" w:rsidR="002D4859" w:rsidRPr="00576CFF" w:rsidRDefault="002D4859" w:rsidP="002D4859">
            <w:pPr>
              <w:ind w:left="148"/>
              <w:rPr>
                <w:rFonts w:cstheme="minorHAnsi"/>
              </w:rPr>
            </w:pPr>
            <w:r w:rsidRPr="00576CFF">
              <w:rPr>
                <w:rFonts w:cstheme="minorHAnsi"/>
              </w:rPr>
              <w:t>Banka Slovenije  - UJP</w:t>
            </w:r>
          </w:p>
        </w:tc>
      </w:tr>
      <w:tr w:rsidR="002D4859" w:rsidRPr="00576CFF" w14:paraId="6C59676D" w14:textId="77777777" w:rsidTr="00B323EE">
        <w:trPr>
          <w:trHeight w:val="833"/>
        </w:trPr>
        <w:tc>
          <w:tcPr>
            <w:tcW w:w="4541" w:type="dxa"/>
            <w:shd w:val="clear" w:color="auto" w:fill="E2EFD9" w:themeFill="accent6" w:themeFillTint="33"/>
            <w:vAlign w:val="bottom"/>
          </w:tcPr>
          <w:p w14:paraId="3EA413CD" w14:textId="77777777" w:rsidR="002D4859" w:rsidRPr="00576CFF" w:rsidRDefault="002D4859" w:rsidP="002D4859">
            <w:pPr>
              <w:ind w:right="270"/>
              <w:jc w:val="right"/>
              <w:rPr>
                <w:rFonts w:cstheme="minorHAnsi"/>
                <w:b/>
              </w:rPr>
            </w:pPr>
            <w:r w:rsidRPr="00576CFF">
              <w:rPr>
                <w:rFonts w:cstheme="minorHAnsi"/>
                <w:b/>
              </w:rPr>
              <w:t>Odgovorni oseba za izvedbo investicijskega projekta:</w:t>
            </w:r>
          </w:p>
        </w:tc>
        <w:tc>
          <w:tcPr>
            <w:tcW w:w="4536" w:type="dxa"/>
            <w:tcBorders>
              <w:bottom w:val="single" w:sz="4" w:space="0" w:color="auto"/>
            </w:tcBorders>
            <w:shd w:val="clear" w:color="auto" w:fill="auto"/>
            <w:vAlign w:val="bottom"/>
          </w:tcPr>
          <w:p w14:paraId="379864A2" w14:textId="77777777" w:rsidR="002D4859" w:rsidRPr="00576CFF" w:rsidRDefault="002D4859" w:rsidP="002D4859">
            <w:pPr>
              <w:ind w:left="142"/>
              <w:rPr>
                <w:rFonts w:cstheme="minorHAnsi"/>
                <w:b/>
                <w:bCs/>
              </w:rPr>
            </w:pPr>
            <w:r w:rsidRPr="00576CFF">
              <w:rPr>
                <w:rFonts w:cstheme="minorHAnsi"/>
                <w:b/>
                <w:bCs/>
              </w:rPr>
              <w:t>Srečko Geč – župan</w:t>
            </w:r>
          </w:p>
        </w:tc>
      </w:tr>
      <w:tr w:rsidR="002D4859" w:rsidRPr="00576CFF" w14:paraId="0939370B" w14:textId="77777777" w:rsidTr="00B323EE">
        <w:trPr>
          <w:trHeight w:val="834"/>
        </w:trPr>
        <w:tc>
          <w:tcPr>
            <w:tcW w:w="4541" w:type="dxa"/>
            <w:tcBorders>
              <w:right w:val="single" w:sz="4" w:space="0" w:color="auto"/>
            </w:tcBorders>
            <w:shd w:val="clear" w:color="auto" w:fill="E2EFD9" w:themeFill="accent6" w:themeFillTint="33"/>
            <w:vAlign w:val="bottom"/>
          </w:tcPr>
          <w:p w14:paraId="3CE1B2DD" w14:textId="77777777" w:rsidR="002D4859" w:rsidRPr="00576CFF" w:rsidRDefault="002D4859" w:rsidP="002D4859">
            <w:pPr>
              <w:ind w:right="270"/>
              <w:jc w:val="right"/>
              <w:rPr>
                <w:rFonts w:cstheme="minorHAnsi"/>
                <w:b/>
              </w:rPr>
            </w:pPr>
            <w:r w:rsidRPr="00576CFF">
              <w:rPr>
                <w:rFonts w:cstheme="minorHAnsi"/>
                <w:b/>
              </w:rPr>
              <w:t>Podpis odgovorne osebe:</w:t>
            </w:r>
          </w:p>
        </w:tc>
        <w:tc>
          <w:tcPr>
            <w:tcW w:w="4536" w:type="dxa"/>
            <w:tcBorders>
              <w:top w:val="single" w:sz="4" w:space="0" w:color="auto"/>
              <w:left w:val="single" w:sz="4" w:space="0" w:color="auto"/>
              <w:bottom w:val="nil"/>
              <w:right w:val="single" w:sz="4" w:space="0" w:color="auto"/>
            </w:tcBorders>
            <w:shd w:val="clear" w:color="auto" w:fill="auto"/>
            <w:vAlign w:val="bottom"/>
          </w:tcPr>
          <w:p w14:paraId="3997A246" w14:textId="77777777" w:rsidR="002D4859" w:rsidRPr="00576CFF" w:rsidRDefault="002D4859" w:rsidP="002D4859">
            <w:pPr>
              <w:rPr>
                <w:rFonts w:cstheme="minorHAnsi"/>
              </w:rPr>
            </w:pPr>
          </w:p>
        </w:tc>
      </w:tr>
      <w:tr w:rsidR="002D4859" w:rsidRPr="00576CFF" w14:paraId="089C39B7" w14:textId="77777777" w:rsidTr="00B323EE">
        <w:trPr>
          <w:trHeight w:val="987"/>
        </w:trPr>
        <w:tc>
          <w:tcPr>
            <w:tcW w:w="4541" w:type="dxa"/>
            <w:tcBorders>
              <w:right w:val="single" w:sz="4" w:space="0" w:color="auto"/>
            </w:tcBorders>
            <w:shd w:val="clear" w:color="auto" w:fill="E2EFD9" w:themeFill="accent6" w:themeFillTint="33"/>
            <w:vAlign w:val="bottom"/>
          </w:tcPr>
          <w:p w14:paraId="73014BC7" w14:textId="77777777" w:rsidR="002D4859" w:rsidRPr="00576CFF" w:rsidRDefault="002D4859" w:rsidP="002D4859">
            <w:pPr>
              <w:ind w:right="270"/>
              <w:jc w:val="right"/>
              <w:rPr>
                <w:rFonts w:cstheme="minorHAnsi"/>
                <w:b/>
              </w:rPr>
            </w:pPr>
            <w:r w:rsidRPr="00576CFF">
              <w:rPr>
                <w:rFonts w:cstheme="minorHAnsi"/>
                <w:b/>
              </w:rPr>
              <w:t>Žig investitorja:</w:t>
            </w:r>
          </w:p>
        </w:tc>
        <w:tc>
          <w:tcPr>
            <w:tcW w:w="4536" w:type="dxa"/>
            <w:tcBorders>
              <w:top w:val="nil"/>
              <w:left w:val="single" w:sz="4" w:space="0" w:color="auto"/>
              <w:bottom w:val="single" w:sz="4" w:space="0" w:color="auto"/>
              <w:right w:val="single" w:sz="4" w:space="0" w:color="auto"/>
            </w:tcBorders>
            <w:shd w:val="clear" w:color="auto" w:fill="auto"/>
            <w:vAlign w:val="bottom"/>
          </w:tcPr>
          <w:p w14:paraId="13C506A2" w14:textId="77777777" w:rsidR="002D4859" w:rsidRPr="00576CFF" w:rsidRDefault="002D4859" w:rsidP="002D4859">
            <w:pPr>
              <w:rPr>
                <w:rFonts w:cstheme="minorHAnsi"/>
              </w:rPr>
            </w:pPr>
          </w:p>
        </w:tc>
      </w:tr>
    </w:tbl>
    <w:p w14:paraId="769BFE3F" w14:textId="151CF4AF" w:rsidR="008733EE" w:rsidRPr="00576CFF" w:rsidRDefault="008733EE" w:rsidP="004479BE">
      <w:pPr>
        <w:pStyle w:val="Naslov2"/>
        <w:rPr>
          <w:rFonts w:cstheme="minorHAnsi"/>
          <w:szCs w:val="24"/>
        </w:rPr>
      </w:pPr>
      <w:bookmarkStart w:id="11" w:name="_Toc51222838"/>
      <w:bookmarkStart w:id="12" w:name="_Toc193441260"/>
      <w:r w:rsidRPr="00576CFF">
        <w:rPr>
          <w:rFonts w:cstheme="minorHAnsi"/>
          <w:szCs w:val="24"/>
        </w:rPr>
        <w:lastRenderedPageBreak/>
        <w:t>Navedba partnerjev projekta</w:t>
      </w:r>
      <w:bookmarkEnd w:id="11"/>
      <w:bookmarkEnd w:id="12"/>
    </w:p>
    <w:p w14:paraId="6DFD3096" w14:textId="77777777" w:rsidR="002D4859" w:rsidRPr="00576CFF" w:rsidRDefault="002D4859" w:rsidP="002D4859">
      <w:pPr>
        <w:rPr>
          <w:rFonts w:cstheme="minorHAnsi"/>
        </w:rPr>
      </w:pPr>
    </w:p>
    <w:tbl>
      <w:tblPr>
        <w:tblW w:w="9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38"/>
        <w:gridCol w:w="37"/>
        <w:gridCol w:w="2641"/>
        <w:gridCol w:w="6457"/>
      </w:tblGrid>
      <w:tr w:rsidR="00BA2B4F" w:rsidRPr="00576CFF" w14:paraId="7E2389DD" w14:textId="77777777" w:rsidTr="00D26197">
        <w:trPr>
          <w:gridBefore w:val="2"/>
          <w:wBefore w:w="75" w:type="dxa"/>
          <w:trHeight w:val="217"/>
        </w:trPr>
        <w:tc>
          <w:tcPr>
            <w:tcW w:w="9098" w:type="dxa"/>
            <w:gridSpan w:val="2"/>
            <w:shd w:val="clear" w:color="auto" w:fill="E2EFD9"/>
          </w:tcPr>
          <w:p w14:paraId="0B9C16CE" w14:textId="77777777" w:rsidR="00BA2B4F" w:rsidRPr="00576CFF" w:rsidRDefault="00BA2B4F" w:rsidP="00BA2B4F">
            <w:pPr>
              <w:rPr>
                <w:rFonts w:cstheme="minorHAnsi"/>
                <w:b/>
                <w:bCs/>
              </w:rPr>
            </w:pPr>
            <w:bookmarkStart w:id="13" w:name="_Toc314574611"/>
            <w:bookmarkStart w:id="14" w:name="_Toc317497233"/>
            <w:bookmarkStart w:id="15" w:name="_Toc346024339"/>
            <w:bookmarkStart w:id="16" w:name="_Toc51222839"/>
            <w:r w:rsidRPr="00576CFF">
              <w:rPr>
                <w:rFonts w:cstheme="minorHAnsi"/>
                <w:b/>
                <w:bCs/>
              </w:rPr>
              <w:t>Partner pri projektu</w:t>
            </w:r>
          </w:p>
        </w:tc>
      </w:tr>
      <w:tr w:rsidR="006F3370" w:rsidRPr="00576CFF" w14:paraId="2BEA9BBA"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346CE9DB" w14:textId="77777777" w:rsidR="006F3370" w:rsidRPr="00576CFF" w:rsidRDefault="006F3370" w:rsidP="006F3370">
            <w:pPr>
              <w:rPr>
                <w:rFonts w:cstheme="minorHAnsi"/>
              </w:rPr>
            </w:pPr>
            <w:r w:rsidRPr="00576CFF">
              <w:rPr>
                <w:rFonts w:cstheme="minorHAnsi"/>
              </w:rPr>
              <w:t>Naziv:</w:t>
            </w:r>
          </w:p>
        </w:tc>
        <w:tc>
          <w:tcPr>
            <w:tcW w:w="6457" w:type="dxa"/>
            <w:shd w:val="clear" w:color="auto" w:fill="FFFFFF"/>
            <w:vAlign w:val="center"/>
          </w:tcPr>
          <w:p w14:paraId="51545917" w14:textId="2E91238C" w:rsidR="006F3370" w:rsidRPr="00576CFF" w:rsidRDefault="006F3370" w:rsidP="006F3370">
            <w:pPr>
              <w:rPr>
                <w:rFonts w:eastAsia="Calibri" w:cstheme="minorHAnsi"/>
                <w:b/>
              </w:rPr>
            </w:pPr>
            <w:r w:rsidRPr="00576CFF">
              <w:rPr>
                <w:rFonts w:eastAsia="Arial Unicode MS" w:cstheme="minorHAnsi"/>
                <w:b/>
              </w:rPr>
              <w:t>Osnovna šola Ribnica na Pohorju</w:t>
            </w:r>
          </w:p>
        </w:tc>
      </w:tr>
      <w:tr w:rsidR="006F3370" w:rsidRPr="00576CFF" w14:paraId="432492C6"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6264F646" w14:textId="77777777" w:rsidR="006F3370" w:rsidRPr="00576CFF" w:rsidRDefault="006F3370" w:rsidP="006F3370">
            <w:pPr>
              <w:rPr>
                <w:rFonts w:cstheme="minorHAnsi"/>
              </w:rPr>
            </w:pPr>
            <w:bookmarkStart w:id="17" w:name="_Hlk178330908"/>
            <w:r w:rsidRPr="00576CFF">
              <w:rPr>
                <w:rFonts w:cstheme="minorHAnsi"/>
              </w:rPr>
              <w:t>Naslov:</w:t>
            </w:r>
          </w:p>
        </w:tc>
        <w:tc>
          <w:tcPr>
            <w:tcW w:w="6457" w:type="dxa"/>
            <w:shd w:val="clear" w:color="auto" w:fill="FFFFFF"/>
            <w:vAlign w:val="center"/>
          </w:tcPr>
          <w:p w14:paraId="5648D51D" w14:textId="110D7692" w:rsidR="006F3370" w:rsidRPr="00576CFF" w:rsidRDefault="006F3370" w:rsidP="006F3370">
            <w:pPr>
              <w:rPr>
                <w:rFonts w:cstheme="minorHAnsi"/>
              </w:rPr>
            </w:pPr>
            <w:r w:rsidRPr="00576CFF">
              <w:rPr>
                <w:rFonts w:eastAsia="Arial Unicode MS" w:cstheme="minorHAnsi"/>
                <w:bCs/>
              </w:rPr>
              <w:t>Ribnica na Pohorju 29, 2364 Ribnica na Pohorju</w:t>
            </w:r>
          </w:p>
        </w:tc>
      </w:tr>
      <w:bookmarkEnd w:id="17"/>
      <w:tr w:rsidR="00BA2B4F" w:rsidRPr="00576CFF" w14:paraId="16C49AEE"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6D1F9C94" w14:textId="77777777" w:rsidR="00BA2B4F" w:rsidRPr="00576CFF" w:rsidRDefault="00BA2B4F" w:rsidP="00BA2B4F">
            <w:pPr>
              <w:rPr>
                <w:rFonts w:cstheme="minorHAnsi"/>
              </w:rPr>
            </w:pPr>
            <w:r w:rsidRPr="00576CFF">
              <w:rPr>
                <w:rFonts w:cstheme="minorHAnsi"/>
              </w:rPr>
              <w:t>Telefon:</w:t>
            </w:r>
          </w:p>
        </w:tc>
        <w:tc>
          <w:tcPr>
            <w:tcW w:w="6457" w:type="dxa"/>
          </w:tcPr>
          <w:p w14:paraId="70C6D41F" w14:textId="00985821" w:rsidR="00BA2B4F" w:rsidRPr="00576CFF" w:rsidRDefault="00DF49B0" w:rsidP="00BA2B4F">
            <w:pPr>
              <w:rPr>
                <w:rFonts w:cstheme="minorHAnsi"/>
              </w:rPr>
            </w:pPr>
            <w:r w:rsidRPr="00576CFF">
              <w:rPr>
                <w:rFonts w:cstheme="minorHAnsi"/>
              </w:rPr>
              <w:t>02 888 03 90</w:t>
            </w:r>
          </w:p>
        </w:tc>
      </w:tr>
      <w:tr w:rsidR="007A3F42" w:rsidRPr="00576CFF" w14:paraId="1037E9D0"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66DAA477" w14:textId="77777777" w:rsidR="007A3F42" w:rsidRPr="00576CFF" w:rsidRDefault="007A3F42" w:rsidP="007A3F42">
            <w:pPr>
              <w:rPr>
                <w:rFonts w:cstheme="minorHAnsi"/>
              </w:rPr>
            </w:pPr>
            <w:r w:rsidRPr="00576CFF">
              <w:rPr>
                <w:rFonts w:cstheme="minorHAnsi"/>
              </w:rPr>
              <w:t>Davčna št.</w:t>
            </w:r>
          </w:p>
        </w:tc>
        <w:tc>
          <w:tcPr>
            <w:tcW w:w="6457" w:type="dxa"/>
            <w:shd w:val="clear" w:color="auto" w:fill="FFFFFF"/>
            <w:vAlign w:val="center"/>
          </w:tcPr>
          <w:p w14:paraId="6CE45FB1" w14:textId="39C17568" w:rsidR="007A3F42" w:rsidRPr="00576CFF" w:rsidRDefault="007A3F42" w:rsidP="007A3F42">
            <w:pPr>
              <w:rPr>
                <w:rFonts w:eastAsia="Calibri" w:cstheme="minorHAnsi"/>
                <w:color w:val="000000"/>
              </w:rPr>
            </w:pPr>
            <w:r w:rsidRPr="00576CFF">
              <w:rPr>
                <w:rFonts w:eastAsia="Arial Unicode MS" w:cstheme="minorHAnsi"/>
                <w:bCs/>
              </w:rPr>
              <w:t>93310510</w:t>
            </w:r>
          </w:p>
        </w:tc>
      </w:tr>
      <w:tr w:rsidR="007A3F42" w:rsidRPr="00576CFF" w14:paraId="5CECAD59"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4C11823D" w14:textId="77777777" w:rsidR="007A3F42" w:rsidRPr="00576CFF" w:rsidRDefault="007A3F42" w:rsidP="007A3F42">
            <w:pPr>
              <w:rPr>
                <w:rFonts w:cstheme="minorHAnsi"/>
              </w:rPr>
            </w:pPr>
            <w:r w:rsidRPr="00576CFF">
              <w:rPr>
                <w:rFonts w:cstheme="minorHAnsi"/>
              </w:rPr>
              <w:t>Matična št.</w:t>
            </w:r>
          </w:p>
        </w:tc>
        <w:tc>
          <w:tcPr>
            <w:tcW w:w="6457" w:type="dxa"/>
            <w:shd w:val="clear" w:color="auto" w:fill="FFFFFF"/>
            <w:vAlign w:val="center"/>
          </w:tcPr>
          <w:p w14:paraId="56BE4868" w14:textId="4DC1FCAF" w:rsidR="007A3F42" w:rsidRPr="00576CFF" w:rsidRDefault="007A3F42" w:rsidP="007A3F42">
            <w:pPr>
              <w:rPr>
                <w:rFonts w:eastAsia="Calibri" w:cstheme="minorHAnsi"/>
                <w:color w:val="000000"/>
              </w:rPr>
            </w:pPr>
            <w:r w:rsidRPr="00576CFF">
              <w:rPr>
                <w:rFonts w:eastAsia="Arial Unicode MS" w:cstheme="minorHAnsi"/>
                <w:bCs/>
              </w:rPr>
              <w:t>5087252000</w:t>
            </w:r>
          </w:p>
        </w:tc>
      </w:tr>
      <w:tr w:rsidR="00BA2B4F" w:rsidRPr="00576CFF" w14:paraId="25C04496"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7EC31AED" w14:textId="77777777" w:rsidR="00BA2B4F" w:rsidRPr="00576CFF" w:rsidRDefault="00BA2B4F" w:rsidP="00BA2B4F">
            <w:pPr>
              <w:rPr>
                <w:rFonts w:cstheme="minorHAnsi"/>
              </w:rPr>
            </w:pPr>
            <w:r w:rsidRPr="00576CFF">
              <w:rPr>
                <w:rFonts w:cstheme="minorHAnsi"/>
              </w:rPr>
              <w:t>E-mail:</w:t>
            </w:r>
          </w:p>
        </w:tc>
        <w:tc>
          <w:tcPr>
            <w:tcW w:w="6457" w:type="dxa"/>
          </w:tcPr>
          <w:p w14:paraId="1DECF002" w14:textId="160EEE6C" w:rsidR="00BA2B4F" w:rsidRPr="00576CFF" w:rsidRDefault="00B4091B" w:rsidP="00BA2B4F">
            <w:pPr>
              <w:rPr>
                <w:rFonts w:cstheme="minorHAnsi"/>
              </w:rPr>
            </w:pPr>
            <w:r w:rsidRPr="00576CFF">
              <w:rPr>
                <w:rFonts w:cstheme="minorHAnsi"/>
              </w:rPr>
              <w:t>joze.krusic@guest.arnes.si</w:t>
            </w:r>
          </w:p>
        </w:tc>
      </w:tr>
      <w:tr w:rsidR="00BA2B4F" w:rsidRPr="00576CFF" w14:paraId="648803C4" w14:textId="77777777" w:rsidTr="00D26197">
        <w:tblPrEx>
          <w:tblCellMar>
            <w:left w:w="108" w:type="dxa"/>
            <w:right w:w="108" w:type="dxa"/>
          </w:tblCellMar>
          <w:tblLook w:val="0020" w:firstRow="1" w:lastRow="0" w:firstColumn="0" w:lastColumn="0" w:noHBand="0" w:noVBand="0"/>
        </w:tblPrEx>
        <w:trPr>
          <w:gridBefore w:val="2"/>
          <w:wBefore w:w="75" w:type="dxa"/>
          <w:trHeight w:val="70"/>
        </w:trPr>
        <w:tc>
          <w:tcPr>
            <w:tcW w:w="2641" w:type="dxa"/>
          </w:tcPr>
          <w:p w14:paraId="5C13E962" w14:textId="77777777" w:rsidR="00BA2B4F" w:rsidRPr="00576CFF" w:rsidRDefault="00BA2B4F" w:rsidP="00BA2B4F">
            <w:pPr>
              <w:rPr>
                <w:rFonts w:cstheme="minorHAnsi"/>
              </w:rPr>
            </w:pPr>
            <w:r w:rsidRPr="00576CFF">
              <w:rPr>
                <w:rFonts w:cstheme="minorHAnsi"/>
              </w:rPr>
              <w:t>Spletna stran:</w:t>
            </w:r>
          </w:p>
        </w:tc>
        <w:tc>
          <w:tcPr>
            <w:tcW w:w="6457" w:type="dxa"/>
          </w:tcPr>
          <w:p w14:paraId="02ED4BF7" w14:textId="0268C916" w:rsidR="00BA2B4F" w:rsidRPr="00576CFF" w:rsidRDefault="004125E8" w:rsidP="00BA2B4F">
            <w:pPr>
              <w:rPr>
                <w:rFonts w:cstheme="minorHAnsi"/>
              </w:rPr>
            </w:pPr>
            <w:r w:rsidRPr="00576CFF">
              <w:rPr>
                <w:rFonts w:cstheme="minorHAnsi"/>
              </w:rPr>
              <w:t>https://www.osribnicanapohorju.si/</w:t>
            </w:r>
          </w:p>
        </w:tc>
      </w:tr>
      <w:tr w:rsidR="00BA2B4F" w:rsidRPr="00576CFF" w14:paraId="2EACE531"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51056985" w14:textId="77777777" w:rsidR="00BA2B4F" w:rsidRPr="00576CFF" w:rsidRDefault="00BA2B4F" w:rsidP="00BA2B4F">
            <w:pPr>
              <w:rPr>
                <w:rFonts w:cstheme="minorHAnsi"/>
              </w:rPr>
            </w:pPr>
            <w:r w:rsidRPr="00576CFF">
              <w:rPr>
                <w:rFonts w:cstheme="minorHAnsi"/>
              </w:rPr>
              <w:t>Odgovorna oseba:</w:t>
            </w:r>
          </w:p>
        </w:tc>
        <w:tc>
          <w:tcPr>
            <w:tcW w:w="6457" w:type="dxa"/>
            <w:tcBorders>
              <w:bottom w:val="single" w:sz="4" w:space="0" w:color="auto"/>
            </w:tcBorders>
          </w:tcPr>
          <w:p w14:paraId="47449FA2" w14:textId="19C1CA50" w:rsidR="00BA2B4F" w:rsidRPr="00576CFF" w:rsidRDefault="00410D90" w:rsidP="00BA2B4F">
            <w:pPr>
              <w:rPr>
                <w:rFonts w:cstheme="minorHAnsi"/>
              </w:rPr>
            </w:pPr>
            <w:r w:rsidRPr="00576CFF">
              <w:rPr>
                <w:rFonts w:cstheme="minorHAnsi"/>
              </w:rPr>
              <w:t>Krušič Jože, ravnatelj</w:t>
            </w:r>
          </w:p>
        </w:tc>
      </w:tr>
      <w:tr w:rsidR="00BA2B4F" w:rsidRPr="00576CFF" w14:paraId="27AE42B3" w14:textId="77777777" w:rsidTr="00D26197">
        <w:tblPrEx>
          <w:tblCellMar>
            <w:left w:w="108" w:type="dxa"/>
            <w:right w:w="108" w:type="dxa"/>
          </w:tblCellMar>
          <w:tblLook w:val="0020" w:firstRow="1" w:lastRow="0" w:firstColumn="0" w:lastColumn="0" w:noHBand="0" w:noVBand="0"/>
        </w:tblPrEx>
        <w:trPr>
          <w:gridBefore w:val="2"/>
          <w:wBefore w:w="75" w:type="dxa"/>
          <w:trHeight w:val="441"/>
        </w:trPr>
        <w:tc>
          <w:tcPr>
            <w:tcW w:w="2641" w:type="dxa"/>
          </w:tcPr>
          <w:p w14:paraId="39E14C63" w14:textId="77777777" w:rsidR="00BA2B4F" w:rsidRPr="00576CFF" w:rsidRDefault="00BA2B4F" w:rsidP="00BA2B4F">
            <w:pPr>
              <w:rPr>
                <w:rFonts w:cstheme="minorHAnsi"/>
              </w:rPr>
            </w:pPr>
            <w:r w:rsidRPr="00576CFF">
              <w:rPr>
                <w:rFonts w:cstheme="minorHAnsi"/>
              </w:rPr>
              <w:t>Podpis odgovorne osebe:</w:t>
            </w:r>
          </w:p>
        </w:tc>
        <w:tc>
          <w:tcPr>
            <w:tcW w:w="6457" w:type="dxa"/>
            <w:tcBorders>
              <w:bottom w:val="nil"/>
            </w:tcBorders>
          </w:tcPr>
          <w:p w14:paraId="133C45AA" w14:textId="77777777" w:rsidR="00BA2B4F" w:rsidRPr="00576CFF" w:rsidRDefault="00BA2B4F" w:rsidP="00BA2B4F">
            <w:pPr>
              <w:rPr>
                <w:rFonts w:cstheme="minorHAnsi"/>
              </w:rPr>
            </w:pPr>
          </w:p>
          <w:p w14:paraId="0A493A1E" w14:textId="77777777" w:rsidR="00BA2B4F" w:rsidRPr="00576CFF" w:rsidRDefault="00BA2B4F" w:rsidP="00BA2B4F">
            <w:pPr>
              <w:rPr>
                <w:rFonts w:cstheme="minorHAnsi"/>
              </w:rPr>
            </w:pPr>
          </w:p>
          <w:p w14:paraId="36473C95" w14:textId="77777777" w:rsidR="00BA2B4F" w:rsidRPr="00576CFF" w:rsidRDefault="00BA2B4F" w:rsidP="00BA2B4F">
            <w:pPr>
              <w:rPr>
                <w:rFonts w:cstheme="minorHAnsi"/>
              </w:rPr>
            </w:pPr>
          </w:p>
          <w:p w14:paraId="65EBF5FF" w14:textId="77777777" w:rsidR="00BA2B4F" w:rsidRPr="00576CFF" w:rsidRDefault="00BA2B4F" w:rsidP="00BA2B4F">
            <w:pPr>
              <w:rPr>
                <w:rFonts w:cstheme="minorHAnsi"/>
              </w:rPr>
            </w:pPr>
          </w:p>
          <w:p w14:paraId="2849179F" w14:textId="77777777" w:rsidR="00BA2B4F" w:rsidRPr="00576CFF" w:rsidRDefault="00BA2B4F" w:rsidP="00BA2B4F">
            <w:pPr>
              <w:rPr>
                <w:rFonts w:cstheme="minorHAnsi"/>
              </w:rPr>
            </w:pPr>
          </w:p>
          <w:p w14:paraId="440BEB93" w14:textId="77777777" w:rsidR="00BA2B4F" w:rsidRPr="00576CFF" w:rsidRDefault="00BA2B4F" w:rsidP="00BA2B4F">
            <w:pPr>
              <w:rPr>
                <w:rFonts w:cstheme="minorHAnsi"/>
              </w:rPr>
            </w:pPr>
          </w:p>
          <w:p w14:paraId="32BD5F4D" w14:textId="77777777" w:rsidR="00D26197" w:rsidRPr="00576CFF" w:rsidRDefault="00D26197" w:rsidP="00BA2B4F">
            <w:pPr>
              <w:rPr>
                <w:rFonts w:cstheme="minorHAnsi"/>
              </w:rPr>
            </w:pPr>
          </w:p>
          <w:p w14:paraId="72665789" w14:textId="77777777" w:rsidR="00D26197" w:rsidRPr="00576CFF" w:rsidRDefault="00D26197" w:rsidP="00BA2B4F">
            <w:pPr>
              <w:rPr>
                <w:rFonts w:cstheme="minorHAnsi"/>
              </w:rPr>
            </w:pPr>
          </w:p>
          <w:p w14:paraId="0C30B08B" w14:textId="77777777" w:rsidR="00D26197" w:rsidRPr="00576CFF" w:rsidRDefault="00D26197" w:rsidP="00BA2B4F">
            <w:pPr>
              <w:rPr>
                <w:rFonts w:cstheme="minorHAnsi"/>
              </w:rPr>
            </w:pPr>
          </w:p>
          <w:p w14:paraId="171BFC64" w14:textId="77777777" w:rsidR="003F72A1" w:rsidRPr="00576CFF" w:rsidRDefault="003F72A1" w:rsidP="00BA2B4F">
            <w:pPr>
              <w:rPr>
                <w:rFonts w:cstheme="minorHAnsi"/>
              </w:rPr>
            </w:pPr>
          </w:p>
        </w:tc>
      </w:tr>
      <w:tr w:rsidR="00BA2B4F" w:rsidRPr="00576CFF" w14:paraId="5D842947" w14:textId="77777777" w:rsidTr="00D26197">
        <w:tblPrEx>
          <w:tblCellMar>
            <w:left w:w="108" w:type="dxa"/>
            <w:right w:w="108" w:type="dxa"/>
          </w:tblCellMar>
          <w:tblLook w:val="0020" w:firstRow="1" w:lastRow="0" w:firstColumn="0" w:lastColumn="0" w:noHBand="0" w:noVBand="0"/>
        </w:tblPrEx>
        <w:trPr>
          <w:gridBefore w:val="2"/>
          <w:wBefore w:w="75" w:type="dxa"/>
          <w:trHeight w:val="308"/>
        </w:trPr>
        <w:tc>
          <w:tcPr>
            <w:tcW w:w="2641" w:type="dxa"/>
          </w:tcPr>
          <w:p w14:paraId="6341939C" w14:textId="77777777" w:rsidR="00BA2B4F" w:rsidRPr="00576CFF" w:rsidRDefault="00BA2B4F" w:rsidP="00BA2B4F">
            <w:pPr>
              <w:rPr>
                <w:rFonts w:cstheme="minorHAnsi"/>
              </w:rPr>
            </w:pPr>
            <w:r w:rsidRPr="00576CFF">
              <w:rPr>
                <w:rFonts w:cstheme="minorHAnsi"/>
              </w:rPr>
              <w:t>Žig:</w:t>
            </w:r>
          </w:p>
        </w:tc>
        <w:tc>
          <w:tcPr>
            <w:tcW w:w="6457" w:type="dxa"/>
            <w:tcBorders>
              <w:top w:val="nil"/>
            </w:tcBorders>
          </w:tcPr>
          <w:p w14:paraId="65C8A58E" w14:textId="77777777" w:rsidR="00BA2B4F" w:rsidRPr="00576CFF" w:rsidRDefault="00BA2B4F" w:rsidP="00BA2B4F">
            <w:pPr>
              <w:rPr>
                <w:rFonts w:cstheme="minorHAnsi"/>
              </w:rPr>
            </w:pPr>
          </w:p>
        </w:tc>
      </w:tr>
      <w:tr w:rsidR="00BA2B4F" w:rsidRPr="00576CFF" w14:paraId="11E94D93" w14:textId="77777777" w:rsidTr="00D26197">
        <w:trPr>
          <w:gridBefore w:val="2"/>
          <w:wBefore w:w="75" w:type="dxa"/>
          <w:trHeight w:val="217"/>
        </w:trPr>
        <w:tc>
          <w:tcPr>
            <w:tcW w:w="9098" w:type="dxa"/>
            <w:gridSpan w:val="2"/>
            <w:shd w:val="clear" w:color="auto" w:fill="E2EFD9"/>
          </w:tcPr>
          <w:p w14:paraId="323069D4" w14:textId="77777777" w:rsidR="00BA2B4F" w:rsidRPr="00576CFF" w:rsidRDefault="00BA2B4F" w:rsidP="00BA2B4F">
            <w:pPr>
              <w:rPr>
                <w:rFonts w:cstheme="minorHAnsi"/>
                <w:b/>
                <w:bCs/>
              </w:rPr>
            </w:pPr>
            <w:bookmarkStart w:id="18" w:name="_Hlk193354099"/>
            <w:r w:rsidRPr="00576CFF">
              <w:rPr>
                <w:rFonts w:cstheme="minorHAnsi"/>
                <w:b/>
                <w:bCs/>
              </w:rPr>
              <w:t>Partner pri projektu</w:t>
            </w:r>
          </w:p>
          <w:p w14:paraId="0658A61D" w14:textId="77777777" w:rsidR="00BA2B4F" w:rsidRPr="00576CFF" w:rsidRDefault="00BA2B4F" w:rsidP="00BA2B4F">
            <w:pPr>
              <w:rPr>
                <w:rFonts w:cstheme="minorHAnsi"/>
                <w:b/>
                <w:bCs/>
              </w:rPr>
            </w:pPr>
          </w:p>
        </w:tc>
      </w:tr>
      <w:tr w:rsidR="00FC00F2" w:rsidRPr="00576CFF" w14:paraId="2F0B5400"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3E51CC3B" w14:textId="77777777" w:rsidR="00FC00F2" w:rsidRPr="00576CFF" w:rsidRDefault="00FC00F2" w:rsidP="00FC00F2">
            <w:pPr>
              <w:rPr>
                <w:rFonts w:cstheme="minorHAnsi"/>
              </w:rPr>
            </w:pPr>
            <w:r w:rsidRPr="00576CFF">
              <w:rPr>
                <w:rFonts w:cstheme="minorHAnsi"/>
              </w:rPr>
              <w:t>Naziv:</w:t>
            </w:r>
          </w:p>
        </w:tc>
        <w:tc>
          <w:tcPr>
            <w:tcW w:w="6457" w:type="dxa"/>
          </w:tcPr>
          <w:p w14:paraId="6314C661" w14:textId="47C110B3" w:rsidR="00FC00F2" w:rsidRPr="00576CFF" w:rsidRDefault="00FC00F2" w:rsidP="00FC00F2">
            <w:pPr>
              <w:keepNext/>
              <w:keepLines/>
              <w:rPr>
                <w:rFonts w:cstheme="minorHAnsi"/>
                <w:b/>
                <w:bCs/>
              </w:rPr>
            </w:pPr>
            <w:bookmarkStart w:id="19" w:name="_Hlk178330890"/>
            <w:r w:rsidRPr="00576CFF">
              <w:rPr>
                <w:rFonts w:eastAsia="Calibri" w:cstheme="minorHAnsi"/>
                <w:b/>
                <w:bCs/>
              </w:rPr>
              <w:t>Prostovoljno gasilsko društvo Ribnica - Josipdol</w:t>
            </w:r>
            <w:bookmarkEnd w:id="19"/>
          </w:p>
        </w:tc>
      </w:tr>
      <w:tr w:rsidR="00FC00F2" w:rsidRPr="00576CFF" w14:paraId="5CD9A8E6"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60A258E4" w14:textId="77777777" w:rsidR="00FC00F2" w:rsidRPr="00576CFF" w:rsidRDefault="00FC00F2" w:rsidP="00FC00F2">
            <w:pPr>
              <w:rPr>
                <w:rFonts w:cstheme="minorHAnsi"/>
              </w:rPr>
            </w:pPr>
            <w:r w:rsidRPr="00576CFF">
              <w:rPr>
                <w:rFonts w:cstheme="minorHAnsi"/>
              </w:rPr>
              <w:t>Naslov:</w:t>
            </w:r>
          </w:p>
        </w:tc>
        <w:tc>
          <w:tcPr>
            <w:tcW w:w="6457" w:type="dxa"/>
          </w:tcPr>
          <w:p w14:paraId="4F391B50" w14:textId="2E81BFEC" w:rsidR="00FC00F2" w:rsidRPr="00576CFF" w:rsidRDefault="00FC00F2" w:rsidP="00FC00F2">
            <w:pPr>
              <w:rPr>
                <w:rFonts w:eastAsia="Calibri" w:cstheme="minorHAnsi"/>
              </w:rPr>
            </w:pPr>
            <w:r w:rsidRPr="00576CFF">
              <w:rPr>
                <w:rFonts w:cstheme="minorHAnsi"/>
              </w:rPr>
              <w:t>Ribnica na Pohorju 19/A, 2364 Ribnica na Pohorju</w:t>
            </w:r>
          </w:p>
        </w:tc>
      </w:tr>
      <w:tr w:rsidR="00FC00F2" w:rsidRPr="00576CFF" w14:paraId="455B7939"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25315B6B" w14:textId="77777777" w:rsidR="00FC00F2" w:rsidRPr="00576CFF" w:rsidRDefault="00FC00F2" w:rsidP="00FC00F2">
            <w:pPr>
              <w:rPr>
                <w:rFonts w:cstheme="minorHAnsi"/>
              </w:rPr>
            </w:pPr>
            <w:r w:rsidRPr="00576CFF">
              <w:rPr>
                <w:rFonts w:cstheme="minorHAnsi"/>
              </w:rPr>
              <w:t>Telefon:</w:t>
            </w:r>
          </w:p>
        </w:tc>
        <w:tc>
          <w:tcPr>
            <w:tcW w:w="6457" w:type="dxa"/>
          </w:tcPr>
          <w:p w14:paraId="718CE5DE" w14:textId="6F5471DF" w:rsidR="00FC00F2" w:rsidRPr="00576CFF" w:rsidRDefault="00FC00F2" w:rsidP="00FC00F2">
            <w:pPr>
              <w:rPr>
                <w:rFonts w:cstheme="minorHAnsi"/>
              </w:rPr>
            </w:pPr>
            <w:r w:rsidRPr="00576CFF">
              <w:rPr>
                <w:rFonts w:cstheme="minorHAnsi"/>
              </w:rPr>
              <w:t>+ 386 68 135 368</w:t>
            </w:r>
          </w:p>
        </w:tc>
      </w:tr>
      <w:tr w:rsidR="00FC00F2" w:rsidRPr="00576CFF" w14:paraId="566A717C"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4EF01747" w14:textId="77777777" w:rsidR="00FC00F2" w:rsidRPr="00576CFF" w:rsidRDefault="00FC00F2" w:rsidP="00FC00F2">
            <w:pPr>
              <w:rPr>
                <w:rFonts w:cstheme="minorHAnsi"/>
              </w:rPr>
            </w:pPr>
            <w:r w:rsidRPr="00576CFF">
              <w:rPr>
                <w:rFonts w:cstheme="minorHAnsi"/>
              </w:rPr>
              <w:t>Davčna št.</w:t>
            </w:r>
          </w:p>
        </w:tc>
        <w:tc>
          <w:tcPr>
            <w:tcW w:w="6457" w:type="dxa"/>
          </w:tcPr>
          <w:p w14:paraId="6BB9EA9D" w14:textId="5205050D" w:rsidR="00FC00F2" w:rsidRPr="00576CFF" w:rsidRDefault="00FC00F2" w:rsidP="00FC00F2">
            <w:pPr>
              <w:rPr>
                <w:rFonts w:eastAsia="Calibri" w:cstheme="minorHAnsi"/>
                <w:bCs/>
              </w:rPr>
            </w:pPr>
            <w:r w:rsidRPr="00576CFF">
              <w:rPr>
                <w:rFonts w:eastAsia="Calibri" w:cstheme="minorHAnsi"/>
                <w:color w:val="000000"/>
              </w:rPr>
              <w:t>81379188</w:t>
            </w:r>
          </w:p>
        </w:tc>
      </w:tr>
      <w:tr w:rsidR="00FC00F2" w:rsidRPr="00576CFF" w14:paraId="01CE154D"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4C9083FA" w14:textId="77777777" w:rsidR="00FC00F2" w:rsidRPr="00576CFF" w:rsidRDefault="00FC00F2" w:rsidP="00FC00F2">
            <w:pPr>
              <w:rPr>
                <w:rFonts w:cstheme="minorHAnsi"/>
              </w:rPr>
            </w:pPr>
            <w:r w:rsidRPr="00576CFF">
              <w:rPr>
                <w:rFonts w:cstheme="minorHAnsi"/>
              </w:rPr>
              <w:t>Matična št.</w:t>
            </w:r>
          </w:p>
        </w:tc>
        <w:tc>
          <w:tcPr>
            <w:tcW w:w="6457" w:type="dxa"/>
          </w:tcPr>
          <w:p w14:paraId="5F23F72B" w14:textId="7A8E6AE6" w:rsidR="00FC00F2" w:rsidRPr="00576CFF" w:rsidRDefault="00FC00F2" w:rsidP="00FC00F2">
            <w:pPr>
              <w:rPr>
                <w:rFonts w:eastAsia="Calibri" w:cstheme="minorHAnsi"/>
                <w:bCs/>
              </w:rPr>
            </w:pPr>
            <w:r w:rsidRPr="00576CFF">
              <w:rPr>
                <w:rFonts w:eastAsia="Calibri" w:cstheme="minorHAnsi"/>
                <w:color w:val="000000"/>
              </w:rPr>
              <w:t>5126207000</w:t>
            </w:r>
          </w:p>
        </w:tc>
      </w:tr>
      <w:tr w:rsidR="00FC00F2" w:rsidRPr="00576CFF" w14:paraId="3C87AB0E"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5A13D4EE" w14:textId="77777777" w:rsidR="00FC00F2" w:rsidRPr="00576CFF" w:rsidRDefault="00FC00F2" w:rsidP="00FC00F2">
            <w:pPr>
              <w:rPr>
                <w:rFonts w:cstheme="minorHAnsi"/>
              </w:rPr>
            </w:pPr>
            <w:r w:rsidRPr="00576CFF">
              <w:rPr>
                <w:rFonts w:cstheme="minorHAnsi"/>
              </w:rPr>
              <w:t>E-mail:</w:t>
            </w:r>
          </w:p>
        </w:tc>
        <w:tc>
          <w:tcPr>
            <w:tcW w:w="6457" w:type="dxa"/>
          </w:tcPr>
          <w:p w14:paraId="45DCA3E0" w14:textId="7B3F37FB" w:rsidR="00FC00F2" w:rsidRPr="00576CFF" w:rsidRDefault="00FC00F2" w:rsidP="00FC00F2">
            <w:pPr>
              <w:rPr>
                <w:rFonts w:eastAsia="Calibri" w:cstheme="minorHAnsi"/>
                <w:bCs/>
              </w:rPr>
            </w:pPr>
            <w:r w:rsidRPr="00576CFF">
              <w:rPr>
                <w:rFonts w:cstheme="minorHAnsi"/>
              </w:rPr>
              <w:t>g.obrulj@gmail.com</w:t>
            </w:r>
          </w:p>
        </w:tc>
      </w:tr>
      <w:tr w:rsidR="00FC00F2" w:rsidRPr="00576CFF" w14:paraId="4810569A"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3BBA1A64" w14:textId="77777777" w:rsidR="00FC00F2" w:rsidRPr="00576CFF" w:rsidRDefault="00FC00F2" w:rsidP="00FC00F2">
            <w:pPr>
              <w:rPr>
                <w:rFonts w:cstheme="minorHAnsi"/>
              </w:rPr>
            </w:pPr>
            <w:r w:rsidRPr="00576CFF">
              <w:rPr>
                <w:rFonts w:cstheme="minorHAnsi"/>
              </w:rPr>
              <w:t>Spletna stran:</w:t>
            </w:r>
          </w:p>
        </w:tc>
        <w:tc>
          <w:tcPr>
            <w:tcW w:w="6457" w:type="dxa"/>
          </w:tcPr>
          <w:p w14:paraId="6D935427" w14:textId="79297E5C" w:rsidR="00FC00F2" w:rsidRPr="00576CFF" w:rsidRDefault="00FC00F2" w:rsidP="00FC00F2">
            <w:pPr>
              <w:rPr>
                <w:rFonts w:eastAsia="Calibri" w:cstheme="minorHAnsi"/>
              </w:rPr>
            </w:pPr>
            <w:r w:rsidRPr="00576CFF">
              <w:rPr>
                <w:rFonts w:cstheme="minorHAnsi"/>
              </w:rPr>
              <w:t>/</w:t>
            </w:r>
          </w:p>
        </w:tc>
      </w:tr>
      <w:tr w:rsidR="00FC00F2" w:rsidRPr="00576CFF" w14:paraId="3671CA40"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35D7244B" w14:textId="77777777" w:rsidR="00FC00F2" w:rsidRPr="00576CFF" w:rsidRDefault="00FC00F2" w:rsidP="00FC00F2">
            <w:pPr>
              <w:rPr>
                <w:rFonts w:cstheme="minorHAnsi"/>
              </w:rPr>
            </w:pPr>
            <w:r w:rsidRPr="00576CFF">
              <w:rPr>
                <w:rFonts w:cstheme="minorHAnsi"/>
              </w:rPr>
              <w:t>Odgovorna oseba:</w:t>
            </w:r>
          </w:p>
        </w:tc>
        <w:tc>
          <w:tcPr>
            <w:tcW w:w="6457" w:type="dxa"/>
            <w:tcBorders>
              <w:bottom w:val="single" w:sz="4" w:space="0" w:color="auto"/>
            </w:tcBorders>
          </w:tcPr>
          <w:p w14:paraId="47E19625" w14:textId="77777777" w:rsidR="00FC00F2" w:rsidRPr="00576CFF" w:rsidRDefault="00FC00F2" w:rsidP="00FC00F2">
            <w:pPr>
              <w:rPr>
                <w:rFonts w:cstheme="minorHAnsi"/>
              </w:rPr>
            </w:pPr>
            <w:r w:rsidRPr="00576CFF">
              <w:rPr>
                <w:rFonts w:cstheme="minorHAnsi"/>
              </w:rPr>
              <w:t>Gregor Obrulj, zastopnik</w:t>
            </w:r>
          </w:p>
          <w:p w14:paraId="7B8EF59F" w14:textId="77777777" w:rsidR="00FC00F2" w:rsidRPr="00576CFF" w:rsidRDefault="00FC00F2" w:rsidP="00FC00F2">
            <w:pPr>
              <w:rPr>
                <w:rFonts w:cstheme="minorHAnsi"/>
              </w:rPr>
            </w:pPr>
          </w:p>
        </w:tc>
      </w:tr>
      <w:tr w:rsidR="00BA2B4F" w:rsidRPr="00576CFF" w14:paraId="7C932890" w14:textId="77777777" w:rsidTr="00D26197">
        <w:tblPrEx>
          <w:tblCellMar>
            <w:left w:w="108" w:type="dxa"/>
            <w:right w:w="108" w:type="dxa"/>
          </w:tblCellMar>
          <w:tblLook w:val="0020" w:firstRow="1" w:lastRow="0" w:firstColumn="0" w:lastColumn="0" w:noHBand="0" w:noVBand="0"/>
        </w:tblPrEx>
        <w:trPr>
          <w:gridBefore w:val="2"/>
          <w:wBefore w:w="75" w:type="dxa"/>
          <w:trHeight w:val="530"/>
        </w:trPr>
        <w:tc>
          <w:tcPr>
            <w:tcW w:w="2641" w:type="dxa"/>
          </w:tcPr>
          <w:p w14:paraId="4668CBE5" w14:textId="3A7836C6" w:rsidR="00BA2B4F" w:rsidRPr="00576CFF" w:rsidRDefault="00BA2B4F" w:rsidP="00BA2B4F">
            <w:pPr>
              <w:rPr>
                <w:rFonts w:cstheme="minorHAnsi"/>
              </w:rPr>
            </w:pPr>
            <w:r w:rsidRPr="00576CFF">
              <w:rPr>
                <w:rFonts w:cstheme="minorHAnsi"/>
              </w:rPr>
              <w:t>Podpis</w:t>
            </w:r>
            <w:r w:rsidR="00D26197" w:rsidRPr="00576CFF">
              <w:rPr>
                <w:rFonts w:cstheme="minorHAnsi"/>
              </w:rPr>
              <w:t xml:space="preserve"> </w:t>
            </w:r>
            <w:r w:rsidRPr="00576CFF">
              <w:rPr>
                <w:rFonts w:cstheme="minorHAnsi"/>
              </w:rPr>
              <w:t>odgovorne osebe:</w:t>
            </w:r>
          </w:p>
        </w:tc>
        <w:tc>
          <w:tcPr>
            <w:tcW w:w="6457" w:type="dxa"/>
            <w:tcBorders>
              <w:bottom w:val="nil"/>
            </w:tcBorders>
            <w:vAlign w:val="center"/>
          </w:tcPr>
          <w:p w14:paraId="3D62F771" w14:textId="77777777" w:rsidR="00BA2B4F" w:rsidRPr="00576CFF" w:rsidRDefault="00BA2B4F" w:rsidP="00BA2B4F">
            <w:pPr>
              <w:keepNext/>
              <w:keepLines/>
              <w:rPr>
                <w:rFonts w:cstheme="minorHAnsi"/>
                <w:b/>
                <w:bCs/>
                <w:color w:val="000000"/>
              </w:rPr>
            </w:pPr>
          </w:p>
          <w:p w14:paraId="18BB8F6E" w14:textId="77777777" w:rsidR="00BA2B4F" w:rsidRPr="00576CFF" w:rsidRDefault="00BA2B4F" w:rsidP="00BA2B4F">
            <w:pPr>
              <w:keepNext/>
              <w:keepLines/>
              <w:rPr>
                <w:rFonts w:cstheme="minorHAnsi"/>
                <w:b/>
                <w:bCs/>
                <w:color w:val="000000"/>
              </w:rPr>
            </w:pPr>
          </w:p>
          <w:p w14:paraId="6E7A3F95" w14:textId="77777777" w:rsidR="00BA2B4F" w:rsidRPr="00576CFF" w:rsidRDefault="00BA2B4F" w:rsidP="00BA2B4F">
            <w:pPr>
              <w:keepNext/>
              <w:keepLines/>
              <w:rPr>
                <w:rFonts w:cstheme="minorHAnsi"/>
                <w:b/>
                <w:bCs/>
                <w:color w:val="000000"/>
              </w:rPr>
            </w:pPr>
          </w:p>
          <w:p w14:paraId="62E6220D" w14:textId="77777777" w:rsidR="00BA2B4F" w:rsidRPr="00576CFF" w:rsidRDefault="00BA2B4F" w:rsidP="00BA2B4F">
            <w:pPr>
              <w:keepNext/>
              <w:keepLines/>
              <w:rPr>
                <w:rFonts w:cstheme="minorHAnsi"/>
                <w:b/>
                <w:bCs/>
                <w:color w:val="000000"/>
              </w:rPr>
            </w:pPr>
          </w:p>
          <w:p w14:paraId="160E67F3" w14:textId="77777777" w:rsidR="00D26197" w:rsidRPr="00576CFF" w:rsidRDefault="00D26197" w:rsidP="00BA2B4F">
            <w:pPr>
              <w:keepNext/>
              <w:keepLines/>
              <w:rPr>
                <w:rFonts w:cstheme="minorHAnsi"/>
                <w:b/>
                <w:bCs/>
                <w:color w:val="000000"/>
              </w:rPr>
            </w:pPr>
          </w:p>
          <w:p w14:paraId="11B7B0A7" w14:textId="77777777" w:rsidR="00D26197" w:rsidRPr="00576CFF" w:rsidRDefault="00D26197" w:rsidP="00BA2B4F">
            <w:pPr>
              <w:keepNext/>
              <w:keepLines/>
              <w:rPr>
                <w:rFonts w:cstheme="minorHAnsi"/>
                <w:b/>
                <w:bCs/>
                <w:color w:val="000000"/>
              </w:rPr>
            </w:pPr>
          </w:p>
          <w:p w14:paraId="679D5E56" w14:textId="77777777" w:rsidR="00D26197" w:rsidRPr="00576CFF" w:rsidRDefault="00D26197" w:rsidP="00BA2B4F">
            <w:pPr>
              <w:keepNext/>
              <w:keepLines/>
              <w:rPr>
                <w:rFonts w:cstheme="minorHAnsi"/>
                <w:b/>
                <w:bCs/>
                <w:color w:val="000000"/>
              </w:rPr>
            </w:pPr>
          </w:p>
          <w:p w14:paraId="31B52E5B" w14:textId="77777777" w:rsidR="00BA2B4F" w:rsidRPr="00576CFF" w:rsidRDefault="00BA2B4F" w:rsidP="00BA2B4F">
            <w:pPr>
              <w:keepNext/>
              <w:keepLines/>
              <w:rPr>
                <w:rFonts w:cstheme="minorHAnsi"/>
                <w:b/>
                <w:bCs/>
                <w:color w:val="000000"/>
              </w:rPr>
            </w:pPr>
          </w:p>
          <w:p w14:paraId="064DF835" w14:textId="77777777" w:rsidR="00BA2B4F" w:rsidRPr="00576CFF" w:rsidRDefault="00BA2B4F" w:rsidP="00BA2B4F">
            <w:pPr>
              <w:keepNext/>
              <w:keepLines/>
              <w:rPr>
                <w:rFonts w:cstheme="minorHAnsi"/>
                <w:b/>
                <w:bCs/>
                <w:color w:val="000000"/>
              </w:rPr>
            </w:pPr>
          </w:p>
          <w:p w14:paraId="0EC0268A" w14:textId="77777777" w:rsidR="003F72A1" w:rsidRPr="00576CFF" w:rsidRDefault="003F72A1" w:rsidP="00BA2B4F">
            <w:pPr>
              <w:keepNext/>
              <w:keepLines/>
              <w:rPr>
                <w:rFonts w:cstheme="minorHAnsi"/>
                <w:b/>
                <w:bCs/>
                <w:color w:val="000000"/>
              </w:rPr>
            </w:pPr>
          </w:p>
        </w:tc>
      </w:tr>
      <w:tr w:rsidR="00BA2B4F" w:rsidRPr="00576CFF" w14:paraId="7F16DC5E" w14:textId="77777777" w:rsidTr="00D26197">
        <w:tblPrEx>
          <w:tblCellMar>
            <w:left w:w="108" w:type="dxa"/>
            <w:right w:w="108" w:type="dxa"/>
          </w:tblCellMar>
          <w:tblLook w:val="0020" w:firstRow="1" w:lastRow="0" w:firstColumn="0" w:lastColumn="0" w:noHBand="0" w:noVBand="0"/>
        </w:tblPrEx>
        <w:trPr>
          <w:gridBefore w:val="2"/>
          <w:wBefore w:w="75" w:type="dxa"/>
          <w:trHeight w:val="70"/>
        </w:trPr>
        <w:tc>
          <w:tcPr>
            <w:tcW w:w="2641" w:type="dxa"/>
          </w:tcPr>
          <w:p w14:paraId="34881180" w14:textId="77777777" w:rsidR="00BA2B4F" w:rsidRPr="00576CFF" w:rsidRDefault="00BA2B4F" w:rsidP="00BA2B4F">
            <w:pPr>
              <w:rPr>
                <w:rFonts w:cstheme="minorHAnsi"/>
              </w:rPr>
            </w:pPr>
            <w:r w:rsidRPr="00576CFF">
              <w:rPr>
                <w:rFonts w:cstheme="minorHAnsi"/>
              </w:rPr>
              <w:t>Žig:</w:t>
            </w:r>
          </w:p>
        </w:tc>
        <w:tc>
          <w:tcPr>
            <w:tcW w:w="6457" w:type="dxa"/>
            <w:tcBorders>
              <w:top w:val="nil"/>
            </w:tcBorders>
          </w:tcPr>
          <w:p w14:paraId="19CD9697" w14:textId="77777777" w:rsidR="00BF4284" w:rsidRPr="00576CFF" w:rsidRDefault="00BF4284" w:rsidP="00BA2B4F">
            <w:pPr>
              <w:rPr>
                <w:rFonts w:eastAsia="Calibri" w:cstheme="minorHAnsi"/>
                <w:color w:val="000000"/>
              </w:rPr>
            </w:pPr>
          </w:p>
        </w:tc>
      </w:tr>
      <w:bookmarkEnd w:id="18"/>
      <w:tr w:rsidR="00BF4284" w:rsidRPr="00576CFF" w14:paraId="04F90FE2" w14:textId="77777777" w:rsidTr="00D26197">
        <w:tblPrEx>
          <w:tblCellMar>
            <w:left w:w="108" w:type="dxa"/>
            <w:right w:w="108" w:type="dxa"/>
          </w:tblCellMar>
          <w:tblLook w:val="0020" w:firstRow="1" w:lastRow="0" w:firstColumn="0" w:lastColumn="0" w:noHBand="0" w:noVBand="0"/>
        </w:tblPrEx>
        <w:trPr>
          <w:gridBefore w:val="2"/>
          <w:wBefore w:w="75" w:type="dxa"/>
          <w:trHeight w:val="557"/>
        </w:trPr>
        <w:tc>
          <w:tcPr>
            <w:tcW w:w="9098" w:type="dxa"/>
            <w:gridSpan w:val="2"/>
            <w:shd w:val="clear" w:color="auto" w:fill="E2EFD9" w:themeFill="accent6" w:themeFillTint="33"/>
          </w:tcPr>
          <w:p w14:paraId="60A0696B" w14:textId="31B2F686" w:rsidR="00BF4284" w:rsidRPr="00576CFF" w:rsidRDefault="00BF4284" w:rsidP="00BA2B4F">
            <w:pPr>
              <w:rPr>
                <w:rFonts w:cstheme="minorHAnsi"/>
                <w:b/>
                <w:bCs/>
              </w:rPr>
            </w:pPr>
            <w:r w:rsidRPr="00576CFF">
              <w:rPr>
                <w:rFonts w:cstheme="minorHAnsi"/>
                <w:b/>
                <w:bCs/>
              </w:rPr>
              <w:lastRenderedPageBreak/>
              <w:t>Partner pri projektu</w:t>
            </w:r>
          </w:p>
        </w:tc>
      </w:tr>
      <w:tr w:rsidR="00BA2B4F" w:rsidRPr="00576CFF" w14:paraId="0EF8373F"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75E6F489" w14:textId="77777777" w:rsidR="00BA2B4F" w:rsidRPr="00576CFF" w:rsidRDefault="00BA2B4F" w:rsidP="00BA2B4F">
            <w:pPr>
              <w:rPr>
                <w:rFonts w:cstheme="minorHAnsi"/>
              </w:rPr>
            </w:pPr>
            <w:bookmarkStart w:id="20" w:name="_Hlk178332573"/>
            <w:bookmarkStart w:id="21" w:name="_Hlk193354083"/>
            <w:r w:rsidRPr="00576CFF">
              <w:rPr>
                <w:rFonts w:cstheme="minorHAnsi"/>
              </w:rPr>
              <w:t>Naziv:</w:t>
            </w:r>
          </w:p>
        </w:tc>
        <w:tc>
          <w:tcPr>
            <w:tcW w:w="6457" w:type="dxa"/>
            <w:vAlign w:val="center"/>
          </w:tcPr>
          <w:p w14:paraId="38401F29" w14:textId="67373A74" w:rsidR="00BA2B4F" w:rsidRPr="00576CFF" w:rsidRDefault="004D3ECE" w:rsidP="00BA2B4F">
            <w:pPr>
              <w:keepNext/>
              <w:keepLines/>
              <w:rPr>
                <w:rFonts w:cstheme="minorHAnsi"/>
                <w:b/>
                <w:bCs/>
              </w:rPr>
            </w:pPr>
            <w:r w:rsidRPr="00576CFF">
              <w:rPr>
                <w:rFonts w:cstheme="minorHAnsi"/>
                <w:b/>
                <w:bCs/>
              </w:rPr>
              <w:t>Planinsko društvo Ribnica na Pohorju</w:t>
            </w:r>
          </w:p>
        </w:tc>
      </w:tr>
      <w:bookmarkEnd w:id="20"/>
      <w:tr w:rsidR="00BA2B4F" w:rsidRPr="00576CFF" w14:paraId="449987E2"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636C2D13" w14:textId="77777777" w:rsidR="00BA2B4F" w:rsidRPr="00576CFF" w:rsidRDefault="00BA2B4F" w:rsidP="00BA2B4F">
            <w:pPr>
              <w:rPr>
                <w:rFonts w:cstheme="minorHAnsi"/>
              </w:rPr>
            </w:pPr>
            <w:r w:rsidRPr="00576CFF">
              <w:rPr>
                <w:rFonts w:cstheme="minorHAnsi"/>
              </w:rPr>
              <w:t>Naslov:</w:t>
            </w:r>
          </w:p>
        </w:tc>
        <w:tc>
          <w:tcPr>
            <w:tcW w:w="6457" w:type="dxa"/>
          </w:tcPr>
          <w:p w14:paraId="480A0CCA" w14:textId="79F8C707" w:rsidR="00BA2B4F" w:rsidRPr="00576CFF" w:rsidRDefault="001D733F" w:rsidP="00BA2B4F">
            <w:pPr>
              <w:rPr>
                <w:rFonts w:eastAsia="Calibri" w:cstheme="minorHAnsi"/>
              </w:rPr>
            </w:pPr>
            <w:r w:rsidRPr="00576CFF">
              <w:rPr>
                <w:rFonts w:eastAsia="Calibri" w:cstheme="minorHAnsi"/>
              </w:rPr>
              <w:t>Ribnica na Pohorju 1, 2364 Ribnica na Pohorju</w:t>
            </w:r>
          </w:p>
        </w:tc>
      </w:tr>
      <w:tr w:rsidR="00BA2B4F" w:rsidRPr="00576CFF" w14:paraId="7ECD1DFA"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50FED586" w14:textId="77777777" w:rsidR="00BA2B4F" w:rsidRPr="00576CFF" w:rsidRDefault="00BA2B4F" w:rsidP="00BA2B4F">
            <w:pPr>
              <w:rPr>
                <w:rFonts w:cstheme="minorHAnsi"/>
              </w:rPr>
            </w:pPr>
            <w:r w:rsidRPr="00576CFF">
              <w:rPr>
                <w:rFonts w:cstheme="minorHAnsi"/>
              </w:rPr>
              <w:t>Telefon:</w:t>
            </w:r>
          </w:p>
        </w:tc>
        <w:tc>
          <w:tcPr>
            <w:tcW w:w="6457" w:type="dxa"/>
          </w:tcPr>
          <w:p w14:paraId="5B524926" w14:textId="1E280B9B" w:rsidR="00BA2B4F" w:rsidRPr="00576CFF" w:rsidRDefault="003F72A1" w:rsidP="00BA2B4F">
            <w:pPr>
              <w:rPr>
                <w:rFonts w:cstheme="minorHAnsi"/>
              </w:rPr>
            </w:pPr>
            <w:r w:rsidRPr="00576CFF">
              <w:rPr>
                <w:rFonts w:cstheme="minorHAnsi"/>
              </w:rPr>
              <w:t>040 223 727</w:t>
            </w:r>
          </w:p>
        </w:tc>
      </w:tr>
      <w:tr w:rsidR="0055369A" w:rsidRPr="00576CFF" w14:paraId="618653DA" w14:textId="77777777" w:rsidTr="009C6F9A">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22670817" w14:textId="77777777" w:rsidR="0055369A" w:rsidRPr="00576CFF" w:rsidRDefault="0055369A" w:rsidP="0055369A">
            <w:pPr>
              <w:rPr>
                <w:rFonts w:cstheme="minorHAnsi"/>
              </w:rPr>
            </w:pPr>
            <w:r w:rsidRPr="00576CFF">
              <w:rPr>
                <w:rFonts w:cstheme="minorHAnsi"/>
              </w:rPr>
              <w:t>Davčna št.</w:t>
            </w:r>
          </w:p>
        </w:tc>
        <w:tc>
          <w:tcPr>
            <w:tcW w:w="6457" w:type="dxa"/>
            <w:shd w:val="clear" w:color="auto" w:fill="FFFFFF"/>
            <w:vAlign w:val="center"/>
          </w:tcPr>
          <w:p w14:paraId="65AE0F1A" w14:textId="6A4C5AAD" w:rsidR="0055369A" w:rsidRPr="00576CFF" w:rsidRDefault="0055369A" w:rsidP="0055369A">
            <w:pPr>
              <w:rPr>
                <w:rFonts w:eastAsia="Calibri" w:cstheme="minorHAnsi"/>
                <w:bCs/>
              </w:rPr>
            </w:pPr>
            <w:r w:rsidRPr="00576CFF">
              <w:rPr>
                <w:rFonts w:eastAsia="Arial Unicode MS" w:cstheme="minorHAnsi"/>
                <w:bCs/>
              </w:rPr>
              <w:t>74448021</w:t>
            </w:r>
          </w:p>
        </w:tc>
      </w:tr>
      <w:tr w:rsidR="0055369A" w:rsidRPr="00576CFF" w14:paraId="38CC99F1" w14:textId="77777777" w:rsidTr="009C6F9A">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794BB240" w14:textId="77777777" w:rsidR="0055369A" w:rsidRPr="00576CFF" w:rsidRDefault="0055369A" w:rsidP="0055369A">
            <w:pPr>
              <w:rPr>
                <w:rFonts w:cstheme="minorHAnsi"/>
              </w:rPr>
            </w:pPr>
            <w:r w:rsidRPr="00576CFF">
              <w:rPr>
                <w:rFonts w:cstheme="minorHAnsi"/>
              </w:rPr>
              <w:t>Matična št.</w:t>
            </w:r>
          </w:p>
        </w:tc>
        <w:tc>
          <w:tcPr>
            <w:tcW w:w="6457" w:type="dxa"/>
            <w:shd w:val="clear" w:color="auto" w:fill="FFFFFF"/>
            <w:vAlign w:val="center"/>
          </w:tcPr>
          <w:p w14:paraId="68023C35" w14:textId="36E2C8A2" w:rsidR="0055369A" w:rsidRPr="00576CFF" w:rsidRDefault="0055369A" w:rsidP="0055369A">
            <w:pPr>
              <w:rPr>
                <w:rFonts w:eastAsia="Calibri" w:cstheme="minorHAnsi"/>
                <w:bCs/>
              </w:rPr>
            </w:pPr>
            <w:r w:rsidRPr="00576CFF">
              <w:rPr>
                <w:rFonts w:eastAsia="Arial Unicode MS" w:cstheme="minorHAnsi"/>
                <w:bCs/>
              </w:rPr>
              <w:t>5683777000</w:t>
            </w:r>
          </w:p>
        </w:tc>
      </w:tr>
      <w:tr w:rsidR="00BA2B4F" w:rsidRPr="00576CFF" w14:paraId="6E52D6C6"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1C3A807B" w14:textId="77777777" w:rsidR="00BA2B4F" w:rsidRPr="00576CFF" w:rsidRDefault="00BA2B4F" w:rsidP="00BA2B4F">
            <w:pPr>
              <w:rPr>
                <w:rFonts w:cstheme="minorHAnsi"/>
              </w:rPr>
            </w:pPr>
            <w:r w:rsidRPr="00576CFF">
              <w:rPr>
                <w:rFonts w:cstheme="minorHAnsi"/>
              </w:rPr>
              <w:t>E-mail:</w:t>
            </w:r>
          </w:p>
        </w:tc>
        <w:tc>
          <w:tcPr>
            <w:tcW w:w="6457" w:type="dxa"/>
          </w:tcPr>
          <w:p w14:paraId="0B5F9E91" w14:textId="13E7FB65" w:rsidR="00BA2B4F" w:rsidRPr="00576CFF" w:rsidRDefault="003D50A1" w:rsidP="00BA2B4F">
            <w:pPr>
              <w:rPr>
                <w:rFonts w:eastAsia="Calibri" w:cstheme="minorHAnsi"/>
                <w:bCs/>
              </w:rPr>
            </w:pPr>
            <w:r w:rsidRPr="00576CFF">
              <w:rPr>
                <w:rFonts w:eastAsia="Calibri" w:cstheme="minorHAnsi"/>
                <w:bCs/>
              </w:rPr>
              <w:t>marjan.markl@gmail.com</w:t>
            </w:r>
          </w:p>
        </w:tc>
      </w:tr>
      <w:tr w:rsidR="00BA2B4F" w:rsidRPr="00576CFF" w14:paraId="5720AF67" w14:textId="77777777" w:rsidTr="00D26197">
        <w:tblPrEx>
          <w:tblCellMar>
            <w:left w:w="108" w:type="dxa"/>
            <w:right w:w="108" w:type="dxa"/>
          </w:tblCellMar>
          <w:tblLook w:val="0020" w:firstRow="1" w:lastRow="0" w:firstColumn="0" w:lastColumn="0" w:noHBand="0" w:noVBand="0"/>
        </w:tblPrEx>
        <w:trPr>
          <w:gridBefore w:val="2"/>
          <w:wBefore w:w="75" w:type="dxa"/>
          <w:trHeight w:val="220"/>
        </w:trPr>
        <w:tc>
          <w:tcPr>
            <w:tcW w:w="2641" w:type="dxa"/>
          </w:tcPr>
          <w:p w14:paraId="7B06494F" w14:textId="77777777" w:rsidR="00BA2B4F" w:rsidRPr="00576CFF" w:rsidRDefault="00BA2B4F" w:rsidP="00BA2B4F">
            <w:pPr>
              <w:rPr>
                <w:rFonts w:cstheme="minorHAnsi"/>
              </w:rPr>
            </w:pPr>
            <w:r w:rsidRPr="00576CFF">
              <w:rPr>
                <w:rFonts w:cstheme="minorHAnsi"/>
              </w:rPr>
              <w:t>Spletna stran:</w:t>
            </w:r>
          </w:p>
        </w:tc>
        <w:tc>
          <w:tcPr>
            <w:tcW w:w="6457" w:type="dxa"/>
          </w:tcPr>
          <w:p w14:paraId="3B3764BE" w14:textId="0DA39250" w:rsidR="00BA2B4F" w:rsidRPr="00576CFF" w:rsidRDefault="000767D4" w:rsidP="00BA2B4F">
            <w:pPr>
              <w:rPr>
                <w:rFonts w:eastAsia="Calibri" w:cstheme="minorHAnsi"/>
              </w:rPr>
            </w:pPr>
            <w:r w:rsidRPr="00576CFF">
              <w:rPr>
                <w:rFonts w:eastAsia="Arial Unicode MS" w:cstheme="minorHAnsi"/>
                <w:bCs/>
              </w:rPr>
              <w:t>http://www.pdribnicanapohorju.si/</w:t>
            </w:r>
          </w:p>
        </w:tc>
      </w:tr>
      <w:tr w:rsidR="00BA2B4F" w:rsidRPr="00576CFF" w14:paraId="684FDD08" w14:textId="77777777" w:rsidTr="00D26197">
        <w:tblPrEx>
          <w:tblCellMar>
            <w:left w:w="108" w:type="dxa"/>
            <w:right w:w="108" w:type="dxa"/>
          </w:tblCellMar>
          <w:tblLook w:val="0020" w:firstRow="1" w:lastRow="0" w:firstColumn="0" w:lastColumn="0" w:noHBand="0" w:noVBand="0"/>
        </w:tblPrEx>
        <w:trPr>
          <w:gridBefore w:val="2"/>
          <w:wBefore w:w="75" w:type="dxa"/>
          <w:trHeight w:val="210"/>
        </w:trPr>
        <w:tc>
          <w:tcPr>
            <w:tcW w:w="2641" w:type="dxa"/>
          </w:tcPr>
          <w:p w14:paraId="1BF5EF37" w14:textId="77777777" w:rsidR="00BA2B4F" w:rsidRPr="00576CFF" w:rsidRDefault="00BA2B4F" w:rsidP="00BA2B4F">
            <w:pPr>
              <w:rPr>
                <w:rFonts w:cstheme="minorHAnsi"/>
              </w:rPr>
            </w:pPr>
            <w:r w:rsidRPr="00576CFF">
              <w:rPr>
                <w:rFonts w:cstheme="minorHAnsi"/>
              </w:rPr>
              <w:t>Odgovorna oseba:</w:t>
            </w:r>
          </w:p>
        </w:tc>
        <w:tc>
          <w:tcPr>
            <w:tcW w:w="6457" w:type="dxa"/>
            <w:tcBorders>
              <w:bottom w:val="single" w:sz="4" w:space="0" w:color="auto"/>
            </w:tcBorders>
          </w:tcPr>
          <w:p w14:paraId="44E6E0EE" w14:textId="0EF43F8B" w:rsidR="00BA2B4F" w:rsidRPr="00576CFF" w:rsidRDefault="006C55F0" w:rsidP="00BA2B4F">
            <w:pPr>
              <w:rPr>
                <w:rFonts w:cstheme="minorHAnsi"/>
              </w:rPr>
            </w:pPr>
            <w:r w:rsidRPr="00576CFF">
              <w:rPr>
                <w:rFonts w:cstheme="minorHAnsi"/>
              </w:rPr>
              <w:t>Marjan Markl</w:t>
            </w:r>
          </w:p>
        </w:tc>
      </w:tr>
      <w:tr w:rsidR="00BA2B4F" w:rsidRPr="00576CFF" w14:paraId="677C3E75" w14:textId="77777777" w:rsidTr="00D26197">
        <w:tblPrEx>
          <w:tblCellMar>
            <w:left w:w="108" w:type="dxa"/>
            <w:right w:w="108" w:type="dxa"/>
          </w:tblCellMar>
          <w:tblLook w:val="0020" w:firstRow="1" w:lastRow="0" w:firstColumn="0" w:lastColumn="0" w:noHBand="0" w:noVBand="0"/>
        </w:tblPrEx>
        <w:trPr>
          <w:gridBefore w:val="2"/>
          <w:wBefore w:w="75" w:type="dxa"/>
          <w:trHeight w:val="441"/>
        </w:trPr>
        <w:tc>
          <w:tcPr>
            <w:tcW w:w="2641" w:type="dxa"/>
          </w:tcPr>
          <w:p w14:paraId="5ADF5C30" w14:textId="77777777" w:rsidR="00BA2B4F" w:rsidRPr="00576CFF" w:rsidRDefault="00BA2B4F" w:rsidP="00BA2B4F">
            <w:pPr>
              <w:rPr>
                <w:rFonts w:cstheme="minorHAnsi"/>
              </w:rPr>
            </w:pPr>
            <w:r w:rsidRPr="00576CFF">
              <w:rPr>
                <w:rFonts w:cstheme="minorHAnsi"/>
              </w:rPr>
              <w:t>Podpis odgovorne osebe:</w:t>
            </w:r>
          </w:p>
        </w:tc>
        <w:tc>
          <w:tcPr>
            <w:tcW w:w="6457" w:type="dxa"/>
            <w:tcBorders>
              <w:bottom w:val="nil"/>
            </w:tcBorders>
            <w:vAlign w:val="center"/>
          </w:tcPr>
          <w:p w14:paraId="45E086F0" w14:textId="77777777" w:rsidR="00BA2B4F" w:rsidRPr="00576CFF" w:rsidRDefault="00BA2B4F" w:rsidP="00BA2B4F">
            <w:pPr>
              <w:keepNext/>
              <w:keepLines/>
              <w:rPr>
                <w:rFonts w:cstheme="minorHAnsi"/>
                <w:b/>
                <w:bCs/>
                <w:color w:val="000000"/>
              </w:rPr>
            </w:pPr>
          </w:p>
          <w:p w14:paraId="51A5756F" w14:textId="77777777" w:rsidR="00BA2B4F" w:rsidRPr="00576CFF" w:rsidRDefault="00BA2B4F" w:rsidP="00BA2B4F">
            <w:pPr>
              <w:keepNext/>
              <w:keepLines/>
              <w:rPr>
                <w:rFonts w:cstheme="minorHAnsi"/>
                <w:b/>
                <w:bCs/>
                <w:color w:val="000000"/>
              </w:rPr>
            </w:pPr>
          </w:p>
          <w:p w14:paraId="39A404DF" w14:textId="77777777" w:rsidR="00D26197" w:rsidRPr="00576CFF" w:rsidRDefault="00D26197" w:rsidP="00BA2B4F">
            <w:pPr>
              <w:keepNext/>
              <w:keepLines/>
              <w:rPr>
                <w:rFonts w:cstheme="minorHAnsi"/>
                <w:b/>
                <w:bCs/>
                <w:color w:val="000000"/>
              </w:rPr>
            </w:pPr>
          </w:p>
          <w:p w14:paraId="2C9602F7" w14:textId="77777777" w:rsidR="00D26197" w:rsidRPr="00576CFF" w:rsidRDefault="00D26197" w:rsidP="00BA2B4F">
            <w:pPr>
              <w:keepNext/>
              <w:keepLines/>
              <w:rPr>
                <w:rFonts w:cstheme="minorHAnsi"/>
                <w:b/>
                <w:bCs/>
                <w:color w:val="000000"/>
              </w:rPr>
            </w:pPr>
          </w:p>
          <w:p w14:paraId="209201C2" w14:textId="77777777" w:rsidR="00D26197" w:rsidRPr="00576CFF" w:rsidRDefault="00D26197" w:rsidP="00BA2B4F">
            <w:pPr>
              <w:keepNext/>
              <w:keepLines/>
              <w:rPr>
                <w:rFonts w:cstheme="minorHAnsi"/>
                <w:b/>
                <w:bCs/>
                <w:color w:val="000000"/>
              </w:rPr>
            </w:pPr>
          </w:p>
          <w:p w14:paraId="539711C5" w14:textId="77777777" w:rsidR="00BA2B4F" w:rsidRPr="00576CFF" w:rsidRDefault="00BA2B4F" w:rsidP="00BA2B4F">
            <w:pPr>
              <w:keepNext/>
              <w:keepLines/>
              <w:rPr>
                <w:rFonts w:cstheme="minorHAnsi"/>
                <w:b/>
                <w:bCs/>
                <w:color w:val="000000"/>
              </w:rPr>
            </w:pPr>
          </w:p>
          <w:p w14:paraId="1A4314C9" w14:textId="77777777" w:rsidR="00BA2B4F" w:rsidRPr="00576CFF" w:rsidRDefault="00BA2B4F" w:rsidP="00BA2B4F">
            <w:pPr>
              <w:keepNext/>
              <w:keepLines/>
              <w:rPr>
                <w:rFonts w:cstheme="minorHAnsi"/>
                <w:b/>
                <w:bCs/>
                <w:color w:val="000000"/>
              </w:rPr>
            </w:pPr>
          </w:p>
          <w:p w14:paraId="1A81252F" w14:textId="77777777" w:rsidR="00BA2B4F" w:rsidRPr="00576CFF" w:rsidRDefault="00BA2B4F" w:rsidP="00BA2B4F">
            <w:pPr>
              <w:keepNext/>
              <w:keepLines/>
              <w:rPr>
                <w:rFonts w:cstheme="minorHAnsi"/>
                <w:b/>
                <w:bCs/>
                <w:color w:val="000000"/>
              </w:rPr>
            </w:pPr>
          </w:p>
        </w:tc>
      </w:tr>
      <w:tr w:rsidR="00BA2B4F" w:rsidRPr="00576CFF" w14:paraId="2B00463E" w14:textId="77777777" w:rsidTr="00D26197">
        <w:tblPrEx>
          <w:tblCellMar>
            <w:left w:w="108" w:type="dxa"/>
            <w:right w:w="108" w:type="dxa"/>
          </w:tblCellMar>
          <w:tblLook w:val="0020" w:firstRow="1" w:lastRow="0" w:firstColumn="0" w:lastColumn="0" w:noHBand="0" w:noVBand="0"/>
        </w:tblPrEx>
        <w:trPr>
          <w:gridBefore w:val="2"/>
          <w:wBefore w:w="75" w:type="dxa"/>
          <w:trHeight w:val="669"/>
        </w:trPr>
        <w:tc>
          <w:tcPr>
            <w:tcW w:w="2641" w:type="dxa"/>
          </w:tcPr>
          <w:p w14:paraId="24750C29" w14:textId="77777777" w:rsidR="00BA2B4F" w:rsidRPr="00576CFF" w:rsidRDefault="00BA2B4F" w:rsidP="00BA2B4F">
            <w:pPr>
              <w:rPr>
                <w:rFonts w:cstheme="minorHAnsi"/>
              </w:rPr>
            </w:pPr>
            <w:r w:rsidRPr="00576CFF">
              <w:rPr>
                <w:rFonts w:cstheme="minorHAnsi"/>
              </w:rPr>
              <w:t>Žig:</w:t>
            </w:r>
          </w:p>
          <w:p w14:paraId="39604BD3" w14:textId="77777777" w:rsidR="00BA2B4F" w:rsidRPr="00576CFF" w:rsidRDefault="00BA2B4F" w:rsidP="00BA2B4F">
            <w:pPr>
              <w:rPr>
                <w:rFonts w:cstheme="minorHAnsi"/>
              </w:rPr>
            </w:pPr>
          </w:p>
        </w:tc>
        <w:tc>
          <w:tcPr>
            <w:tcW w:w="6457" w:type="dxa"/>
            <w:tcBorders>
              <w:top w:val="nil"/>
              <w:bottom w:val="nil"/>
            </w:tcBorders>
          </w:tcPr>
          <w:p w14:paraId="3E49A9B4" w14:textId="77777777" w:rsidR="00BA2B4F" w:rsidRPr="00576CFF" w:rsidRDefault="00BA2B4F" w:rsidP="00BA2B4F">
            <w:pPr>
              <w:rPr>
                <w:rFonts w:eastAsia="Calibri" w:cstheme="minorHAnsi"/>
                <w:color w:val="000000"/>
              </w:rPr>
            </w:pPr>
          </w:p>
        </w:tc>
      </w:tr>
      <w:bookmarkEnd w:id="21"/>
      <w:tr w:rsidR="00D26197" w:rsidRPr="00576CFF" w14:paraId="41A649BF" w14:textId="77777777" w:rsidTr="00D26197">
        <w:trPr>
          <w:gridBefore w:val="1"/>
          <w:wBefore w:w="38" w:type="dxa"/>
          <w:trHeight w:val="217"/>
        </w:trPr>
        <w:tc>
          <w:tcPr>
            <w:tcW w:w="9135" w:type="dxa"/>
            <w:gridSpan w:val="3"/>
            <w:shd w:val="clear" w:color="auto" w:fill="E2EFD9"/>
          </w:tcPr>
          <w:p w14:paraId="14F40869" w14:textId="77777777" w:rsidR="00D26197" w:rsidRPr="00576CFF" w:rsidRDefault="00D26197" w:rsidP="003C52BA">
            <w:pPr>
              <w:rPr>
                <w:rFonts w:cstheme="minorHAnsi"/>
                <w:b/>
                <w:bCs/>
              </w:rPr>
            </w:pPr>
            <w:r w:rsidRPr="00576CFF">
              <w:rPr>
                <w:rFonts w:cstheme="minorHAnsi"/>
                <w:b/>
                <w:bCs/>
              </w:rPr>
              <w:t>Partner pri projektu</w:t>
            </w:r>
          </w:p>
          <w:p w14:paraId="70F35239" w14:textId="77777777" w:rsidR="00D26197" w:rsidRPr="00576CFF" w:rsidRDefault="00D26197" w:rsidP="003C52BA">
            <w:pPr>
              <w:rPr>
                <w:rFonts w:cstheme="minorHAnsi"/>
                <w:b/>
                <w:bCs/>
              </w:rPr>
            </w:pPr>
          </w:p>
        </w:tc>
      </w:tr>
      <w:tr w:rsidR="00683C52" w:rsidRPr="00576CFF" w14:paraId="69F011B8" w14:textId="77777777" w:rsidTr="005C220A">
        <w:tblPrEx>
          <w:tblCellMar>
            <w:left w:w="108" w:type="dxa"/>
            <w:right w:w="108" w:type="dxa"/>
          </w:tblCellMar>
          <w:tblLook w:val="0020" w:firstRow="1" w:lastRow="0" w:firstColumn="0" w:lastColumn="0" w:noHBand="0" w:noVBand="0"/>
        </w:tblPrEx>
        <w:trPr>
          <w:trHeight w:val="210"/>
        </w:trPr>
        <w:tc>
          <w:tcPr>
            <w:tcW w:w="2716" w:type="dxa"/>
            <w:gridSpan w:val="3"/>
          </w:tcPr>
          <w:p w14:paraId="2367F3BD" w14:textId="77777777" w:rsidR="00683C52" w:rsidRPr="00576CFF" w:rsidRDefault="00683C52" w:rsidP="00683C52">
            <w:pPr>
              <w:rPr>
                <w:rFonts w:cstheme="minorHAnsi"/>
              </w:rPr>
            </w:pPr>
            <w:r w:rsidRPr="00576CFF">
              <w:rPr>
                <w:rFonts w:cstheme="minorHAnsi"/>
              </w:rPr>
              <w:t>Naziv:</w:t>
            </w:r>
          </w:p>
        </w:tc>
        <w:tc>
          <w:tcPr>
            <w:tcW w:w="6457" w:type="dxa"/>
            <w:shd w:val="clear" w:color="auto" w:fill="FFFFFF"/>
            <w:vAlign w:val="center"/>
          </w:tcPr>
          <w:p w14:paraId="65FE5AD9" w14:textId="380430FB" w:rsidR="00683C52" w:rsidRPr="00576CFF" w:rsidRDefault="00683C52" w:rsidP="00683C52">
            <w:pPr>
              <w:keepNext/>
              <w:keepLines/>
              <w:rPr>
                <w:rFonts w:cstheme="minorHAnsi"/>
                <w:b/>
              </w:rPr>
            </w:pPr>
            <w:r w:rsidRPr="00576CFF">
              <w:rPr>
                <w:rFonts w:eastAsia="Arial Unicode MS" w:cstheme="minorHAnsi"/>
                <w:b/>
              </w:rPr>
              <w:t>Umetniško uprizarjanje, Alja Krušič s. p.</w:t>
            </w:r>
          </w:p>
        </w:tc>
      </w:tr>
      <w:tr w:rsidR="00683C52" w:rsidRPr="00576CFF" w14:paraId="70D451CC" w14:textId="77777777" w:rsidTr="005C220A">
        <w:tblPrEx>
          <w:tblCellMar>
            <w:left w:w="108" w:type="dxa"/>
            <w:right w:w="108" w:type="dxa"/>
          </w:tblCellMar>
          <w:tblLook w:val="0020" w:firstRow="1" w:lastRow="0" w:firstColumn="0" w:lastColumn="0" w:noHBand="0" w:noVBand="0"/>
        </w:tblPrEx>
        <w:trPr>
          <w:trHeight w:val="220"/>
        </w:trPr>
        <w:tc>
          <w:tcPr>
            <w:tcW w:w="2716" w:type="dxa"/>
            <w:gridSpan w:val="3"/>
          </w:tcPr>
          <w:p w14:paraId="39E4A659" w14:textId="77777777" w:rsidR="00683C52" w:rsidRPr="00576CFF" w:rsidRDefault="00683C52" w:rsidP="00683C52">
            <w:pPr>
              <w:rPr>
                <w:rFonts w:cstheme="minorHAnsi"/>
              </w:rPr>
            </w:pPr>
            <w:r w:rsidRPr="00576CFF">
              <w:rPr>
                <w:rFonts w:cstheme="minorHAnsi"/>
              </w:rPr>
              <w:t>Naslov:</w:t>
            </w:r>
          </w:p>
        </w:tc>
        <w:tc>
          <w:tcPr>
            <w:tcW w:w="6457" w:type="dxa"/>
            <w:shd w:val="clear" w:color="auto" w:fill="FFFFFF"/>
            <w:vAlign w:val="center"/>
          </w:tcPr>
          <w:p w14:paraId="13CE6A65" w14:textId="5DC39778" w:rsidR="00683C52" w:rsidRPr="00576CFF" w:rsidRDefault="00683C52" w:rsidP="00683C52">
            <w:pPr>
              <w:rPr>
                <w:rFonts w:eastAsia="Calibri" w:cstheme="minorHAnsi"/>
              </w:rPr>
            </w:pPr>
            <w:r w:rsidRPr="00576CFF">
              <w:rPr>
                <w:rFonts w:eastAsia="Arial Unicode MS" w:cstheme="minorHAnsi"/>
                <w:bCs/>
              </w:rPr>
              <w:t>Hudi Kot 13, 2364 Ribnica na Pohorju</w:t>
            </w:r>
          </w:p>
        </w:tc>
      </w:tr>
      <w:tr w:rsidR="00D26197" w:rsidRPr="00576CFF" w14:paraId="0651CB14" w14:textId="77777777" w:rsidTr="00D26197">
        <w:tblPrEx>
          <w:tblCellMar>
            <w:left w:w="108" w:type="dxa"/>
            <w:right w:w="108" w:type="dxa"/>
          </w:tblCellMar>
          <w:tblLook w:val="0020" w:firstRow="1" w:lastRow="0" w:firstColumn="0" w:lastColumn="0" w:noHBand="0" w:noVBand="0"/>
        </w:tblPrEx>
        <w:trPr>
          <w:trHeight w:val="220"/>
        </w:trPr>
        <w:tc>
          <w:tcPr>
            <w:tcW w:w="2716" w:type="dxa"/>
            <w:gridSpan w:val="3"/>
          </w:tcPr>
          <w:p w14:paraId="1C52E64A" w14:textId="77777777" w:rsidR="00D26197" w:rsidRPr="00576CFF" w:rsidRDefault="00D26197" w:rsidP="003C52BA">
            <w:pPr>
              <w:rPr>
                <w:rFonts w:cstheme="minorHAnsi"/>
              </w:rPr>
            </w:pPr>
            <w:r w:rsidRPr="00576CFF">
              <w:rPr>
                <w:rFonts w:cstheme="minorHAnsi"/>
              </w:rPr>
              <w:t>Telefon:</w:t>
            </w:r>
          </w:p>
        </w:tc>
        <w:tc>
          <w:tcPr>
            <w:tcW w:w="6457" w:type="dxa"/>
          </w:tcPr>
          <w:p w14:paraId="33595D01" w14:textId="54726C38" w:rsidR="00D26197" w:rsidRPr="00576CFF" w:rsidRDefault="005139C0" w:rsidP="003C52BA">
            <w:pPr>
              <w:rPr>
                <w:rFonts w:cstheme="minorHAnsi"/>
              </w:rPr>
            </w:pPr>
            <w:r w:rsidRPr="00576CFF">
              <w:rPr>
                <w:rFonts w:cstheme="minorHAnsi"/>
              </w:rPr>
              <w:t>041 868 841</w:t>
            </w:r>
          </w:p>
        </w:tc>
      </w:tr>
      <w:tr w:rsidR="004D16A1" w:rsidRPr="00576CFF" w14:paraId="3A54B243" w14:textId="77777777" w:rsidTr="00984818">
        <w:tblPrEx>
          <w:tblCellMar>
            <w:left w:w="108" w:type="dxa"/>
            <w:right w:w="108" w:type="dxa"/>
          </w:tblCellMar>
          <w:tblLook w:val="0020" w:firstRow="1" w:lastRow="0" w:firstColumn="0" w:lastColumn="0" w:noHBand="0" w:noVBand="0"/>
        </w:tblPrEx>
        <w:trPr>
          <w:trHeight w:val="220"/>
        </w:trPr>
        <w:tc>
          <w:tcPr>
            <w:tcW w:w="2716" w:type="dxa"/>
            <w:gridSpan w:val="3"/>
          </w:tcPr>
          <w:p w14:paraId="7742865F" w14:textId="77777777" w:rsidR="004D16A1" w:rsidRPr="00576CFF" w:rsidRDefault="004D16A1" w:rsidP="004D16A1">
            <w:pPr>
              <w:rPr>
                <w:rFonts w:cstheme="minorHAnsi"/>
              </w:rPr>
            </w:pPr>
            <w:r w:rsidRPr="00576CFF">
              <w:rPr>
                <w:rFonts w:cstheme="minorHAnsi"/>
              </w:rPr>
              <w:t>Davčna št.</w:t>
            </w:r>
          </w:p>
        </w:tc>
        <w:tc>
          <w:tcPr>
            <w:tcW w:w="6457" w:type="dxa"/>
            <w:shd w:val="clear" w:color="auto" w:fill="FFFFFF"/>
            <w:vAlign w:val="center"/>
          </w:tcPr>
          <w:p w14:paraId="4E29F2CE" w14:textId="34723AFD" w:rsidR="004D16A1" w:rsidRPr="00576CFF" w:rsidRDefault="004D16A1" w:rsidP="004D16A1">
            <w:pPr>
              <w:rPr>
                <w:rFonts w:eastAsia="Calibri" w:cstheme="minorHAnsi"/>
                <w:bCs/>
              </w:rPr>
            </w:pPr>
            <w:r w:rsidRPr="00576CFF">
              <w:rPr>
                <w:rFonts w:eastAsia="Arial Unicode MS" w:cstheme="minorHAnsi"/>
                <w:bCs/>
              </w:rPr>
              <w:t>98196014</w:t>
            </w:r>
          </w:p>
        </w:tc>
      </w:tr>
      <w:tr w:rsidR="004D16A1" w:rsidRPr="00576CFF" w14:paraId="7783BB27" w14:textId="77777777" w:rsidTr="00984818">
        <w:tblPrEx>
          <w:tblCellMar>
            <w:left w:w="108" w:type="dxa"/>
            <w:right w:w="108" w:type="dxa"/>
          </w:tblCellMar>
          <w:tblLook w:val="0020" w:firstRow="1" w:lastRow="0" w:firstColumn="0" w:lastColumn="0" w:noHBand="0" w:noVBand="0"/>
        </w:tblPrEx>
        <w:trPr>
          <w:trHeight w:val="220"/>
        </w:trPr>
        <w:tc>
          <w:tcPr>
            <w:tcW w:w="2716" w:type="dxa"/>
            <w:gridSpan w:val="3"/>
          </w:tcPr>
          <w:p w14:paraId="5E477D9E" w14:textId="77777777" w:rsidR="004D16A1" w:rsidRPr="00576CFF" w:rsidRDefault="004D16A1" w:rsidP="004D16A1">
            <w:pPr>
              <w:rPr>
                <w:rFonts w:cstheme="minorHAnsi"/>
              </w:rPr>
            </w:pPr>
            <w:r w:rsidRPr="00576CFF">
              <w:rPr>
                <w:rFonts w:cstheme="minorHAnsi"/>
              </w:rPr>
              <w:t>Matična št.</w:t>
            </w:r>
          </w:p>
        </w:tc>
        <w:tc>
          <w:tcPr>
            <w:tcW w:w="6457" w:type="dxa"/>
            <w:shd w:val="clear" w:color="auto" w:fill="FFFFFF"/>
            <w:vAlign w:val="center"/>
          </w:tcPr>
          <w:p w14:paraId="77AB08F6" w14:textId="4B33D945" w:rsidR="004D16A1" w:rsidRPr="00576CFF" w:rsidRDefault="004D16A1" w:rsidP="004D16A1">
            <w:pPr>
              <w:rPr>
                <w:rFonts w:eastAsia="Calibri" w:cstheme="minorHAnsi"/>
                <w:bCs/>
              </w:rPr>
            </w:pPr>
            <w:r w:rsidRPr="00576CFF">
              <w:rPr>
                <w:rFonts w:eastAsia="Arial Unicode MS" w:cstheme="minorHAnsi"/>
                <w:bCs/>
              </w:rPr>
              <w:t>9514392000</w:t>
            </w:r>
          </w:p>
        </w:tc>
      </w:tr>
      <w:tr w:rsidR="00D26197" w:rsidRPr="00576CFF" w14:paraId="03037B24" w14:textId="77777777" w:rsidTr="00D26197">
        <w:tblPrEx>
          <w:tblCellMar>
            <w:left w:w="108" w:type="dxa"/>
            <w:right w:w="108" w:type="dxa"/>
          </w:tblCellMar>
          <w:tblLook w:val="0020" w:firstRow="1" w:lastRow="0" w:firstColumn="0" w:lastColumn="0" w:noHBand="0" w:noVBand="0"/>
        </w:tblPrEx>
        <w:trPr>
          <w:trHeight w:val="220"/>
        </w:trPr>
        <w:tc>
          <w:tcPr>
            <w:tcW w:w="2716" w:type="dxa"/>
            <w:gridSpan w:val="3"/>
          </w:tcPr>
          <w:p w14:paraId="13AFB5B1" w14:textId="77777777" w:rsidR="00D26197" w:rsidRPr="00576CFF" w:rsidRDefault="00D26197" w:rsidP="003C52BA">
            <w:pPr>
              <w:rPr>
                <w:rFonts w:cstheme="minorHAnsi"/>
              </w:rPr>
            </w:pPr>
            <w:r w:rsidRPr="00576CFF">
              <w:rPr>
                <w:rFonts w:cstheme="minorHAnsi"/>
              </w:rPr>
              <w:t>E-mail:</w:t>
            </w:r>
          </w:p>
        </w:tc>
        <w:tc>
          <w:tcPr>
            <w:tcW w:w="6457" w:type="dxa"/>
          </w:tcPr>
          <w:p w14:paraId="56D9F7C7" w14:textId="73525C3A" w:rsidR="00D26197" w:rsidRPr="00576CFF" w:rsidRDefault="00DC4A92" w:rsidP="003C52BA">
            <w:pPr>
              <w:rPr>
                <w:rFonts w:eastAsia="Calibri" w:cstheme="minorHAnsi"/>
                <w:bCs/>
              </w:rPr>
            </w:pPr>
            <w:r w:rsidRPr="00576CFF">
              <w:rPr>
                <w:rFonts w:cstheme="minorHAnsi"/>
              </w:rPr>
              <w:t>aljakrusic1@gmail.com</w:t>
            </w:r>
          </w:p>
        </w:tc>
      </w:tr>
      <w:tr w:rsidR="00D26197" w:rsidRPr="00576CFF" w14:paraId="176E8C69" w14:textId="77777777" w:rsidTr="00D26197">
        <w:tblPrEx>
          <w:tblCellMar>
            <w:left w:w="108" w:type="dxa"/>
            <w:right w:w="108" w:type="dxa"/>
          </w:tblCellMar>
          <w:tblLook w:val="0020" w:firstRow="1" w:lastRow="0" w:firstColumn="0" w:lastColumn="0" w:noHBand="0" w:noVBand="0"/>
        </w:tblPrEx>
        <w:trPr>
          <w:trHeight w:val="220"/>
        </w:trPr>
        <w:tc>
          <w:tcPr>
            <w:tcW w:w="2716" w:type="dxa"/>
            <w:gridSpan w:val="3"/>
          </w:tcPr>
          <w:p w14:paraId="3797D27F" w14:textId="77777777" w:rsidR="00D26197" w:rsidRPr="00576CFF" w:rsidRDefault="00D26197" w:rsidP="003C52BA">
            <w:pPr>
              <w:rPr>
                <w:rFonts w:cstheme="minorHAnsi"/>
              </w:rPr>
            </w:pPr>
            <w:r w:rsidRPr="00576CFF">
              <w:rPr>
                <w:rFonts w:cstheme="minorHAnsi"/>
              </w:rPr>
              <w:t>Spletna stran:</w:t>
            </w:r>
          </w:p>
        </w:tc>
        <w:tc>
          <w:tcPr>
            <w:tcW w:w="6457" w:type="dxa"/>
          </w:tcPr>
          <w:p w14:paraId="56731161" w14:textId="77777777" w:rsidR="00D26197" w:rsidRPr="00576CFF" w:rsidRDefault="00D26197" w:rsidP="003C52BA">
            <w:pPr>
              <w:rPr>
                <w:rFonts w:eastAsia="Calibri" w:cstheme="minorHAnsi"/>
              </w:rPr>
            </w:pPr>
            <w:r w:rsidRPr="00576CFF">
              <w:rPr>
                <w:rFonts w:cstheme="minorHAnsi"/>
              </w:rPr>
              <w:t>/</w:t>
            </w:r>
          </w:p>
        </w:tc>
      </w:tr>
      <w:tr w:rsidR="00D26197" w:rsidRPr="00576CFF" w14:paraId="6546C1F1" w14:textId="77777777" w:rsidTr="00D26197">
        <w:tblPrEx>
          <w:tblCellMar>
            <w:left w:w="108" w:type="dxa"/>
            <w:right w:w="108" w:type="dxa"/>
          </w:tblCellMar>
          <w:tblLook w:val="0020" w:firstRow="1" w:lastRow="0" w:firstColumn="0" w:lastColumn="0" w:noHBand="0" w:noVBand="0"/>
        </w:tblPrEx>
        <w:trPr>
          <w:trHeight w:val="210"/>
        </w:trPr>
        <w:tc>
          <w:tcPr>
            <w:tcW w:w="2716" w:type="dxa"/>
            <w:gridSpan w:val="3"/>
          </w:tcPr>
          <w:p w14:paraId="070D4747" w14:textId="77777777" w:rsidR="00D26197" w:rsidRPr="00576CFF" w:rsidRDefault="00D26197" w:rsidP="003C52BA">
            <w:pPr>
              <w:rPr>
                <w:rFonts w:cstheme="minorHAnsi"/>
              </w:rPr>
            </w:pPr>
            <w:r w:rsidRPr="00576CFF">
              <w:rPr>
                <w:rFonts w:cstheme="minorHAnsi"/>
              </w:rPr>
              <w:t>Odgovorna oseba:</w:t>
            </w:r>
          </w:p>
        </w:tc>
        <w:tc>
          <w:tcPr>
            <w:tcW w:w="6457" w:type="dxa"/>
            <w:tcBorders>
              <w:bottom w:val="single" w:sz="4" w:space="0" w:color="auto"/>
            </w:tcBorders>
          </w:tcPr>
          <w:p w14:paraId="23742BF0" w14:textId="4354661C" w:rsidR="00D26197" w:rsidRPr="00576CFF" w:rsidRDefault="00E73074" w:rsidP="003C52BA">
            <w:pPr>
              <w:rPr>
                <w:rFonts w:cstheme="minorHAnsi"/>
              </w:rPr>
            </w:pPr>
            <w:r w:rsidRPr="00576CFF">
              <w:rPr>
                <w:rFonts w:cstheme="minorHAnsi"/>
              </w:rPr>
              <w:t>Alja Krušič</w:t>
            </w:r>
          </w:p>
          <w:p w14:paraId="3AC6520E" w14:textId="77777777" w:rsidR="00D26197" w:rsidRPr="00576CFF" w:rsidRDefault="00D26197" w:rsidP="003C52BA">
            <w:pPr>
              <w:rPr>
                <w:rFonts w:cstheme="minorHAnsi"/>
              </w:rPr>
            </w:pPr>
          </w:p>
        </w:tc>
      </w:tr>
      <w:tr w:rsidR="00D26197" w:rsidRPr="00576CFF" w14:paraId="0FB1F0DD" w14:textId="77777777" w:rsidTr="00D26197">
        <w:tblPrEx>
          <w:tblCellMar>
            <w:left w:w="108" w:type="dxa"/>
            <w:right w:w="108" w:type="dxa"/>
          </w:tblCellMar>
          <w:tblLook w:val="0020" w:firstRow="1" w:lastRow="0" w:firstColumn="0" w:lastColumn="0" w:noHBand="0" w:noVBand="0"/>
        </w:tblPrEx>
        <w:trPr>
          <w:trHeight w:val="530"/>
        </w:trPr>
        <w:tc>
          <w:tcPr>
            <w:tcW w:w="2716" w:type="dxa"/>
            <w:gridSpan w:val="3"/>
          </w:tcPr>
          <w:p w14:paraId="668B391A" w14:textId="77777777" w:rsidR="00D26197" w:rsidRPr="00576CFF" w:rsidRDefault="00D26197" w:rsidP="003C52BA">
            <w:pPr>
              <w:rPr>
                <w:rFonts w:cstheme="minorHAnsi"/>
              </w:rPr>
            </w:pPr>
            <w:r w:rsidRPr="00576CFF">
              <w:rPr>
                <w:rFonts w:cstheme="minorHAnsi"/>
              </w:rPr>
              <w:t>Podpis odgovorne osebe:</w:t>
            </w:r>
          </w:p>
        </w:tc>
        <w:tc>
          <w:tcPr>
            <w:tcW w:w="6457" w:type="dxa"/>
            <w:tcBorders>
              <w:bottom w:val="nil"/>
            </w:tcBorders>
            <w:vAlign w:val="center"/>
          </w:tcPr>
          <w:p w14:paraId="061A92A2" w14:textId="77777777" w:rsidR="00D26197" w:rsidRPr="00576CFF" w:rsidRDefault="00D26197" w:rsidP="003C52BA">
            <w:pPr>
              <w:keepNext/>
              <w:keepLines/>
              <w:rPr>
                <w:rFonts w:cstheme="minorHAnsi"/>
                <w:b/>
                <w:bCs/>
                <w:color w:val="000000"/>
              </w:rPr>
            </w:pPr>
          </w:p>
          <w:p w14:paraId="447811D0" w14:textId="77777777" w:rsidR="00D26197" w:rsidRPr="00576CFF" w:rsidRDefault="00D26197" w:rsidP="003C52BA">
            <w:pPr>
              <w:keepNext/>
              <w:keepLines/>
              <w:rPr>
                <w:rFonts w:cstheme="minorHAnsi"/>
                <w:b/>
                <w:bCs/>
                <w:color w:val="000000"/>
              </w:rPr>
            </w:pPr>
          </w:p>
          <w:p w14:paraId="4D5044E9" w14:textId="77777777" w:rsidR="00D26197" w:rsidRPr="00576CFF" w:rsidRDefault="00D26197" w:rsidP="003C52BA">
            <w:pPr>
              <w:keepNext/>
              <w:keepLines/>
              <w:rPr>
                <w:rFonts w:cstheme="minorHAnsi"/>
                <w:b/>
                <w:bCs/>
                <w:color w:val="000000"/>
              </w:rPr>
            </w:pPr>
          </w:p>
          <w:p w14:paraId="1B706B26" w14:textId="77777777" w:rsidR="00D26197" w:rsidRPr="00576CFF" w:rsidRDefault="00D26197" w:rsidP="003C52BA">
            <w:pPr>
              <w:keepNext/>
              <w:keepLines/>
              <w:rPr>
                <w:rFonts w:cstheme="minorHAnsi"/>
                <w:b/>
                <w:bCs/>
                <w:color w:val="000000"/>
              </w:rPr>
            </w:pPr>
          </w:p>
          <w:p w14:paraId="42CB55BD" w14:textId="77777777" w:rsidR="00D26197" w:rsidRPr="00576CFF" w:rsidRDefault="00D26197" w:rsidP="003C52BA">
            <w:pPr>
              <w:keepNext/>
              <w:keepLines/>
              <w:rPr>
                <w:rFonts w:cstheme="minorHAnsi"/>
                <w:b/>
                <w:bCs/>
                <w:color w:val="000000"/>
              </w:rPr>
            </w:pPr>
          </w:p>
          <w:p w14:paraId="0DA511B3" w14:textId="77777777" w:rsidR="00D26197" w:rsidRPr="00576CFF" w:rsidRDefault="00D26197" w:rsidP="003C52BA">
            <w:pPr>
              <w:keepNext/>
              <w:keepLines/>
              <w:rPr>
                <w:rFonts w:cstheme="minorHAnsi"/>
                <w:b/>
                <w:bCs/>
                <w:color w:val="000000"/>
              </w:rPr>
            </w:pPr>
          </w:p>
          <w:p w14:paraId="10A4B1EF" w14:textId="77777777" w:rsidR="00D26197" w:rsidRPr="00576CFF" w:rsidRDefault="00D26197" w:rsidP="003C52BA">
            <w:pPr>
              <w:keepNext/>
              <w:keepLines/>
              <w:rPr>
                <w:rFonts w:cstheme="minorHAnsi"/>
                <w:b/>
                <w:bCs/>
                <w:color w:val="000000"/>
              </w:rPr>
            </w:pPr>
          </w:p>
          <w:p w14:paraId="194AD041" w14:textId="77777777" w:rsidR="00D26197" w:rsidRPr="00576CFF" w:rsidRDefault="00D26197" w:rsidP="003C52BA">
            <w:pPr>
              <w:keepNext/>
              <w:keepLines/>
              <w:rPr>
                <w:rFonts w:cstheme="minorHAnsi"/>
                <w:b/>
                <w:bCs/>
                <w:color w:val="000000"/>
              </w:rPr>
            </w:pPr>
          </w:p>
          <w:p w14:paraId="66240A74" w14:textId="77777777" w:rsidR="00D26197" w:rsidRPr="00576CFF" w:rsidRDefault="00D26197" w:rsidP="003C52BA">
            <w:pPr>
              <w:keepNext/>
              <w:keepLines/>
              <w:rPr>
                <w:rFonts w:cstheme="minorHAnsi"/>
                <w:b/>
                <w:bCs/>
                <w:color w:val="000000"/>
              </w:rPr>
            </w:pPr>
          </w:p>
        </w:tc>
      </w:tr>
      <w:tr w:rsidR="00D26197" w:rsidRPr="00576CFF" w14:paraId="13129C9A" w14:textId="77777777" w:rsidTr="00D26197">
        <w:tblPrEx>
          <w:tblCellMar>
            <w:left w:w="108" w:type="dxa"/>
            <w:right w:w="108" w:type="dxa"/>
          </w:tblCellMar>
          <w:tblLook w:val="0020" w:firstRow="1" w:lastRow="0" w:firstColumn="0" w:lastColumn="0" w:noHBand="0" w:noVBand="0"/>
        </w:tblPrEx>
        <w:trPr>
          <w:trHeight w:val="70"/>
        </w:trPr>
        <w:tc>
          <w:tcPr>
            <w:tcW w:w="2716" w:type="dxa"/>
            <w:gridSpan w:val="3"/>
          </w:tcPr>
          <w:p w14:paraId="38721744" w14:textId="77777777" w:rsidR="00D26197" w:rsidRPr="00576CFF" w:rsidRDefault="00D26197" w:rsidP="003C52BA">
            <w:pPr>
              <w:rPr>
                <w:rFonts w:cstheme="minorHAnsi"/>
              </w:rPr>
            </w:pPr>
            <w:r w:rsidRPr="00576CFF">
              <w:rPr>
                <w:rFonts w:cstheme="minorHAnsi"/>
              </w:rPr>
              <w:t>Žig:</w:t>
            </w:r>
          </w:p>
        </w:tc>
        <w:tc>
          <w:tcPr>
            <w:tcW w:w="6457" w:type="dxa"/>
            <w:tcBorders>
              <w:top w:val="nil"/>
            </w:tcBorders>
          </w:tcPr>
          <w:p w14:paraId="0BF36266" w14:textId="77777777" w:rsidR="00D26197" w:rsidRPr="00576CFF" w:rsidRDefault="00D26197" w:rsidP="003C52BA">
            <w:pPr>
              <w:rPr>
                <w:rFonts w:eastAsia="Calibri" w:cstheme="minorHAnsi"/>
                <w:color w:val="000000"/>
              </w:rPr>
            </w:pPr>
          </w:p>
        </w:tc>
      </w:tr>
    </w:tbl>
    <w:p w14:paraId="7AEEAB5B" w14:textId="77777777" w:rsidR="00AB2090" w:rsidRPr="00576CFF" w:rsidRDefault="00AB2090" w:rsidP="00AB2090">
      <w:pPr>
        <w:rPr>
          <w:rFonts w:cstheme="minorHAnsi"/>
        </w:rPr>
      </w:pPr>
    </w:p>
    <w:p w14:paraId="34D04A93" w14:textId="77777777" w:rsidR="00AB2090" w:rsidRPr="00576CFF" w:rsidRDefault="00AB2090" w:rsidP="00AB2090">
      <w:pPr>
        <w:rPr>
          <w:rFonts w:cstheme="minorHAnsi"/>
        </w:rPr>
      </w:pPr>
    </w:p>
    <w:p w14:paraId="0404B8DB" w14:textId="3130B659" w:rsidR="00AE13B0" w:rsidRPr="00576CFF" w:rsidRDefault="00080F88" w:rsidP="00080F88">
      <w:pPr>
        <w:pStyle w:val="Naslov2"/>
        <w:numPr>
          <w:ilvl w:val="0"/>
          <w:numId w:val="0"/>
        </w:numPr>
        <w:ind w:left="851" w:hanging="851"/>
        <w:rPr>
          <w:rFonts w:cstheme="minorHAnsi"/>
          <w:szCs w:val="24"/>
        </w:rPr>
      </w:pPr>
      <w:bookmarkStart w:id="22" w:name="_Toc193441261"/>
      <w:r w:rsidRPr="00576CFF">
        <w:rPr>
          <w:rFonts w:cstheme="minorHAnsi"/>
          <w:szCs w:val="24"/>
        </w:rPr>
        <w:lastRenderedPageBreak/>
        <w:t xml:space="preserve">1.3 </w:t>
      </w:r>
      <w:r w:rsidR="00AE13B0" w:rsidRPr="00576CFF">
        <w:rPr>
          <w:rFonts w:cstheme="minorHAnsi"/>
          <w:szCs w:val="24"/>
        </w:rPr>
        <w:t xml:space="preserve">Vodja projekta za izvedbo </w:t>
      </w:r>
      <w:r w:rsidR="00532699" w:rsidRPr="00576CFF">
        <w:rPr>
          <w:rFonts w:cstheme="minorHAnsi"/>
          <w:szCs w:val="24"/>
        </w:rPr>
        <w:t xml:space="preserve">PROJEKTA </w:t>
      </w:r>
      <w:r w:rsidR="00AE13B0" w:rsidRPr="00576CFF">
        <w:rPr>
          <w:rFonts w:cstheme="minorHAnsi"/>
          <w:szCs w:val="24"/>
        </w:rPr>
        <w:t>in navedba projektne skupine</w:t>
      </w:r>
      <w:bookmarkEnd w:id="13"/>
      <w:bookmarkEnd w:id="14"/>
      <w:bookmarkEnd w:id="15"/>
      <w:bookmarkEnd w:id="16"/>
      <w:bookmarkEnd w:id="22"/>
    </w:p>
    <w:p w14:paraId="44346E58" w14:textId="77777777" w:rsidR="00AE13B0" w:rsidRPr="00576CFF" w:rsidRDefault="00AE13B0" w:rsidP="00AE13B0">
      <w:pPr>
        <w:rPr>
          <w:rFonts w:cstheme="minorHAnsi"/>
        </w:rPr>
      </w:pPr>
    </w:p>
    <w:p w14:paraId="2A79F612" w14:textId="3C2184DC" w:rsidR="00AE13B0" w:rsidRPr="00576CFF" w:rsidRDefault="00AE13B0" w:rsidP="00AE13B0">
      <w:pPr>
        <w:rPr>
          <w:rFonts w:cstheme="minorHAnsi"/>
        </w:rPr>
      </w:pPr>
      <w:r w:rsidRPr="00576CFF">
        <w:rPr>
          <w:rFonts w:cstheme="minorHAnsi"/>
        </w:rPr>
        <w:t xml:space="preserve">Vodja projekta nadzoruje in koordinira deležnike za izvedbo </w:t>
      </w:r>
      <w:r w:rsidR="00B677BB" w:rsidRPr="00576CFF">
        <w:rPr>
          <w:rFonts w:cstheme="minorHAnsi"/>
        </w:rPr>
        <w:t>projekta</w:t>
      </w:r>
      <w:r w:rsidRPr="00576CFF">
        <w:rPr>
          <w:rFonts w:cstheme="minorHAnsi"/>
        </w:rPr>
        <w:t>.</w:t>
      </w:r>
    </w:p>
    <w:p w14:paraId="5995C945" w14:textId="77777777" w:rsidR="00B677BB" w:rsidRPr="00576CFF" w:rsidRDefault="00B677BB" w:rsidP="00AE13B0">
      <w:pPr>
        <w:rPr>
          <w:rFonts w:cstheme="minorHAnsi"/>
        </w:rPr>
      </w:pP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41"/>
        <w:gridCol w:w="4536"/>
      </w:tblGrid>
      <w:tr w:rsidR="002D4859" w:rsidRPr="00576CFF" w14:paraId="1E32AED2" w14:textId="77777777" w:rsidTr="00B323EE">
        <w:trPr>
          <w:trHeight w:val="526"/>
        </w:trPr>
        <w:tc>
          <w:tcPr>
            <w:tcW w:w="4541" w:type="dxa"/>
            <w:shd w:val="clear" w:color="auto" w:fill="E2EFD9" w:themeFill="accent6" w:themeFillTint="33"/>
            <w:vAlign w:val="bottom"/>
          </w:tcPr>
          <w:p w14:paraId="104184FD" w14:textId="77777777" w:rsidR="002D4859" w:rsidRPr="00576CFF" w:rsidRDefault="002D4859" w:rsidP="002D4859">
            <w:pPr>
              <w:ind w:left="147" w:right="406"/>
              <w:jc w:val="right"/>
              <w:rPr>
                <w:rFonts w:cstheme="minorHAnsi"/>
                <w:b/>
              </w:rPr>
            </w:pPr>
            <w:r w:rsidRPr="00576CFF">
              <w:rPr>
                <w:rFonts w:cstheme="minorHAnsi"/>
                <w:b/>
              </w:rPr>
              <w:t>Vodja projekta:</w:t>
            </w:r>
          </w:p>
        </w:tc>
        <w:tc>
          <w:tcPr>
            <w:tcW w:w="4536" w:type="dxa"/>
            <w:shd w:val="clear" w:color="auto" w:fill="auto"/>
            <w:vAlign w:val="bottom"/>
          </w:tcPr>
          <w:p w14:paraId="3C9794C2" w14:textId="77777777" w:rsidR="002D4859" w:rsidRPr="00576CFF" w:rsidRDefault="002D4859" w:rsidP="00C51216">
            <w:pPr>
              <w:rPr>
                <w:rFonts w:cstheme="minorHAnsi"/>
                <w:b/>
                <w:bCs/>
              </w:rPr>
            </w:pPr>
            <w:r w:rsidRPr="00576CFF">
              <w:rPr>
                <w:rFonts w:cstheme="minorHAnsi"/>
                <w:b/>
                <w:bCs/>
              </w:rPr>
              <w:t>Rok Držečnik</w:t>
            </w:r>
          </w:p>
        </w:tc>
      </w:tr>
      <w:tr w:rsidR="002D4859" w:rsidRPr="00576CFF" w14:paraId="63B6B120" w14:textId="77777777" w:rsidTr="00B323EE">
        <w:trPr>
          <w:trHeight w:val="454"/>
        </w:trPr>
        <w:tc>
          <w:tcPr>
            <w:tcW w:w="4541" w:type="dxa"/>
            <w:shd w:val="clear" w:color="auto" w:fill="E2EFD9" w:themeFill="accent6" w:themeFillTint="33"/>
            <w:vAlign w:val="bottom"/>
          </w:tcPr>
          <w:p w14:paraId="196967B0" w14:textId="77777777" w:rsidR="002D4859" w:rsidRPr="00576CFF" w:rsidRDefault="002D4859" w:rsidP="002D4859">
            <w:pPr>
              <w:ind w:left="147" w:right="406"/>
              <w:jc w:val="right"/>
              <w:rPr>
                <w:rFonts w:cstheme="minorHAnsi"/>
                <w:b/>
              </w:rPr>
            </w:pPr>
          </w:p>
        </w:tc>
        <w:tc>
          <w:tcPr>
            <w:tcW w:w="4536" w:type="dxa"/>
            <w:shd w:val="clear" w:color="auto" w:fill="auto"/>
            <w:vAlign w:val="bottom"/>
          </w:tcPr>
          <w:p w14:paraId="7BBB83A8" w14:textId="72A74810" w:rsidR="002D4859" w:rsidRPr="00576CFF" w:rsidRDefault="00B323EE" w:rsidP="00C51216">
            <w:pPr>
              <w:ind w:right="265"/>
              <w:rPr>
                <w:rFonts w:cstheme="minorHAnsi"/>
              </w:rPr>
            </w:pPr>
            <w:r w:rsidRPr="00576CFF">
              <w:rPr>
                <w:rFonts w:cstheme="minorHAnsi"/>
              </w:rPr>
              <w:t>Svetovalec I</w:t>
            </w:r>
            <w:r w:rsidR="002D4859" w:rsidRPr="00576CFF">
              <w:rPr>
                <w:rFonts w:cstheme="minorHAnsi"/>
              </w:rPr>
              <w:t xml:space="preserve"> –</w:t>
            </w:r>
            <w:r w:rsidRPr="00576CFF">
              <w:rPr>
                <w:rFonts w:cstheme="minorHAnsi"/>
              </w:rPr>
              <w:t xml:space="preserve"> O</w:t>
            </w:r>
            <w:r w:rsidR="002D4859" w:rsidRPr="00576CFF">
              <w:rPr>
                <w:rFonts w:cstheme="minorHAnsi"/>
              </w:rPr>
              <w:t>bčina Ribnica na Pohorju</w:t>
            </w:r>
          </w:p>
        </w:tc>
      </w:tr>
      <w:tr w:rsidR="002D4859" w:rsidRPr="00576CFF" w14:paraId="3CCDE055" w14:textId="77777777" w:rsidTr="00B323EE">
        <w:trPr>
          <w:trHeight w:val="500"/>
        </w:trPr>
        <w:tc>
          <w:tcPr>
            <w:tcW w:w="4541" w:type="dxa"/>
            <w:shd w:val="clear" w:color="auto" w:fill="E2EFD9" w:themeFill="accent6" w:themeFillTint="33"/>
            <w:vAlign w:val="bottom"/>
          </w:tcPr>
          <w:p w14:paraId="72B60472" w14:textId="77777777" w:rsidR="002D4859" w:rsidRPr="00576CFF" w:rsidRDefault="002D4859" w:rsidP="002D4859">
            <w:pPr>
              <w:ind w:left="147" w:right="406"/>
              <w:jc w:val="right"/>
              <w:rPr>
                <w:rFonts w:cstheme="minorHAnsi"/>
                <w:b/>
              </w:rPr>
            </w:pPr>
            <w:r w:rsidRPr="00576CFF">
              <w:rPr>
                <w:rFonts w:cstheme="minorHAnsi"/>
                <w:b/>
              </w:rPr>
              <w:t>Naslov:</w:t>
            </w:r>
          </w:p>
        </w:tc>
        <w:tc>
          <w:tcPr>
            <w:tcW w:w="4536" w:type="dxa"/>
            <w:shd w:val="clear" w:color="auto" w:fill="auto"/>
            <w:vAlign w:val="bottom"/>
          </w:tcPr>
          <w:p w14:paraId="4BD571DD" w14:textId="77777777" w:rsidR="002D4859" w:rsidRPr="00576CFF" w:rsidRDefault="002D4859" w:rsidP="00C51216">
            <w:pPr>
              <w:ind w:right="265"/>
              <w:rPr>
                <w:rFonts w:cstheme="minorHAnsi"/>
              </w:rPr>
            </w:pPr>
            <w:r w:rsidRPr="00576CFF">
              <w:rPr>
                <w:rFonts w:cstheme="minorHAnsi"/>
              </w:rPr>
              <w:t>Ribnica na Pohorju 1,</w:t>
            </w:r>
          </w:p>
          <w:p w14:paraId="567E0D37" w14:textId="77777777" w:rsidR="002D4859" w:rsidRPr="00576CFF" w:rsidRDefault="002D4859" w:rsidP="00C51216">
            <w:pPr>
              <w:ind w:right="265"/>
              <w:rPr>
                <w:rFonts w:cstheme="minorHAnsi"/>
              </w:rPr>
            </w:pPr>
            <w:r w:rsidRPr="00576CFF">
              <w:rPr>
                <w:rFonts w:cstheme="minorHAnsi"/>
              </w:rPr>
              <w:t>2364 Ribnica na Pohorju</w:t>
            </w:r>
          </w:p>
        </w:tc>
      </w:tr>
      <w:tr w:rsidR="002D4859" w:rsidRPr="00576CFF" w14:paraId="712139AC" w14:textId="77777777" w:rsidTr="00B323EE">
        <w:trPr>
          <w:trHeight w:val="454"/>
        </w:trPr>
        <w:tc>
          <w:tcPr>
            <w:tcW w:w="4541" w:type="dxa"/>
            <w:shd w:val="clear" w:color="auto" w:fill="E2EFD9" w:themeFill="accent6" w:themeFillTint="33"/>
            <w:vAlign w:val="bottom"/>
          </w:tcPr>
          <w:p w14:paraId="4123DF31" w14:textId="77777777" w:rsidR="002D4859" w:rsidRPr="00576CFF" w:rsidRDefault="002D4859" w:rsidP="002D4859">
            <w:pPr>
              <w:ind w:left="147" w:right="406"/>
              <w:jc w:val="right"/>
              <w:rPr>
                <w:rFonts w:cstheme="minorHAnsi"/>
                <w:b/>
              </w:rPr>
            </w:pPr>
            <w:r w:rsidRPr="00576CFF">
              <w:rPr>
                <w:rFonts w:cstheme="minorHAnsi"/>
                <w:b/>
              </w:rPr>
              <w:t>Telefon:</w:t>
            </w:r>
          </w:p>
        </w:tc>
        <w:tc>
          <w:tcPr>
            <w:tcW w:w="4536" w:type="dxa"/>
            <w:shd w:val="clear" w:color="auto" w:fill="auto"/>
            <w:vAlign w:val="bottom"/>
          </w:tcPr>
          <w:p w14:paraId="18362B20" w14:textId="77777777" w:rsidR="002D4859" w:rsidRPr="00576CFF" w:rsidRDefault="002D4859" w:rsidP="00C51216">
            <w:pPr>
              <w:ind w:right="265"/>
              <w:rPr>
                <w:rFonts w:cstheme="minorHAnsi"/>
              </w:rPr>
            </w:pPr>
            <w:r w:rsidRPr="00576CFF">
              <w:rPr>
                <w:rFonts w:cstheme="minorHAnsi"/>
              </w:rPr>
              <w:t>+386 2 88 80 557</w:t>
            </w:r>
          </w:p>
        </w:tc>
      </w:tr>
      <w:tr w:rsidR="002D4859" w:rsidRPr="00576CFF" w14:paraId="307E2C78" w14:textId="77777777" w:rsidTr="00B323EE">
        <w:trPr>
          <w:trHeight w:val="454"/>
        </w:trPr>
        <w:tc>
          <w:tcPr>
            <w:tcW w:w="4541" w:type="dxa"/>
            <w:shd w:val="clear" w:color="auto" w:fill="E2EFD9" w:themeFill="accent6" w:themeFillTint="33"/>
            <w:vAlign w:val="bottom"/>
          </w:tcPr>
          <w:p w14:paraId="22AE6D87" w14:textId="77777777" w:rsidR="002D4859" w:rsidRPr="00576CFF" w:rsidRDefault="002D4859" w:rsidP="002D4859">
            <w:pPr>
              <w:ind w:left="147" w:right="406"/>
              <w:jc w:val="right"/>
              <w:rPr>
                <w:rFonts w:cstheme="minorHAnsi"/>
                <w:b/>
              </w:rPr>
            </w:pPr>
            <w:r w:rsidRPr="00576CFF">
              <w:rPr>
                <w:rFonts w:cstheme="minorHAnsi"/>
                <w:b/>
              </w:rPr>
              <w:t>Faks:</w:t>
            </w:r>
          </w:p>
        </w:tc>
        <w:tc>
          <w:tcPr>
            <w:tcW w:w="4536" w:type="dxa"/>
            <w:shd w:val="clear" w:color="auto" w:fill="auto"/>
            <w:vAlign w:val="bottom"/>
          </w:tcPr>
          <w:p w14:paraId="18AC9934" w14:textId="77777777" w:rsidR="002D4859" w:rsidRPr="00576CFF" w:rsidRDefault="002D4859" w:rsidP="00C51216">
            <w:pPr>
              <w:ind w:right="265"/>
              <w:rPr>
                <w:rFonts w:cstheme="minorHAnsi"/>
              </w:rPr>
            </w:pPr>
            <w:r w:rsidRPr="00576CFF">
              <w:rPr>
                <w:rFonts w:cstheme="minorHAnsi"/>
              </w:rPr>
              <w:t>+386 2 88 80 558</w:t>
            </w:r>
          </w:p>
        </w:tc>
      </w:tr>
      <w:tr w:rsidR="002D4859" w:rsidRPr="00576CFF" w14:paraId="771C005C" w14:textId="77777777" w:rsidTr="00B323EE">
        <w:trPr>
          <w:trHeight w:val="454"/>
        </w:trPr>
        <w:tc>
          <w:tcPr>
            <w:tcW w:w="4541" w:type="dxa"/>
            <w:shd w:val="clear" w:color="auto" w:fill="E2EFD9" w:themeFill="accent6" w:themeFillTint="33"/>
            <w:vAlign w:val="bottom"/>
          </w:tcPr>
          <w:p w14:paraId="737CC37E" w14:textId="77777777" w:rsidR="002D4859" w:rsidRPr="00576CFF" w:rsidRDefault="002D4859" w:rsidP="002D4859">
            <w:pPr>
              <w:ind w:left="147" w:right="406"/>
              <w:jc w:val="right"/>
              <w:rPr>
                <w:rFonts w:cstheme="minorHAnsi"/>
                <w:b/>
              </w:rPr>
            </w:pPr>
            <w:r w:rsidRPr="00576CFF">
              <w:rPr>
                <w:rFonts w:cstheme="minorHAnsi"/>
                <w:b/>
              </w:rPr>
              <w:t>E-mail:</w:t>
            </w:r>
          </w:p>
        </w:tc>
        <w:tc>
          <w:tcPr>
            <w:tcW w:w="4536" w:type="dxa"/>
            <w:shd w:val="clear" w:color="auto" w:fill="auto"/>
            <w:vAlign w:val="bottom"/>
          </w:tcPr>
          <w:p w14:paraId="1464B90E" w14:textId="77777777" w:rsidR="002D4859" w:rsidRPr="00576CFF" w:rsidRDefault="002D4859" w:rsidP="00C51216">
            <w:pPr>
              <w:rPr>
                <w:rFonts w:cstheme="minorHAnsi"/>
                <w:b/>
                <w:u w:val="single"/>
              </w:rPr>
            </w:pPr>
            <w:r w:rsidRPr="00576CFF">
              <w:rPr>
                <w:rFonts w:cstheme="minorHAnsi"/>
                <w:b/>
                <w:u w:val="single"/>
              </w:rPr>
              <w:t>rok.drzecnik@ribnicanapohorju.si</w:t>
            </w:r>
          </w:p>
        </w:tc>
      </w:tr>
      <w:tr w:rsidR="002D4859" w:rsidRPr="00576CFF" w14:paraId="53839938" w14:textId="77777777" w:rsidTr="00B323EE">
        <w:trPr>
          <w:trHeight w:val="454"/>
        </w:trPr>
        <w:tc>
          <w:tcPr>
            <w:tcW w:w="4541" w:type="dxa"/>
            <w:shd w:val="clear" w:color="auto" w:fill="E2EFD9" w:themeFill="accent6" w:themeFillTint="33"/>
            <w:vAlign w:val="bottom"/>
          </w:tcPr>
          <w:p w14:paraId="0846C50F" w14:textId="77777777" w:rsidR="002D4859" w:rsidRPr="00576CFF" w:rsidRDefault="002D4859" w:rsidP="002D4859">
            <w:pPr>
              <w:ind w:left="147" w:right="406"/>
              <w:jc w:val="right"/>
              <w:rPr>
                <w:rFonts w:cstheme="minorHAnsi"/>
                <w:b/>
              </w:rPr>
            </w:pPr>
            <w:r w:rsidRPr="00576CFF">
              <w:rPr>
                <w:rFonts w:cstheme="minorHAnsi"/>
                <w:b/>
              </w:rPr>
              <w:t>Podpis:</w:t>
            </w:r>
          </w:p>
        </w:tc>
        <w:tc>
          <w:tcPr>
            <w:tcW w:w="4536" w:type="dxa"/>
            <w:shd w:val="clear" w:color="auto" w:fill="auto"/>
            <w:vAlign w:val="bottom"/>
          </w:tcPr>
          <w:p w14:paraId="1E0278D7" w14:textId="77777777" w:rsidR="002D4859" w:rsidRPr="00576CFF" w:rsidRDefault="002D4859" w:rsidP="002D4859">
            <w:pPr>
              <w:ind w:left="147" w:right="265"/>
              <w:rPr>
                <w:rFonts w:cstheme="minorHAnsi"/>
              </w:rPr>
            </w:pPr>
          </w:p>
          <w:p w14:paraId="5FE27FE8" w14:textId="77777777" w:rsidR="002D4859" w:rsidRPr="00576CFF" w:rsidRDefault="002D4859" w:rsidP="002D4859">
            <w:pPr>
              <w:ind w:left="147" w:right="265"/>
              <w:rPr>
                <w:rFonts w:cstheme="minorHAnsi"/>
              </w:rPr>
            </w:pPr>
          </w:p>
          <w:p w14:paraId="04308F95" w14:textId="77777777" w:rsidR="002D4859" w:rsidRPr="00576CFF" w:rsidRDefault="002D4859" w:rsidP="002D4859">
            <w:pPr>
              <w:ind w:left="147" w:right="265"/>
              <w:rPr>
                <w:rFonts w:cstheme="minorHAnsi"/>
              </w:rPr>
            </w:pPr>
          </w:p>
          <w:p w14:paraId="7BAC9FBB" w14:textId="77777777" w:rsidR="000A516E" w:rsidRPr="00576CFF" w:rsidRDefault="000A516E" w:rsidP="002D4859">
            <w:pPr>
              <w:ind w:left="147" w:right="265"/>
              <w:rPr>
                <w:rFonts w:cstheme="minorHAnsi"/>
              </w:rPr>
            </w:pPr>
          </w:p>
          <w:p w14:paraId="446FB4F2" w14:textId="77777777" w:rsidR="000A516E" w:rsidRPr="00576CFF" w:rsidRDefault="000A516E" w:rsidP="000A516E">
            <w:pPr>
              <w:ind w:right="265"/>
              <w:rPr>
                <w:rFonts w:cstheme="minorHAnsi"/>
              </w:rPr>
            </w:pPr>
          </w:p>
          <w:p w14:paraId="0F51E324" w14:textId="77777777" w:rsidR="000A516E" w:rsidRPr="00576CFF" w:rsidRDefault="000A516E" w:rsidP="002D4859">
            <w:pPr>
              <w:ind w:left="147" w:right="265"/>
              <w:rPr>
                <w:rFonts w:cstheme="minorHAnsi"/>
              </w:rPr>
            </w:pPr>
          </w:p>
        </w:tc>
      </w:tr>
    </w:tbl>
    <w:p w14:paraId="4600FF5C" w14:textId="77777777" w:rsidR="00B677BB" w:rsidRPr="00576CFF" w:rsidRDefault="00B677BB" w:rsidP="00AE13B0">
      <w:pPr>
        <w:rPr>
          <w:rFonts w:cstheme="minorHAnsi"/>
        </w:rPr>
      </w:pPr>
    </w:p>
    <w:p w14:paraId="7A102270" w14:textId="615DD6AB" w:rsidR="005D50EA" w:rsidRPr="00576CFF" w:rsidRDefault="00AE13B0" w:rsidP="005D50EA">
      <w:pPr>
        <w:rPr>
          <w:rFonts w:cstheme="minorHAnsi"/>
          <w:b/>
          <w:color w:val="000000"/>
        </w:rPr>
      </w:pPr>
      <w:r w:rsidRPr="00576CFF">
        <w:rPr>
          <w:rFonts w:cstheme="minorHAnsi"/>
          <w:b/>
          <w:color w:val="000000"/>
        </w:rPr>
        <w:t xml:space="preserve">Projektna skupina, odgovorna za pripravo in nadzor nad pripravo investicijske, projektne, tehnične in druge dokumentacije: </w:t>
      </w:r>
    </w:p>
    <w:p w14:paraId="168C9356" w14:textId="77777777" w:rsidR="00BF4284" w:rsidRPr="00576CFF" w:rsidRDefault="00BF4284" w:rsidP="005D50EA">
      <w:pPr>
        <w:rPr>
          <w:rFonts w:cstheme="minorHAnsi"/>
          <w:b/>
          <w:color w:val="000000"/>
        </w:rPr>
      </w:pPr>
    </w:p>
    <w:p w14:paraId="58060D4F" w14:textId="77777777" w:rsidR="005D50EA" w:rsidRPr="00576CFF" w:rsidRDefault="005D50EA" w:rsidP="005D50EA">
      <w:pPr>
        <w:rPr>
          <w:rFonts w:cstheme="minorHAnsi"/>
        </w:rPr>
      </w:pPr>
      <w:r w:rsidRPr="00576CFF">
        <w:rPr>
          <w:rFonts w:cstheme="minorHAnsi"/>
        </w:rPr>
        <w:t>1.</w:t>
      </w:r>
      <w:r w:rsidRPr="00576CFF">
        <w:rPr>
          <w:rFonts w:cstheme="minorHAnsi"/>
        </w:rPr>
        <w:tab/>
        <w:t>Srečko Geč – župan, odgovorna oseba za izvedbo projekta;</w:t>
      </w:r>
    </w:p>
    <w:p w14:paraId="7B397BD1" w14:textId="13BEDF4B" w:rsidR="005D50EA" w:rsidRPr="00576CFF" w:rsidRDefault="005D50EA" w:rsidP="005D50EA">
      <w:pPr>
        <w:rPr>
          <w:rFonts w:cstheme="minorHAnsi"/>
        </w:rPr>
      </w:pPr>
      <w:r w:rsidRPr="00576CFF">
        <w:rPr>
          <w:rFonts w:cstheme="minorHAnsi"/>
        </w:rPr>
        <w:t>2.</w:t>
      </w:r>
      <w:r w:rsidRPr="00576CFF">
        <w:rPr>
          <w:rFonts w:cstheme="minorHAnsi"/>
        </w:rPr>
        <w:tab/>
        <w:t xml:space="preserve">Rok Držečnik, odgovorna </w:t>
      </w:r>
      <w:r w:rsidR="00B323EE" w:rsidRPr="00576CFF">
        <w:rPr>
          <w:rFonts w:cstheme="minorHAnsi"/>
        </w:rPr>
        <w:t>oseba za vodenje projekta</w:t>
      </w:r>
      <w:r w:rsidR="00BF4284" w:rsidRPr="00576CFF">
        <w:rPr>
          <w:rFonts w:cstheme="minorHAnsi"/>
        </w:rPr>
        <w:t xml:space="preserve">, </w:t>
      </w:r>
      <w:r w:rsidR="00B323EE" w:rsidRPr="00576CFF">
        <w:rPr>
          <w:rFonts w:cstheme="minorHAnsi"/>
        </w:rPr>
        <w:t>skrbnik</w:t>
      </w:r>
      <w:r w:rsidRPr="00576CFF">
        <w:rPr>
          <w:rFonts w:cstheme="minorHAnsi"/>
        </w:rPr>
        <w:t xml:space="preserve"> projekta;</w:t>
      </w:r>
    </w:p>
    <w:p w14:paraId="6750053F" w14:textId="77777777" w:rsidR="005D50EA" w:rsidRPr="00576CFF" w:rsidRDefault="005D50EA" w:rsidP="005D50EA">
      <w:pPr>
        <w:rPr>
          <w:rFonts w:cstheme="minorHAnsi"/>
        </w:rPr>
      </w:pPr>
      <w:r w:rsidRPr="00576CFF">
        <w:rPr>
          <w:rFonts w:cstheme="minorHAnsi"/>
        </w:rPr>
        <w:t>3.</w:t>
      </w:r>
      <w:r w:rsidRPr="00576CFF">
        <w:rPr>
          <w:rFonts w:cstheme="minorHAnsi"/>
        </w:rPr>
        <w:tab/>
        <w:t>Alenka Klemenc Kovač, direktorica občinske uprave, član projektne skupine;</w:t>
      </w:r>
    </w:p>
    <w:p w14:paraId="6DF5CE76" w14:textId="40B6F1A9" w:rsidR="003B3433" w:rsidRPr="00576CFF" w:rsidRDefault="005D50EA" w:rsidP="00B43587">
      <w:pPr>
        <w:rPr>
          <w:rFonts w:cstheme="minorHAnsi"/>
        </w:rPr>
      </w:pPr>
      <w:r w:rsidRPr="00576CFF">
        <w:rPr>
          <w:rFonts w:cstheme="minorHAnsi"/>
        </w:rPr>
        <w:t>4.</w:t>
      </w:r>
      <w:r w:rsidRPr="00576CFF">
        <w:rPr>
          <w:rFonts w:cstheme="minorHAnsi"/>
        </w:rPr>
        <w:tab/>
        <w:t>Irena Oder, finančnik</w:t>
      </w:r>
      <w:r w:rsidR="00B323EE" w:rsidRPr="00576CFF">
        <w:rPr>
          <w:rFonts w:cstheme="minorHAnsi"/>
        </w:rPr>
        <w:t xml:space="preserve"> VII/I</w:t>
      </w:r>
      <w:r w:rsidRPr="00576CFF">
        <w:rPr>
          <w:rFonts w:cstheme="minorHAnsi"/>
        </w:rPr>
        <w:t xml:space="preserve">, član projektne skupine, odgovoren za nadzor nad finančnim </w:t>
      </w:r>
      <w:r w:rsidR="00BF4284" w:rsidRPr="00576CFF">
        <w:rPr>
          <w:rFonts w:cstheme="minorHAnsi"/>
        </w:rPr>
        <w:t xml:space="preserve">     </w:t>
      </w:r>
      <w:r w:rsidRPr="00576CFF">
        <w:rPr>
          <w:rFonts w:cstheme="minorHAnsi"/>
        </w:rPr>
        <w:t>vodenjem operacije in revizije</w:t>
      </w:r>
      <w:r w:rsidR="00BF4284" w:rsidRPr="00576CFF">
        <w:rPr>
          <w:rFonts w:cstheme="minorHAnsi"/>
        </w:rPr>
        <w:t>.</w:t>
      </w:r>
    </w:p>
    <w:p w14:paraId="3C865EA9" w14:textId="77777777" w:rsidR="00E73074" w:rsidRPr="00576CFF" w:rsidRDefault="00E73074" w:rsidP="00B43587">
      <w:pPr>
        <w:rPr>
          <w:rFonts w:cstheme="minorHAnsi"/>
        </w:rPr>
      </w:pPr>
    </w:p>
    <w:p w14:paraId="7CF27D31" w14:textId="77777777" w:rsidR="00E73074" w:rsidRPr="00576CFF" w:rsidRDefault="00E73074" w:rsidP="00B43587">
      <w:pPr>
        <w:rPr>
          <w:rFonts w:cstheme="minorHAnsi"/>
        </w:rPr>
      </w:pPr>
    </w:p>
    <w:p w14:paraId="06DD9B2C" w14:textId="77777777" w:rsidR="00E73074" w:rsidRPr="00576CFF" w:rsidRDefault="00E73074" w:rsidP="00B43587">
      <w:pPr>
        <w:rPr>
          <w:rFonts w:cstheme="minorHAnsi"/>
        </w:rPr>
      </w:pPr>
    </w:p>
    <w:p w14:paraId="69BEE714" w14:textId="77777777" w:rsidR="00E73074" w:rsidRPr="00576CFF" w:rsidRDefault="00E73074" w:rsidP="00B43587">
      <w:pPr>
        <w:rPr>
          <w:rFonts w:cstheme="minorHAnsi"/>
        </w:rPr>
      </w:pPr>
    </w:p>
    <w:p w14:paraId="65B3C598" w14:textId="77777777" w:rsidR="00E73074" w:rsidRPr="00576CFF" w:rsidRDefault="00E73074" w:rsidP="00B43587">
      <w:pPr>
        <w:rPr>
          <w:rFonts w:cstheme="minorHAnsi"/>
        </w:rPr>
      </w:pPr>
    </w:p>
    <w:p w14:paraId="39951B02" w14:textId="77777777" w:rsidR="00E73074" w:rsidRPr="00576CFF" w:rsidRDefault="00E73074" w:rsidP="00B43587">
      <w:pPr>
        <w:rPr>
          <w:rFonts w:cstheme="minorHAnsi"/>
        </w:rPr>
      </w:pPr>
    </w:p>
    <w:p w14:paraId="64533108" w14:textId="77777777" w:rsidR="00E73074" w:rsidRPr="00576CFF" w:rsidRDefault="00E73074" w:rsidP="00B43587">
      <w:pPr>
        <w:rPr>
          <w:rFonts w:cstheme="minorHAnsi"/>
        </w:rPr>
      </w:pPr>
    </w:p>
    <w:p w14:paraId="19F3A059" w14:textId="77777777" w:rsidR="00E73074" w:rsidRPr="00576CFF" w:rsidRDefault="00E73074" w:rsidP="00B43587">
      <w:pPr>
        <w:rPr>
          <w:rFonts w:cstheme="minorHAnsi"/>
        </w:rPr>
      </w:pPr>
    </w:p>
    <w:p w14:paraId="7E6AA287" w14:textId="77777777" w:rsidR="00E73074" w:rsidRPr="00576CFF" w:rsidRDefault="00E73074" w:rsidP="00B43587">
      <w:pPr>
        <w:rPr>
          <w:rFonts w:cstheme="minorHAnsi"/>
        </w:rPr>
      </w:pPr>
    </w:p>
    <w:p w14:paraId="28F95396" w14:textId="77777777" w:rsidR="00E73074" w:rsidRPr="00576CFF" w:rsidRDefault="00E73074" w:rsidP="00B43587">
      <w:pPr>
        <w:rPr>
          <w:rFonts w:cstheme="minorHAnsi"/>
        </w:rPr>
      </w:pPr>
    </w:p>
    <w:p w14:paraId="63CF07D0" w14:textId="77777777" w:rsidR="00E73074" w:rsidRPr="00576CFF" w:rsidRDefault="00E73074" w:rsidP="00B43587">
      <w:pPr>
        <w:rPr>
          <w:rFonts w:cstheme="minorHAnsi"/>
        </w:rPr>
      </w:pPr>
    </w:p>
    <w:p w14:paraId="30258304" w14:textId="77777777" w:rsidR="000A516E" w:rsidRPr="00576CFF" w:rsidRDefault="000A516E" w:rsidP="00B43587">
      <w:pPr>
        <w:rPr>
          <w:rFonts w:cstheme="minorHAnsi"/>
        </w:rPr>
      </w:pPr>
    </w:p>
    <w:p w14:paraId="4DB7A0FB" w14:textId="77777777" w:rsidR="000A516E" w:rsidRPr="00576CFF" w:rsidRDefault="000A516E" w:rsidP="00B43587">
      <w:pPr>
        <w:rPr>
          <w:rFonts w:cstheme="minorHAnsi"/>
        </w:rPr>
      </w:pPr>
    </w:p>
    <w:p w14:paraId="152A1335" w14:textId="77777777" w:rsidR="00E73074" w:rsidRPr="00576CFF" w:rsidRDefault="00E73074" w:rsidP="00B43587">
      <w:pPr>
        <w:rPr>
          <w:rFonts w:cstheme="minorHAnsi"/>
        </w:rPr>
      </w:pPr>
    </w:p>
    <w:p w14:paraId="3B67D77E" w14:textId="77777777" w:rsidR="00512BA3" w:rsidRPr="00576CFF" w:rsidRDefault="002F25E1" w:rsidP="002F25E1">
      <w:pPr>
        <w:pStyle w:val="Naslov2"/>
        <w:numPr>
          <w:ilvl w:val="0"/>
          <w:numId w:val="0"/>
        </w:numPr>
        <w:rPr>
          <w:rFonts w:cstheme="minorHAnsi"/>
          <w:szCs w:val="24"/>
        </w:rPr>
      </w:pPr>
      <w:bookmarkStart w:id="23" w:name="_Toc346024340"/>
      <w:bookmarkStart w:id="24" w:name="_Toc51222840"/>
      <w:bookmarkStart w:id="25" w:name="_Toc193441262"/>
      <w:r w:rsidRPr="00576CFF">
        <w:rPr>
          <w:rFonts w:cstheme="minorHAnsi"/>
          <w:szCs w:val="24"/>
        </w:rPr>
        <w:lastRenderedPageBreak/>
        <w:t xml:space="preserve">1.4 </w:t>
      </w:r>
      <w:r w:rsidR="00512BA3" w:rsidRPr="00576CFF">
        <w:rPr>
          <w:rFonts w:cstheme="minorHAnsi"/>
          <w:szCs w:val="24"/>
        </w:rPr>
        <w:t>Navedba odgovorne osebe za izdelavo investicijske dokumentacije</w:t>
      </w:r>
      <w:bookmarkEnd w:id="23"/>
      <w:r w:rsidR="00CF121C" w:rsidRPr="00576CFF">
        <w:rPr>
          <w:rFonts w:cstheme="minorHAnsi"/>
          <w:szCs w:val="24"/>
        </w:rPr>
        <w:t xml:space="preserve"> in navedba upravljavca</w:t>
      </w:r>
      <w:bookmarkEnd w:id="24"/>
      <w:bookmarkEnd w:id="25"/>
    </w:p>
    <w:p w14:paraId="19C2BFFD" w14:textId="77777777" w:rsidR="00512BA3" w:rsidRPr="00576CFF" w:rsidRDefault="00512BA3" w:rsidP="002F25E1">
      <w:pPr>
        <w:rPr>
          <w:rFonts w:cstheme="minorHAnsi"/>
        </w:rPr>
      </w:pPr>
    </w:p>
    <w:p w14:paraId="5F4BFDC3" w14:textId="77777777" w:rsidR="00512BA3" w:rsidRPr="00576CFF" w:rsidRDefault="002F25E1" w:rsidP="002F25E1">
      <w:pPr>
        <w:pStyle w:val="Naslov3"/>
        <w:numPr>
          <w:ilvl w:val="0"/>
          <w:numId w:val="0"/>
        </w:numPr>
        <w:ind w:left="851" w:hanging="851"/>
        <w:rPr>
          <w:rFonts w:cstheme="minorHAnsi"/>
          <w:szCs w:val="24"/>
        </w:rPr>
      </w:pPr>
      <w:bookmarkStart w:id="26" w:name="_Toc314574613"/>
      <w:bookmarkStart w:id="27" w:name="_Toc317497235"/>
      <w:bookmarkStart w:id="28" w:name="_Toc346024341"/>
      <w:bookmarkStart w:id="29" w:name="_Toc51222841"/>
      <w:bookmarkStart w:id="30" w:name="_Toc193441263"/>
      <w:r w:rsidRPr="00576CFF">
        <w:rPr>
          <w:rFonts w:cstheme="minorHAnsi"/>
          <w:szCs w:val="24"/>
        </w:rPr>
        <w:t xml:space="preserve">1.4.1 </w:t>
      </w:r>
      <w:r w:rsidR="00512BA3" w:rsidRPr="00576CFF">
        <w:rPr>
          <w:rFonts w:cstheme="minorHAnsi"/>
          <w:szCs w:val="24"/>
        </w:rPr>
        <w:t>Navedba odgovorne osebe za izdelavo investicijske dokumentacije</w:t>
      </w:r>
      <w:bookmarkEnd w:id="26"/>
      <w:bookmarkEnd w:id="27"/>
      <w:bookmarkEnd w:id="28"/>
      <w:bookmarkEnd w:id="29"/>
      <w:bookmarkEnd w:id="30"/>
    </w:p>
    <w:p w14:paraId="68D5886C" w14:textId="77777777" w:rsidR="00586D12" w:rsidRPr="00576CFF" w:rsidRDefault="00586D12" w:rsidP="00586D12">
      <w:pPr>
        <w:rPr>
          <w:rFonts w:cstheme="minorHAnsi"/>
        </w:rPr>
      </w:pP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41"/>
        <w:gridCol w:w="4536"/>
      </w:tblGrid>
      <w:tr w:rsidR="005D50EA" w:rsidRPr="00576CFF" w14:paraId="2962A399" w14:textId="77777777" w:rsidTr="00B323EE">
        <w:trPr>
          <w:trHeight w:val="744"/>
        </w:trPr>
        <w:tc>
          <w:tcPr>
            <w:tcW w:w="4541" w:type="dxa"/>
            <w:shd w:val="clear" w:color="auto" w:fill="E2EFD9" w:themeFill="accent6" w:themeFillTint="33"/>
            <w:vAlign w:val="bottom"/>
          </w:tcPr>
          <w:p w14:paraId="1A0F8456" w14:textId="77777777" w:rsidR="005D50EA" w:rsidRPr="00576CFF" w:rsidRDefault="005D50EA" w:rsidP="005D50EA">
            <w:pPr>
              <w:ind w:left="147" w:right="265"/>
              <w:jc w:val="right"/>
              <w:rPr>
                <w:rFonts w:cstheme="minorHAnsi"/>
                <w:b/>
              </w:rPr>
            </w:pPr>
            <w:r w:rsidRPr="00576CFF">
              <w:rPr>
                <w:rFonts w:cstheme="minorHAnsi"/>
                <w:b/>
              </w:rPr>
              <w:t>Izdelovalec:</w:t>
            </w:r>
          </w:p>
        </w:tc>
        <w:tc>
          <w:tcPr>
            <w:tcW w:w="4536" w:type="dxa"/>
            <w:shd w:val="clear" w:color="auto" w:fill="auto"/>
            <w:vAlign w:val="bottom"/>
          </w:tcPr>
          <w:p w14:paraId="60549EF2" w14:textId="77777777" w:rsidR="005D50EA" w:rsidRPr="00576CFF" w:rsidRDefault="005D50EA" w:rsidP="00C51216">
            <w:pPr>
              <w:ind w:right="265"/>
              <w:jc w:val="left"/>
              <w:rPr>
                <w:rFonts w:cstheme="minorHAnsi"/>
                <w:b/>
              </w:rPr>
            </w:pPr>
            <w:r w:rsidRPr="00576CFF">
              <w:rPr>
                <w:rFonts w:cstheme="minorHAnsi"/>
                <w:b/>
              </w:rPr>
              <w:t>Občina Ribnica na Pohorju</w:t>
            </w:r>
          </w:p>
        </w:tc>
      </w:tr>
      <w:tr w:rsidR="005D50EA" w:rsidRPr="00576CFF" w14:paraId="7E6A1215" w14:textId="77777777" w:rsidTr="00B323EE">
        <w:trPr>
          <w:trHeight w:val="454"/>
        </w:trPr>
        <w:tc>
          <w:tcPr>
            <w:tcW w:w="4541" w:type="dxa"/>
            <w:shd w:val="clear" w:color="auto" w:fill="E2EFD9" w:themeFill="accent6" w:themeFillTint="33"/>
            <w:vAlign w:val="bottom"/>
          </w:tcPr>
          <w:p w14:paraId="482AFDD2" w14:textId="77777777" w:rsidR="005D50EA" w:rsidRPr="00576CFF" w:rsidRDefault="005D50EA" w:rsidP="005D50EA">
            <w:pPr>
              <w:ind w:left="147" w:right="265"/>
              <w:jc w:val="right"/>
              <w:rPr>
                <w:rFonts w:cstheme="minorHAnsi"/>
                <w:b/>
              </w:rPr>
            </w:pPr>
            <w:r w:rsidRPr="00576CFF">
              <w:rPr>
                <w:rFonts w:cstheme="minorHAnsi"/>
                <w:b/>
              </w:rPr>
              <w:t>Naslov:</w:t>
            </w:r>
          </w:p>
        </w:tc>
        <w:tc>
          <w:tcPr>
            <w:tcW w:w="4536" w:type="dxa"/>
            <w:shd w:val="clear" w:color="auto" w:fill="auto"/>
            <w:vAlign w:val="bottom"/>
          </w:tcPr>
          <w:p w14:paraId="345847F1" w14:textId="7A1A3023" w:rsidR="005D50EA" w:rsidRPr="00576CFF" w:rsidRDefault="005D50EA" w:rsidP="00C51216">
            <w:pPr>
              <w:ind w:right="265"/>
              <w:jc w:val="left"/>
              <w:rPr>
                <w:rFonts w:cstheme="minorHAnsi"/>
                <w:color w:val="333333"/>
              </w:rPr>
            </w:pPr>
            <w:r w:rsidRPr="00576CFF">
              <w:rPr>
                <w:rFonts w:cstheme="minorHAnsi"/>
                <w:color w:val="333333"/>
              </w:rPr>
              <w:t>Ribnica na Pohorju 1,</w:t>
            </w:r>
          </w:p>
          <w:p w14:paraId="39CCBC8C" w14:textId="77777777" w:rsidR="005D50EA" w:rsidRPr="00576CFF" w:rsidRDefault="005D50EA" w:rsidP="00C51216">
            <w:pPr>
              <w:ind w:right="265"/>
              <w:jc w:val="left"/>
              <w:rPr>
                <w:rFonts w:cstheme="minorHAnsi"/>
                <w:color w:val="333333"/>
              </w:rPr>
            </w:pPr>
            <w:r w:rsidRPr="00576CFF">
              <w:rPr>
                <w:rFonts w:cstheme="minorHAnsi"/>
                <w:color w:val="333333"/>
              </w:rPr>
              <w:t>2364 Ribnica na Pohorju</w:t>
            </w:r>
          </w:p>
        </w:tc>
      </w:tr>
      <w:tr w:rsidR="005D50EA" w:rsidRPr="00576CFF" w14:paraId="0C367F6E" w14:textId="77777777" w:rsidTr="00B323EE">
        <w:trPr>
          <w:trHeight w:val="454"/>
        </w:trPr>
        <w:tc>
          <w:tcPr>
            <w:tcW w:w="4541" w:type="dxa"/>
            <w:shd w:val="clear" w:color="auto" w:fill="E2EFD9" w:themeFill="accent6" w:themeFillTint="33"/>
            <w:vAlign w:val="bottom"/>
          </w:tcPr>
          <w:p w14:paraId="4644BDEB" w14:textId="77777777" w:rsidR="005D50EA" w:rsidRPr="00576CFF" w:rsidRDefault="005D50EA" w:rsidP="005D50EA">
            <w:pPr>
              <w:ind w:left="147" w:right="265"/>
              <w:jc w:val="right"/>
              <w:rPr>
                <w:rFonts w:cstheme="minorHAnsi"/>
                <w:b/>
              </w:rPr>
            </w:pPr>
            <w:r w:rsidRPr="00576CFF">
              <w:rPr>
                <w:rFonts w:cstheme="minorHAnsi"/>
                <w:b/>
              </w:rPr>
              <w:t>Telefon:</w:t>
            </w:r>
          </w:p>
        </w:tc>
        <w:tc>
          <w:tcPr>
            <w:tcW w:w="4536" w:type="dxa"/>
            <w:shd w:val="clear" w:color="auto" w:fill="auto"/>
          </w:tcPr>
          <w:p w14:paraId="5636B7D0" w14:textId="77777777" w:rsidR="005D50EA" w:rsidRPr="00576CFF" w:rsidRDefault="005D50EA" w:rsidP="00C51216">
            <w:pPr>
              <w:jc w:val="left"/>
              <w:rPr>
                <w:rFonts w:cstheme="minorHAnsi"/>
              </w:rPr>
            </w:pPr>
            <w:r w:rsidRPr="00576CFF">
              <w:rPr>
                <w:rFonts w:cstheme="minorHAnsi"/>
              </w:rPr>
              <w:t>+386 2 88 80 556</w:t>
            </w:r>
          </w:p>
        </w:tc>
      </w:tr>
      <w:tr w:rsidR="005D50EA" w:rsidRPr="00576CFF" w14:paraId="259322FA" w14:textId="77777777" w:rsidTr="00B323EE">
        <w:trPr>
          <w:trHeight w:val="454"/>
        </w:trPr>
        <w:tc>
          <w:tcPr>
            <w:tcW w:w="4541" w:type="dxa"/>
            <w:shd w:val="clear" w:color="auto" w:fill="E2EFD9" w:themeFill="accent6" w:themeFillTint="33"/>
            <w:vAlign w:val="bottom"/>
          </w:tcPr>
          <w:p w14:paraId="21C362C6" w14:textId="77777777" w:rsidR="005D50EA" w:rsidRPr="00576CFF" w:rsidRDefault="005D50EA" w:rsidP="005D50EA">
            <w:pPr>
              <w:ind w:left="147" w:right="265"/>
              <w:jc w:val="right"/>
              <w:rPr>
                <w:rFonts w:cstheme="minorHAnsi"/>
                <w:b/>
              </w:rPr>
            </w:pPr>
            <w:r w:rsidRPr="00576CFF">
              <w:rPr>
                <w:rFonts w:cstheme="minorHAnsi"/>
                <w:b/>
              </w:rPr>
              <w:t>Faks:</w:t>
            </w:r>
          </w:p>
        </w:tc>
        <w:tc>
          <w:tcPr>
            <w:tcW w:w="4536" w:type="dxa"/>
            <w:shd w:val="clear" w:color="auto" w:fill="auto"/>
          </w:tcPr>
          <w:p w14:paraId="5FB1082A" w14:textId="77777777" w:rsidR="005D50EA" w:rsidRPr="00576CFF" w:rsidRDefault="005D50EA" w:rsidP="00C51216">
            <w:pPr>
              <w:jc w:val="left"/>
              <w:rPr>
                <w:rFonts w:cstheme="minorHAnsi"/>
              </w:rPr>
            </w:pPr>
            <w:r w:rsidRPr="00576CFF">
              <w:rPr>
                <w:rFonts w:cstheme="minorHAnsi"/>
              </w:rPr>
              <w:t>+386 2 88 80 558</w:t>
            </w:r>
          </w:p>
        </w:tc>
      </w:tr>
      <w:tr w:rsidR="005D50EA" w:rsidRPr="00576CFF" w14:paraId="2EEE804C" w14:textId="77777777" w:rsidTr="00B323EE">
        <w:trPr>
          <w:trHeight w:val="454"/>
        </w:trPr>
        <w:tc>
          <w:tcPr>
            <w:tcW w:w="4541" w:type="dxa"/>
            <w:shd w:val="clear" w:color="auto" w:fill="E2EFD9" w:themeFill="accent6" w:themeFillTint="33"/>
            <w:vAlign w:val="bottom"/>
          </w:tcPr>
          <w:p w14:paraId="18B1A3FE" w14:textId="77777777" w:rsidR="005D50EA" w:rsidRPr="00576CFF" w:rsidRDefault="005D50EA" w:rsidP="005D50EA">
            <w:pPr>
              <w:ind w:left="147" w:right="265"/>
              <w:jc w:val="right"/>
              <w:rPr>
                <w:rFonts w:cstheme="minorHAnsi"/>
                <w:b/>
              </w:rPr>
            </w:pPr>
            <w:r w:rsidRPr="00576CFF">
              <w:rPr>
                <w:rFonts w:cstheme="minorHAnsi"/>
                <w:b/>
              </w:rPr>
              <w:t>E-mail:</w:t>
            </w:r>
          </w:p>
        </w:tc>
        <w:tc>
          <w:tcPr>
            <w:tcW w:w="4536" w:type="dxa"/>
            <w:shd w:val="clear" w:color="auto" w:fill="auto"/>
            <w:vAlign w:val="bottom"/>
          </w:tcPr>
          <w:p w14:paraId="71ED1293" w14:textId="77777777" w:rsidR="005D50EA" w:rsidRPr="00576CFF" w:rsidRDefault="005D50EA" w:rsidP="00C51216">
            <w:pPr>
              <w:ind w:right="265"/>
              <w:jc w:val="left"/>
              <w:rPr>
                <w:rFonts w:cstheme="minorHAnsi"/>
                <w:bCs/>
              </w:rPr>
            </w:pPr>
            <w:r w:rsidRPr="00576CFF">
              <w:rPr>
                <w:rFonts w:cstheme="minorHAnsi"/>
                <w:bCs/>
              </w:rPr>
              <w:t>obcina@ribnicanapohorju.si</w:t>
            </w:r>
          </w:p>
        </w:tc>
      </w:tr>
      <w:tr w:rsidR="005D50EA" w:rsidRPr="00576CFF" w14:paraId="6F7BCCC9" w14:textId="77777777" w:rsidTr="00B323EE">
        <w:trPr>
          <w:trHeight w:val="454"/>
        </w:trPr>
        <w:tc>
          <w:tcPr>
            <w:tcW w:w="4541" w:type="dxa"/>
            <w:shd w:val="clear" w:color="auto" w:fill="E2EFD9" w:themeFill="accent6" w:themeFillTint="33"/>
            <w:vAlign w:val="bottom"/>
          </w:tcPr>
          <w:p w14:paraId="0EBCB6DC" w14:textId="77777777" w:rsidR="005D50EA" w:rsidRPr="00576CFF" w:rsidRDefault="005D50EA" w:rsidP="005D50EA">
            <w:pPr>
              <w:ind w:left="147" w:right="265"/>
              <w:jc w:val="right"/>
              <w:rPr>
                <w:rFonts w:cstheme="minorHAnsi"/>
                <w:b/>
              </w:rPr>
            </w:pPr>
            <w:r w:rsidRPr="00576CFF">
              <w:rPr>
                <w:rFonts w:cstheme="minorHAnsi"/>
                <w:b/>
              </w:rPr>
              <w:t>Odgovorni vodja za izdelavo DIIP-a:</w:t>
            </w:r>
          </w:p>
        </w:tc>
        <w:tc>
          <w:tcPr>
            <w:tcW w:w="4536" w:type="dxa"/>
            <w:shd w:val="clear" w:color="auto" w:fill="auto"/>
            <w:vAlign w:val="bottom"/>
          </w:tcPr>
          <w:p w14:paraId="78BFC1D4" w14:textId="77777777" w:rsidR="005D50EA" w:rsidRPr="00576CFF" w:rsidRDefault="005D50EA" w:rsidP="00C51216">
            <w:pPr>
              <w:ind w:right="265"/>
              <w:jc w:val="left"/>
              <w:rPr>
                <w:rFonts w:cstheme="minorHAnsi"/>
              </w:rPr>
            </w:pPr>
            <w:r w:rsidRPr="00576CFF">
              <w:rPr>
                <w:rFonts w:cstheme="minorHAnsi"/>
              </w:rPr>
              <w:t>Alenka Klemenc Kovač</w:t>
            </w:r>
          </w:p>
        </w:tc>
      </w:tr>
      <w:tr w:rsidR="005D50EA" w:rsidRPr="00576CFF" w14:paraId="1F84168B" w14:textId="77777777" w:rsidTr="00B323EE">
        <w:trPr>
          <w:trHeight w:val="851"/>
        </w:trPr>
        <w:tc>
          <w:tcPr>
            <w:tcW w:w="4541" w:type="dxa"/>
            <w:shd w:val="clear" w:color="auto" w:fill="E2EFD9" w:themeFill="accent6" w:themeFillTint="33"/>
            <w:vAlign w:val="bottom"/>
          </w:tcPr>
          <w:p w14:paraId="7B6C3513" w14:textId="77777777" w:rsidR="005D50EA" w:rsidRPr="00576CFF" w:rsidRDefault="005D50EA" w:rsidP="005D50EA">
            <w:pPr>
              <w:ind w:left="147" w:right="265"/>
              <w:jc w:val="right"/>
              <w:rPr>
                <w:rFonts w:cstheme="minorHAnsi"/>
                <w:b/>
              </w:rPr>
            </w:pPr>
            <w:r w:rsidRPr="00576CFF">
              <w:rPr>
                <w:rFonts w:cstheme="minorHAnsi"/>
                <w:b/>
              </w:rPr>
              <w:t xml:space="preserve">Podpis izdelovalca </w:t>
            </w:r>
          </w:p>
        </w:tc>
        <w:tc>
          <w:tcPr>
            <w:tcW w:w="4536" w:type="dxa"/>
            <w:vMerge w:val="restart"/>
            <w:shd w:val="clear" w:color="auto" w:fill="auto"/>
            <w:vAlign w:val="bottom"/>
          </w:tcPr>
          <w:p w14:paraId="013D1610" w14:textId="77777777" w:rsidR="005D50EA" w:rsidRPr="00576CFF" w:rsidRDefault="005D50EA" w:rsidP="005D50EA">
            <w:pPr>
              <w:ind w:left="147" w:right="265"/>
              <w:rPr>
                <w:rFonts w:cstheme="minorHAnsi"/>
              </w:rPr>
            </w:pPr>
          </w:p>
        </w:tc>
      </w:tr>
      <w:tr w:rsidR="005D50EA" w:rsidRPr="00576CFF" w14:paraId="30AF9A2B" w14:textId="77777777" w:rsidTr="00B323EE">
        <w:trPr>
          <w:trHeight w:val="1134"/>
        </w:trPr>
        <w:tc>
          <w:tcPr>
            <w:tcW w:w="4541" w:type="dxa"/>
            <w:shd w:val="clear" w:color="auto" w:fill="E2EFD9" w:themeFill="accent6" w:themeFillTint="33"/>
            <w:vAlign w:val="bottom"/>
          </w:tcPr>
          <w:p w14:paraId="296184DA" w14:textId="77777777" w:rsidR="005D50EA" w:rsidRPr="00576CFF" w:rsidRDefault="005D50EA" w:rsidP="005D50EA">
            <w:pPr>
              <w:ind w:right="265"/>
              <w:jc w:val="right"/>
              <w:rPr>
                <w:rFonts w:cstheme="minorHAnsi"/>
                <w:b/>
              </w:rPr>
            </w:pPr>
            <w:r w:rsidRPr="00576CFF">
              <w:rPr>
                <w:rFonts w:cstheme="minorHAnsi"/>
                <w:b/>
                <w:shd w:val="clear" w:color="auto" w:fill="E2EFD9" w:themeFill="accent6" w:themeFillTint="33"/>
              </w:rPr>
              <w:t>Žig izdelovalca</w:t>
            </w:r>
            <w:r w:rsidRPr="00576CFF">
              <w:rPr>
                <w:rFonts w:cstheme="minorHAnsi"/>
                <w:b/>
              </w:rPr>
              <w:t>:</w:t>
            </w:r>
          </w:p>
        </w:tc>
        <w:tc>
          <w:tcPr>
            <w:tcW w:w="4536" w:type="dxa"/>
            <w:vMerge/>
            <w:shd w:val="clear" w:color="auto" w:fill="E2EFD9" w:themeFill="accent6" w:themeFillTint="33"/>
            <w:vAlign w:val="bottom"/>
          </w:tcPr>
          <w:p w14:paraId="1D326093" w14:textId="77777777" w:rsidR="005D50EA" w:rsidRPr="00576CFF" w:rsidRDefault="005D50EA" w:rsidP="005D50EA">
            <w:pPr>
              <w:ind w:left="147" w:right="265"/>
              <w:rPr>
                <w:rFonts w:cstheme="minorHAnsi"/>
              </w:rPr>
            </w:pPr>
          </w:p>
        </w:tc>
      </w:tr>
    </w:tbl>
    <w:p w14:paraId="052C850A" w14:textId="77777777" w:rsidR="00512BA3" w:rsidRPr="00576CFF" w:rsidRDefault="00512BA3" w:rsidP="00512BA3">
      <w:pPr>
        <w:autoSpaceDE w:val="0"/>
        <w:autoSpaceDN w:val="0"/>
        <w:adjustRightInd w:val="0"/>
        <w:rPr>
          <w:rFonts w:cstheme="minorHAnsi"/>
          <w:b/>
          <w:bCs/>
          <w:color w:val="000000"/>
        </w:rPr>
      </w:pPr>
    </w:p>
    <w:p w14:paraId="17F87F3E" w14:textId="77777777" w:rsidR="00512BA3" w:rsidRPr="00576CFF" w:rsidRDefault="00512BA3" w:rsidP="00512BA3">
      <w:pPr>
        <w:autoSpaceDE w:val="0"/>
        <w:autoSpaceDN w:val="0"/>
        <w:adjustRightInd w:val="0"/>
        <w:rPr>
          <w:rFonts w:cstheme="minorHAnsi"/>
        </w:rPr>
      </w:pPr>
      <w:r w:rsidRPr="00576CFF">
        <w:rPr>
          <w:rFonts w:cstheme="minorHAnsi"/>
          <w:color w:val="000000"/>
        </w:rPr>
        <w:t>Dokument identifikacije investicijskega projekta je izdelan na podlagi Uredbe o enotni metodologiji za pripravo in obravnavo investicijske dokumentacije na področju javnih financ (Ur. list RS, št. 60/2006, 54/2010</w:t>
      </w:r>
      <w:r w:rsidR="00083445" w:rsidRPr="00576CFF">
        <w:rPr>
          <w:rFonts w:cstheme="minorHAnsi"/>
          <w:color w:val="000000"/>
        </w:rPr>
        <w:t>, 27/16</w:t>
      </w:r>
      <w:r w:rsidRPr="00576CFF">
        <w:rPr>
          <w:rFonts w:cstheme="minorHAnsi"/>
          <w:color w:val="000000"/>
        </w:rPr>
        <w:t>).</w:t>
      </w:r>
    </w:p>
    <w:p w14:paraId="602DCE6F" w14:textId="77777777" w:rsidR="00465438" w:rsidRPr="00576CFF" w:rsidRDefault="00465438" w:rsidP="00512BA3">
      <w:pPr>
        <w:rPr>
          <w:rFonts w:cstheme="minorHAnsi"/>
        </w:rPr>
      </w:pPr>
      <w:bookmarkStart w:id="31" w:name="_Toc314574615"/>
      <w:bookmarkStart w:id="32" w:name="_Toc317497237"/>
    </w:p>
    <w:p w14:paraId="0374884F" w14:textId="23C7AA4D" w:rsidR="00465438" w:rsidRPr="00576CFF" w:rsidRDefault="00CF121C" w:rsidP="00465438">
      <w:pPr>
        <w:pStyle w:val="Naslov3"/>
        <w:numPr>
          <w:ilvl w:val="0"/>
          <w:numId w:val="0"/>
        </w:numPr>
        <w:ind w:left="851" w:hanging="851"/>
        <w:rPr>
          <w:rFonts w:cstheme="minorHAnsi"/>
          <w:szCs w:val="24"/>
        </w:rPr>
      </w:pPr>
      <w:bookmarkStart w:id="33" w:name="_Toc346024345"/>
      <w:bookmarkStart w:id="34" w:name="_Toc51222842"/>
      <w:bookmarkStart w:id="35" w:name="_Toc193441264"/>
      <w:r w:rsidRPr="00576CFF">
        <w:rPr>
          <w:rFonts w:cstheme="minorHAnsi"/>
          <w:szCs w:val="24"/>
        </w:rPr>
        <w:t xml:space="preserve">1.4.2 </w:t>
      </w:r>
      <w:r w:rsidR="00512BA3" w:rsidRPr="00576CFF">
        <w:rPr>
          <w:rFonts w:cstheme="minorHAnsi"/>
          <w:szCs w:val="24"/>
        </w:rPr>
        <w:t xml:space="preserve">Navedba </w:t>
      </w:r>
      <w:r w:rsidR="00586D12" w:rsidRPr="00576CFF">
        <w:rPr>
          <w:rFonts w:cstheme="minorHAnsi"/>
          <w:szCs w:val="24"/>
        </w:rPr>
        <w:t>upravljavca</w:t>
      </w:r>
      <w:bookmarkStart w:id="36" w:name="_Hlk179018848"/>
      <w:bookmarkEnd w:id="31"/>
      <w:bookmarkEnd w:id="32"/>
      <w:bookmarkEnd w:id="33"/>
      <w:bookmarkEnd w:id="34"/>
      <w:bookmarkEnd w:id="35"/>
    </w:p>
    <w:p w14:paraId="6F174E1F" w14:textId="77777777" w:rsidR="006F2B8C" w:rsidRPr="00576CFF" w:rsidRDefault="006F2B8C" w:rsidP="00586D12">
      <w:pPr>
        <w:rPr>
          <w:rFonts w:cstheme="minorHAnsi"/>
        </w:rPr>
      </w:pPr>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541"/>
        <w:gridCol w:w="4536"/>
      </w:tblGrid>
      <w:tr w:rsidR="0047338F" w:rsidRPr="00576CFF" w14:paraId="550DA829" w14:textId="77777777" w:rsidTr="00B323EE">
        <w:trPr>
          <w:trHeight w:val="567"/>
        </w:trPr>
        <w:tc>
          <w:tcPr>
            <w:tcW w:w="4541" w:type="dxa"/>
            <w:shd w:val="clear" w:color="auto" w:fill="E2EFD9" w:themeFill="accent6" w:themeFillTint="33"/>
            <w:vAlign w:val="bottom"/>
          </w:tcPr>
          <w:bookmarkEnd w:id="36"/>
          <w:p w14:paraId="4F387CE2" w14:textId="77777777" w:rsidR="005D50EA" w:rsidRPr="00576CFF" w:rsidRDefault="005D50EA" w:rsidP="005D50EA">
            <w:pPr>
              <w:ind w:left="147" w:right="406"/>
              <w:jc w:val="right"/>
              <w:rPr>
                <w:rFonts w:cstheme="minorHAnsi"/>
                <w:b/>
              </w:rPr>
            </w:pPr>
            <w:r w:rsidRPr="00576CFF">
              <w:rPr>
                <w:rFonts w:cstheme="minorHAnsi"/>
                <w:b/>
              </w:rPr>
              <w:t>Bodoči upravljavec:</w:t>
            </w:r>
          </w:p>
        </w:tc>
        <w:tc>
          <w:tcPr>
            <w:tcW w:w="4536" w:type="dxa"/>
            <w:shd w:val="clear" w:color="auto" w:fill="auto"/>
            <w:vAlign w:val="bottom"/>
          </w:tcPr>
          <w:p w14:paraId="451BC2D1" w14:textId="52208A61" w:rsidR="005D50EA" w:rsidRPr="00576CFF" w:rsidRDefault="0047338F" w:rsidP="00DC22C2">
            <w:pPr>
              <w:rPr>
                <w:rFonts w:cstheme="minorHAnsi"/>
                <w:b/>
              </w:rPr>
            </w:pPr>
            <w:r w:rsidRPr="00576CFF">
              <w:rPr>
                <w:rFonts w:cstheme="minorHAnsi"/>
                <w:b/>
              </w:rPr>
              <w:t>Prostovoljno gasilsko društvo Ribnica - Josipdol</w:t>
            </w:r>
          </w:p>
        </w:tc>
      </w:tr>
      <w:tr w:rsidR="0047338F" w:rsidRPr="00576CFF" w14:paraId="5CC56B85" w14:textId="77777777" w:rsidTr="00B323EE">
        <w:trPr>
          <w:trHeight w:val="567"/>
        </w:trPr>
        <w:tc>
          <w:tcPr>
            <w:tcW w:w="4541" w:type="dxa"/>
            <w:tcBorders>
              <w:bottom w:val="single" w:sz="4" w:space="0" w:color="auto"/>
            </w:tcBorders>
            <w:shd w:val="clear" w:color="auto" w:fill="E2EFD9" w:themeFill="accent6" w:themeFillTint="33"/>
            <w:vAlign w:val="bottom"/>
          </w:tcPr>
          <w:p w14:paraId="07F91DBE" w14:textId="77777777" w:rsidR="005D50EA" w:rsidRPr="00576CFF" w:rsidRDefault="005D50EA" w:rsidP="005D50EA">
            <w:pPr>
              <w:ind w:left="147" w:right="406"/>
              <w:jc w:val="right"/>
              <w:rPr>
                <w:rFonts w:cstheme="minorHAnsi"/>
                <w:b/>
              </w:rPr>
            </w:pPr>
            <w:r w:rsidRPr="00576CFF">
              <w:rPr>
                <w:rFonts w:cstheme="minorHAnsi"/>
                <w:b/>
              </w:rPr>
              <w:t>Naslov:</w:t>
            </w:r>
          </w:p>
        </w:tc>
        <w:tc>
          <w:tcPr>
            <w:tcW w:w="4536" w:type="dxa"/>
            <w:shd w:val="clear" w:color="auto" w:fill="auto"/>
            <w:vAlign w:val="bottom"/>
          </w:tcPr>
          <w:p w14:paraId="63089EEA" w14:textId="447D8906" w:rsidR="005D50EA" w:rsidRPr="00576CFF" w:rsidRDefault="0047338F" w:rsidP="00DC22C2">
            <w:pPr>
              <w:ind w:right="265"/>
              <w:rPr>
                <w:rFonts w:cstheme="minorHAnsi"/>
              </w:rPr>
            </w:pPr>
            <w:r w:rsidRPr="00576CFF">
              <w:rPr>
                <w:rFonts w:cstheme="minorHAnsi"/>
              </w:rPr>
              <w:t>Ribnica na Pohorju 19/A, 2364 Ribnica na Pohorju</w:t>
            </w:r>
          </w:p>
        </w:tc>
      </w:tr>
      <w:tr w:rsidR="0047338F" w:rsidRPr="00576CFF" w14:paraId="322BE006" w14:textId="77777777" w:rsidTr="00B323EE">
        <w:trPr>
          <w:trHeight w:val="567"/>
        </w:trPr>
        <w:tc>
          <w:tcPr>
            <w:tcW w:w="4541" w:type="dxa"/>
            <w:shd w:val="clear" w:color="auto" w:fill="E2EFD9" w:themeFill="accent6" w:themeFillTint="33"/>
            <w:vAlign w:val="bottom"/>
          </w:tcPr>
          <w:p w14:paraId="1CBAB877" w14:textId="77777777" w:rsidR="005D50EA" w:rsidRPr="00576CFF" w:rsidRDefault="005D50EA" w:rsidP="005D50EA">
            <w:pPr>
              <w:ind w:left="147" w:right="406"/>
              <w:jc w:val="right"/>
              <w:rPr>
                <w:rFonts w:cstheme="minorHAnsi"/>
                <w:b/>
              </w:rPr>
            </w:pPr>
            <w:r w:rsidRPr="00576CFF">
              <w:rPr>
                <w:rFonts w:cstheme="minorHAnsi"/>
                <w:b/>
              </w:rPr>
              <w:t>Telefon:</w:t>
            </w:r>
          </w:p>
        </w:tc>
        <w:tc>
          <w:tcPr>
            <w:tcW w:w="4536" w:type="dxa"/>
            <w:shd w:val="clear" w:color="auto" w:fill="auto"/>
            <w:vAlign w:val="bottom"/>
          </w:tcPr>
          <w:p w14:paraId="42437D54" w14:textId="4E63BC17" w:rsidR="005D50EA" w:rsidRPr="00576CFF" w:rsidRDefault="0047338F" w:rsidP="00DC22C2">
            <w:pPr>
              <w:ind w:right="265"/>
              <w:rPr>
                <w:rFonts w:cstheme="minorHAnsi"/>
              </w:rPr>
            </w:pPr>
            <w:r w:rsidRPr="00576CFF">
              <w:rPr>
                <w:rFonts w:cstheme="minorHAnsi"/>
              </w:rPr>
              <w:t>+ 386 68 135 368</w:t>
            </w:r>
          </w:p>
        </w:tc>
      </w:tr>
      <w:tr w:rsidR="0047338F" w:rsidRPr="00576CFF" w14:paraId="2260746D" w14:textId="77777777" w:rsidTr="00B323EE">
        <w:trPr>
          <w:trHeight w:val="567"/>
        </w:trPr>
        <w:tc>
          <w:tcPr>
            <w:tcW w:w="4541" w:type="dxa"/>
            <w:shd w:val="clear" w:color="auto" w:fill="E2EFD9" w:themeFill="accent6" w:themeFillTint="33"/>
            <w:vAlign w:val="bottom"/>
          </w:tcPr>
          <w:p w14:paraId="583E1E38" w14:textId="77777777" w:rsidR="005D50EA" w:rsidRPr="00576CFF" w:rsidRDefault="005D50EA" w:rsidP="005D50EA">
            <w:pPr>
              <w:ind w:left="147" w:right="406"/>
              <w:jc w:val="right"/>
              <w:rPr>
                <w:rFonts w:cstheme="minorHAnsi"/>
                <w:b/>
              </w:rPr>
            </w:pPr>
            <w:r w:rsidRPr="00576CFF">
              <w:rPr>
                <w:rFonts w:cstheme="minorHAnsi"/>
                <w:b/>
              </w:rPr>
              <w:t>Odgovorna oseba:</w:t>
            </w:r>
          </w:p>
        </w:tc>
        <w:tc>
          <w:tcPr>
            <w:tcW w:w="4536" w:type="dxa"/>
            <w:shd w:val="clear" w:color="auto" w:fill="auto"/>
            <w:vAlign w:val="bottom"/>
          </w:tcPr>
          <w:p w14:paraId="621A3497" w14:textId="17B81320" w:rsidR="005D50EA" w:rsidRPr="00576CFF" w:rsidRDefault="0047338F" w:rsidP="00DC22C2">
            <w:pPr>
              <w:ind w:right="265"/>
              <w:rPr>
                <w:rFonts w:cstheme="minorHAnsi"/>
              </w:rPr>
            </w:pPr>
            <w:r w:rsidRPr="00576CFF">
              <w:rPr>
                <w:rFonts w:cstheme="minorHAnsi"/>
              </w:rPr>
              <w:t>Gregor Obrulj</w:t>
            </w:r>
          </w:p>
        </w:tc>
      </w:tr>
      <w:tr w:rsidR="0047338F" w:rsidRPr="00576CFF" w14:paraId="72F723F1" w14:textId="77777777" w:rsidTr="00B323EE">
        <w:trPr>
          <w:trHeight w:val="1270"/>
        </w:trPr>
        <w:tc>
          <w:tcPr>
            <w:tcW w:w="4541" w:type="dxa"/>
            <w:shd w:val="clear" w:color="auto" w:fill="E2EFD9" w:themeFill="accent6" w:themeFillTint="33"/>
            <w:vAlign w:val="bottom"/>
          </w:tcPr>
          <w:p w14:paraId="695F3ED4" w14:textId="77777777" w:rsidR="005D50EA" w:rsidRPr="00576CFF" w:rsidRDefault="005D50EA" w:rsidP="005D50EA">
            <w:pPr>
              <w:ind w:left="147" w:right="406"/>
              <w:jc w:val="right"/>
              <w:rPr>
                <w:rFonts w:cstheme="minorHAnsi"/>
                <w:b/>
              </w:rPr>
            </w:pPr>
            <w:r w:rsidRPr="00576CFF">
              <w:rPr>
                <w:rFonts w:cstheme="minorHAnsi"/>
                <w:b/>
              </w:rPr>
              <w:t>Podpis in žig odgovorne osebe:</w:t>
            </w:r>
          </w:p>
        </w:tc>
        <w:tc>
          <w:tcPr>
            <w:tcW w:w="4536" w:type="dxa"/>
            <w:shd w:val="clear" w:color="auto" w:fill="auto"/>
            <w:vAlign w:val="bottom"/>
          </w:tcPr>
          <w:p w14:paraId="05FA44EE" w14:textId="77777777" w:rsidR="005D50EA" w:rsidRPr="00576CFF" w:rsidRDefault="005D50EA" w:rsidP="005D50EA">
            <w:pPr>
              <w:ind w:left="147" w:right="265"/>
              <w:rPr>
                <w:rFonts w:cstheme="minorHAnsi"/>
              </w:rPr>
            </w:pPr>
          </w:p>
          <w:p w14:paraId="6D32FFE0" w14:textId="77777777" w:rsidR="005D50EA" w:rsidRPr="00576CFF" w:rsidRDefault="005D50EA" w:rsidP="005D50EA">
            <w:pPr>
              <w:ind w:left="147" w:right="265"/>
              <w:rPr>
                <w:rFonts w:cstheme="minorHAnsi"/>
              </w:rPr>
            </w:pPr>
          </w:p>
          <w:p w14:paraId="588F3507" w14:textId="77777777" w:rsidR="005D50EA" w:rsidRPr="00576CFF" w:rsidRDefault="005D50EA" w:rsidP="005D50EA">
            <w:pPr>
              <w:ind w:left="147" w:right="265"/>
              <w:rPr>
                <w:rFonts w:cstheme="minorHAnsi"/>
              </w:rPr>
            </w:pPr>
          </w:p>
          <w:p w14:paraId="08F222BD" w14:textId="77777777" w:rsidR="005D50EA" w:rsidRPr="00576CFF" w:rsidRDefault="005D50EA" w:rsidP="005D50EA">
            <w:pPr>
              <w:ind w:left="147" w:right="265"/>
              <w:rPr>
                <w:rFonts w:cstheme="minorHAnsi"/>
              </w:rPr>
            </w:pPr>
          </w:p>
          <w:p w14:paraId="4C2B744B" w14:textId="77777777" w:rsidR="005D50EA" w:rsidRPr="00576CFF" w:rsidRDefault="005D50EA" w:rsidP="005D50EA">
            <w:pPr>
              <w:ind w:left="147" w:right="265"/>
              <w:rPr>
                <w:rFonts w:cstheme="minorHAnsi"/>
              </w:rPr>
            </w:pPr>
          </w:p>
          <w:p w14:paraId="3A192D99" w14:textId="77777777" w:rsidR="005D50EA" w:rsidRPr="00576CFF" w:rsidRDefault="005D50EA" w:rsidP="005D50EA">
            <w:pPr>
              <w:ind w:left="147" w:right="265"/>
              <w:rPr>
                <w:rFonts w:cstheme="minorHAnsi"/>
              </w:rPr>
            </w:pPr>
          </w:p>
        </w:tc>
      </w:tr>
    </w:tbl>
    <w:p w14:paraId="14DA00B4" w14:textId="77777777" w:rsidR="00CF121C" w:rsidRPr="00576CFF" w:rsidRDefault="00CF121C">
      <w:pPr>
        <w:jc w:val="left"/>
        <w:rPr>
          <w:rFonts w:cstheme="minorHAnsi"/>
        </w:rPr>
      </w:pPr>
      <w:bookmarkStart w:id="37" w:name="_Toc204560840"/>
      <w:bookmarkStart w:id="38" w:name="_Toc252434433"/>
      <w:bookmarkStart w:id="39" w:name="_Toc252434654"/>
      <w:bookmarkStart w:id="40" w:name="_Toc302662054"/>
      <w:bookmarkStart w:id="41" w:name="_Toc303520004"/>
      <w:bookmarkStart w:id="42" w:name="_Toc303685092"/>
      <w:bookmarkStart w:id="43" w:name="_Toc348207203"/>
      <w:r w:rsidRPr="00576CFF">
        <w:rPr>
          <w:rFonts w:cstheme="minorHAnsi"/>
        </w:rPr>
        <w:br w:type="page"/>
      </w:r>
    </w:p>
    <w:p w14:paraId="0A59B02B" w14:textId="77777777" w:rsidR="00080F88" w:rsidRPr="00576CFF" w:rsidRDefault="00CF121C" w:rsidP="00CF121C">
      <w:pPr>
        <w:pStyle w:val="Naslov2"/>
        <w:numPr>
          <w:ilvl w:val="0"/>
          <w:numId w:val="0"/>
        </w:numPr>
        <w:ind w:left="851" w:hanging="851"/>
        <w:rPr>
          <w:rFonts w:cstheme="minorHAnsi"/>
          <w:szCs w:val="24"/>
        </w:rPr>
      </w:pPr>
      <w:bookmarkStart w:id="44" w:name="_Toc51222843"/>
      <w:bookmarkStart w:id="45" w:name="_Toc193441265"/>
      <w:r w:rsidRPr="00576CFF">
        <w:rPr>
          <w:rFonts w:cstheme="minorHAnsi"/>
          <w:szCs w:val="24"/>
        </w:rPr>
        <w:lastRenderedPageBreak/>
        <w:t xml:space="preserve">1.5 </w:t>
      </w:r>
      <w:r w:rsidR="00C207DC" w:rsidRPr="00576CFF">
        <w:rPr>
          <w:rFonts w:cstheme="minorHAnsi"/>
          <w:szCs w:val="24"/>
        </w:rPr>
        <w:t xml:space="preserve">OSNOVNA </w:t>
      </w:r>
      <w:r w:rsidR="00080F88" w:rsidRPr="00576CFF">
        <w:rPr>
          <w:rFonts w:cstheme="minorHAnsi"/>
          <w:szCs w:val="24"/>
        </w:rPr>
        <w:t>Predstavitev investitorja</w:t>
      </w:r>
      <w:bookmarkEnd w:id="37"/>
      <w:r w:rsidR="00DE108B" w:rsidRPr="00576CFF">
        <w:rPr>
          <w:rFonts w:cstheme="minorHAnsi"/>
          <w:szCs w:val="24"/>
        </w:rPr>
        <w:t xml:space="preserve"> </w:t>
      </w:r>
      <w:r w:rsidR="00080F88" w:rsidRPr="00576CFF">
        <w:rPr>
          <w:rFonts w:cstheme="minorHAnsi"/>
          <w:szCs w:val="24"/>
        </w:rPr>
        <w:t>/</w:t>
      </w:r>
      <w:r w:rsidR="00DE108B" w:rsidRPr="00576CFF">
        <w:rPr>
          <w:rFonts w:cstheme="minorHAnsi"/>
          <w:szCs w:val="24"/>
        </w:rPr>
        <w:t xml:space="preserve"> </w:t>
      </w:r>
      <w:r w:rsidR="00080F88" w:rsidRPr="00576CFF">
        <w:rPr>
          <w:rFonts w:cstheme="minorHAnsi"/>
          <w:szCs w:val="24"/>
        </w:rPr>
        <w:t>nosilca projekta</w:t>
      </w:r>
      <w:bookmarkEnd w:id="38"/>
      <w:bookmarkEnd w:id="39"/>
      <w:bookmarkEnd w:id="40"/>
      <w:bookmarkEnd w:id="41"/>
      <w:bookmarkEnd w:id="42"/>
      <w:bookmarkEnd w:id="43"/>
      <w:r w:rsidR="00C207DC" w:rsidRPr="00576CFF">
        <w:rPr>
          <w:rFonts w:cstheme="minorHAnsi"/>
          <w:szCs w:val="24"/>
        </w:rPr>
        <w:t xml:space="preserve"> in partnerjev</w:t>
      </w:r>
      <w:bookmarkEnd w:id="44"/>
      <w:bookmarkEnd w:id="45"/>
    </w:p>
    <w:p w14:paraId="2DC80CA2" w14:textId="77777777" w:rsidR="00DE108B" w:rsidRPr="00576CFF" w:rsidRDefault="00DE108B" w:rsidP="00DE108B">
      <w:pPr>
        <w:rPr>
          <w:rFonts w:cstheme="minorHAnsi"/>
        </w:rPr>
      </w:pPr>
    </w:p>
    <w:p w14:paraId="6E99605D" w14:textId="5A2A9301" w:rsidR="00DE108B" w:rsidRPr="00576CFF" w:rsidRDefault="00DE108B" w:rsidP="00DE108B">
      <w:pPr>
        <w:pStyle w:val="Naslov3"/>
        <w:numPr>
          <w:ilvl w:val="0"/>
          <w:numId w:val="0"/>
        </w:numPr>
        <w:ind w:left="851" w:hanging="851"/>
        <w:rPr>
          <w:rFonts w:cstheme="minorHAnsi"/>
          <w:szCs w:val="24"/>
        </w:rPr>
      </w:pPr>
      <w:bookmarkStart w:id="46" w:name="_Toc51222844"/>
      <w:bookmarkStart w:id="47" w:name="_Toc193441266"/>
      <w:r w:rsidRPr="00576CFF">
        <w:rPr>
          <w:rFonts w:cstheme="minorHAnsi"/>
          <w:szCs w:val="24"/>
        </w:rPr>
        <w:t>1.5.1 Investitor</w:t>
      </w:r>
      <w:bookmarkEnd w:id="46"/>
      <w:r w:rsidR="00586D12" w:rsidRPr="00576CFF">
        <w:rPr>
          <w:rFonts w:cstheme="minorHAnsi"/>
          <w:szCs w:val="24"/>
        </w:rPr>
        <w:t xml:space="preserve">/ nosilec projekta </w:t>
      </w:r>
      <w:r w:rsidR="002E0C36" w:rsidRPr="00576CFF">
        <w:rPr>
          <w:rFonts w:cstheme="minorHAnsi"/>
          <w:szCs w:val="24"/>
        </w:rPr>
        <w:t xml:space="preserve">Občina </w:t>
      </w:r>
      <w:r w:rsidR="005D50EA" w:rsidRPr="00576CFF">
        <w:rPr>
          <w:rFonts w:cstheme="minorHAnsi"/>
          <w:szCs w:val="24"/>
        </w:rPr>
        <w:t>Ribnica na Pohorju</w:t>
      </w:r>
      <w:bookmarkEnd w:id="47"/>
    </w:p>
    <w:p w14:paraId="5DF4D21D" w14:textId="77777777" w:rsidR="00586D12" w:rsidRPr="00576CFF" w:rsidRDefault="00586D12" w:rsidP="00586D12">
      <w:pPr>
        <w:rPr>
          <w:rFonts w:cstheme="minorHAnsi"/>
        </w:rPr>
      </w:pPr>
    </w:p>
    <w:p w14:paraId="75C21B63" w14:textId="77777777" w:rsidR="005D50EA" w:rsidRPr="00576CFF" w:rsidRDefault="005D50EA" w:rsidP="005D50EA">
      <w:pPr>
        <w:rPr>
          <w:rFonts w:cstheme="minorHAnsi"/>
        </w:rPr>
      </w:pPr>
      <w:r w:rsidRPr="00576CFF">
        <w:rPr>
          <w:rFonts w:cstheme="minorHAnsi"/>
          <w:noProof/>
          <w:color w:val="0000FF"/>
        </w:rPr>
        <w:drawing>
          <wp:inline distT="0" distB="0" distL="0" distR="0" wp14:anchorId="729AF0D9" wp14:editId="3D16A6CC">
            <wp:extent cx="3151962" cy="2122450"/>
            <wp:effectExtent l="0" t="0" r="0" b="0"/>
            <wp:docPr id="6" name="Slika 501" descr="Opis: Umestitev občine Ribnica na Pohorju v Sloveniji">
              <a:hlinkClick xmlns:a="http://schemas.openxmlformats.org/drawingml/2006/main" r:id="rId9" tooltip="Umestitev občine Ribnica na Pohorju v Sloveniji"/>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1" descr="Opis: Umestitev občine Ribnica na Pohorju v Sloveniji"/>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62245" cy="2129375"/>
                    </a:xfrm>
                    <a:prstGeom prst="rect">
                      <a:avLst/>
                    </a:prstGeom>
                    <a:noFill/>
                    <a:ln>
                      <a:noFill/>
                    </a:ln>
                  </pic:spPr>
                </pic:pic>
              </a:graphicData>
            </a:graphic>
          </wp:inline>
        </w:drawing>
      </w:r>
      <w:r w:rsidRPr="00576CFF">
        <w:rPr>
          <w:rFonts w:cstheme="minorHAnsi"/>
          <w:noProof/>
        </w:rPr>
        <w:drawing>
          <wp:inline distT="0" distB="0" distL="0" distR="0" wp14:anchorId="2909C497" wp14:editId="76C79E95">
            <wp:extent cx="2446317" cy="2135468"/>
            <wp:effectExtent l="0" t="0" r="0" b="0"/>
            <wp:docPr id="7" name="Slika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8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491144" cy="2174599"/>
                    </a:xfrm>
                    <a:prstGeom prst="rect">
                      <a:avLst/>
                    </a:prstGeom>
                    <a:noFill/>
                    <a:ln>
                      <a:noFill/>
                    </a:ln>
                  </pic:spPr>
                </pic:pic>
              </a:graphicData>
            </a:graphic>
          </wp:inline>
        </w:drawing>
      </w:r>
    </w:p>
    <w:tbl>
      <w:tblPr>
        <w:tblW w:w="0" w:type="auto"/>
        <w:tblLook w:val="04A0" w:firstRow="1" w:lastRow="0" w:firstColumn="1" w:lastColumn="0" w:noHBand="0" w:noVBand="1"/>
      </w:tblPr>
      <w:tblGrid>
        <w:gridCol w:w="4566"/>
        <w:gridCol w:w="4504"/>
      </w:tblGrid>
      <w:tr w:rsidR="005D50EA" w:rsidRPr="00576CFF" w14:paraId="7BFA1260" w14:textId="77777777" w:rsidTr="00B323EE">
        <w:trPr>
          <w:trHeight w:val="418"/>
        </w:trPr>
        <w:tc>
          <w:tcPr>
            <w:tcW w:w="4889" w:type="dxa"/>
            <w:shd w:val="clear" w:color="auto" w:fill="auto"/>
            <w:vAlign w:val="center"/>
          </w:tcPr>
          <w:p w14:paraId="32A19FC6" w14:textId="77777777" w:rsidR="005D50EA" w:rsidRPr="00576CFF" w:rsidRDefault="005D50EA" w:rsidP="005D50EA">
            <w:pPr>
              <w:rPr>
                <w:rFonts w:cstheme="minorHAnsi"/>
                <w:lang w:eastAsia="en-US"/>
              </w:rPr>
            </w:pPr>
            <w:bookmarkStart w:id="48" w:name="_Toc303627479"/>
            <w:bookmarkStart w:id="49" w:name="_Toc348207528"/>
            <w:bookmarkStart w:id="50" w:name="_Toc51223057"/>
            <w:bookmarkStart w:id="51" w:name="_Toc96501223"/>
            <w:r w:rsidRPr="00576CFF">
              <w:rPr>
                <w:rFonts w:cstheme="minorHAnsi"/>
                <w:lang w:eastAsia="en-US"/>
              </w:rPr>
              <w:t>Slika 1: Makrogeografska opredelitev Občine Ribnica na Pohorju</w:t>
            </w:r>
            <w:bookmarkEnd w:id="48"/>
            <w:bookmarkEnd w:id="49"/>
            <w:bookmarkEnd w:id="50"/>
            <w:bookmarkEnd w:id="51"/>
          </w:p>
        </w:tc>
        <w:tc>
          <w:tcPr>
            <w:tcW w:w="4890" w:type="dxa"/>
            <w:shd w:val="clear" w:color="auto" w:fill="auto"/>
            <w:vAlign w:val="center"/>
          </w:tcPr>
          <w:p w14:paraId="7D7B3DAD" w14:textId="77777777" w:rsidR="005D50EA" w:rsidRPr="00576CFF" w:rsidRDefault="005D50EA" w:rsidP="005D50EA">
            <w:pPr>
              <w:rPr>
                <w:rFonts w:cstheme="minorHAnsi"/>
                <w:lang w:eastAsia="en-US"/>
              </w:rPr>
            </w:pPr>
            <w:bookmarkStart w:id="52" w:name="_Toc303627480"/>
            <w:bookmarkStart w:id="53" w:name="_Toc348207529"/>
            <w:bookmarkStart w:id="54" w:name="_Toc51223058"/>
            <w:bookmarkStart w:id="55" w:name="_Toc96501224"/>
            <w:r w:rsidRPr="00576CFF">
              <w:rPr>
                <w:rFonts w:cstheme="minorHAnsi"/>
                <w:lang w:eastAsia="en-US"/>
              </w:rPr>
              <w:t>Slika 2: Geografska opredelitev Občine Ribnica na Pohorju</w:t>
            </w:r>
            <w:bookmarkEnd w:id="52"/>
            <w:bookmarkEnd w:id="53"/>
            <w:bookmarkEnd w:id="54"/>
            <w:bookmarkEnd w:id="55"/>
          </w:p>
        </w:tc>
      </w:tr>
    </w:tbl>
    <w:p w14:paraId="439FE8E2" w14:textId="77777777" w:rsidR="005D50EA" w:rsidRPr="00576CFF" w:rsidRDefault="005D50EA" w:rsidP="005D50EA">
      <w:pPr>
        <w:rPr>
          <w:rFonts w:cstheme="minorHAnsi"/>
        </w:rPr>
      </w:pPr>
    </w:p>
    <w:p w14:paraId="68B5F141" w14:textId="77777777" w:rsidR="005D50EA" w:rsidRPr="00576CFF" w:rsidRDefault="005D50EA" w:rsidP="005D50EA">
      <w:pPr>
        <w:rPr>
          <w:rFonts w:cstheme="minorHAnsi"/>
          <w:lang w:eastAsia="en-US"/>
        </w:rPr>
      </w:pPr>
      <w:r w:rsidRPr="00576CFF">
        <w:rPr>
          <w:rFonts w:cstheme="minorHAnsi"/>
          <w:lang w:eastAsia="en-US"/>
        </w:rPr>
        <w:t>Občina Ribnica na Pohorju je postala samostojna občina leta 1999, s površino 59,3 km</w:t>
      </w:r>
      <w:r w:rsidRPr="00576CFF">
        <w:rPr>
          <w:rFonts w:cstheme="minorHAnsi"/>
          <w:vertAlign w:val="superscript"/>
          <w:lang w:eastAsia="en-US"/>
        </w:rPr>
        <w:t>2</w:t>
      </w:r>
      <w:r w:rsidRPr="00576CFF">
        <w:rPr>
          <w:rFonts w:cstheme="minorHAnsi"/>
          <w:lang w:eastAsia="en-US"/>
        </w:rPr>
        <w:t xml:space="preserve">. Sedež lokalne skupnosti najdemo v idilični gorski vasici Ribnica na Pohorju, ki leži na nadmorski višini 715 m. Občino sestavlja šest naselij: Ribnica na Pohorju, Josipdol, Hudi Kot, Zgornja Orlica, Zgornji Lehen na Pohorju in Zgornji Janževski Vrh. </w:t>
      </w:r>
    </w:p>
    <w:p w14:paraId="26F52B93" w14:textId="77777777" w:rsidR="005D50EA" w:rsidRPr="00576CFF" w:rsidRDefault="005D50EA" w:rsidP="005D50EA">
      <w:pPr>
        <w:rPr>
          <w:rFonts w:cstheme="minorHAnsi"/>
          <w:lang w:eastAsia="en-US"/>
        </w:rPr>
      </w:pPr>
    </w:p>
    <w:p w14:paraId="26955B87" w14:textId="77777777" w:rsidR="005D50EA" w:rsidRPr="00576CFF" w:rsidRDefault="005D50EA" w:rsidP="005D50EA">
      <w:pPr>
        <w:rPr>
          <w:rFonts w:cstheme="minorHAnsi"/>
          <w:lang w:eastAsia="en-US"/>
        </w:rPr>
      </w:pPr>
      <w:r w:rsidRPr="00576CFF">
        <w:rPr>
          <w:rFonts w:cstheme="minorHAnsi"/>
          <w:lang w:eastAsia="en-US"/>
        </w:rPr>
        <w:t>Ribnica na Pohorju je majhno gručasto naselje na Ribniškem polju, na planem prevalu med dolinama Velke in Vuhreščice. Skozi Ribnico je v rimski dobi potekala cesta iz Slovenskih Konjic v Dravsko dolino. Ker kraj obkrožajo obširni, temni pohorski gozdovi, se tu že od nekdaj ukvarjajo z gozdarstvom, žagarstvom in živinorejo. Nekdaj je bil kraj znan tudi po steklu, a je ta dejavnost izumrla na prelomu iz 19. v 20. stoletje.</w:t>
      </w:r>
    </w:p>
    <w:p w14:paraId="4AE51B91" w14:textId="77777777" w:rsidR="005D50EA" w:rsidRPr="00576CFF" w:rsidRDefault="005D50EA" w:rsidP="005D50EA">
      <w:pPr>
        <w:rPr>
          <w:rFonts w:cstheme="minorHAnsi"/>
          <w:lang w:eastAsia="en-US"/>
        </w:rPr>
      </w:pPr>
    </w:p>
    <w:p w14:paraId="525F5521" w14:textId="77777777" w:rsidR="005D50EA" w:rsidRPr="00576CFF" w:rsidRDefault="005D50EA" w:rsidP="005D50EA">
      <w:pPr>
        <w:rPr>
          <w:rFonts w:cstheme="minorHAnsi"/>
          <w:lang w:eastAsia="en-US"/>
        </w:rPr>
      </w:pPr>
      <w:r w:rsidRPr="00576CFF">
        <w:rPr>
          <w:rFonts w:cstheme="minorHAnsi"/>
          <w:lang w:eastAsia="en-US"/>
        </w:rPr>
        <w:t>Osnovna gospodarska panoga je še danes kmetijstvo (gozdarstvo in živinoreja), ki je za velik del kmečkega prebivalstva osnovni vir izredno nizkega dohodka, saj ležijo kmetije v goratem svetu, kjer so možnosti strojne obdelave in intenzivne pridelave zelo omejene. Od preostalih gospodarskih dejavnosti so pomembni pridobivanje in oblikovanje pohorskega tonalita v Josipdolu ter predelava lesa.</w:t>
      </w:r>
    </w:p>
    <w:p w14:paraId="2E51A975" w14:textId="77777777" w:rsidR="005D50EA" w:rsidRPr="00576CFF" w:rsidRDefault="005D50EA" w:rsidP="005D50EA">
      <w:pPr>
        <w:rPr>
          <w:rFonts w:cstheme="minorHAnsi"/>
          <w:lang w:eastAsia="en-US"/>
        </w:rPr>
      </w:pPr>
    </w:p>
    <w:p w14:paraId="0DDEB883" w14:textId="77777777" w:rsidR="005D50EA" w:rsidRPr="00576CFF" w:rsidRDefault="005D50EA" w:rsidP="005D50EA">
      <w:pPr>
        <w:rPr>
          <w:rFonts w:cstheme="minorHAnsi"/>
          <w:lang w:eastAsia="en-US"/>
        </w:rPr>
      </w:pPr>
      <w:r w:rsidRPr="00576CFF">
        <w:rPr>
          <w:rFonts w:cstheme="minorHAnsi"/>
          <w:lang w:eastAsia="en-US"/>
        </w:rPr>
        <w:t xml:space="preserve">Danes je Občina Ribnica na Pohorju prepoznavna predvsem po neokrnjeni naravi z razvejano mrežo gorskih cest in poti. Urejene sprehajalne in kolesarske poti vabijo pohodnike in kolesarje, da uživajo v lepotah pohorske narave ter se naužijejo svežega zraka. Zimski turizem z bogato zgodovino še naprej privablja ljudi, razvit kmečki turizem s prijaznimi gostitelji pa nudi možnosti, da gostje bolje spoznajo življenje pristnih Pohorcev. </w:t>
      </w:r>
    </w:p>
    <w:p w14:paraId="34592640" w14:textId="77777777" w:rsidR="005D50EA" w:rsidRPr="00576CFF" w:rsidRDefault="005D50EA" w:rsidP="005D50EA">
      <w:pPr>
        <w:rPr>
          <w:rFonts w:cstheme="minorHAnsi"/>
          <w:lang w:eastAsia="en-US"/>
        </w:rPr>
      </w:pPr>
    </w:p>
    <w:p w14:paraId="5B1D229D" w14:textId="77777777" w:rsidR="005D50EA" w:rsidRPr="00576CFF" w:rsidRDefault="005D50EA" w:rsidP="005D50EA">
      <w:pPr>
        <w:rPr>
          <w:rFonts w:cstheme="minorHAnsi"/>
          <w:lang w:eastAsia="en-US"/>
        </w:rPr>
      </w:pPr>
      <w:r w:rsidRPr="00576CFF">
        <w:rPr>
          <w:rFonts w:cstheme="minorHAnsi"/>
          <w:lang w:eastAsia="en-US"/>
        </w:rPr>
        <w:t>Razvojne prioritete občine Ribnica na Pohorju:</w:t>
      </w:r>
    </w:p>
    <w:p w14:paraId="07C5D82D" w14:textId="77777777" w:rsidR="005D50EA" w:rsidRPr="00576CFF" w:rsidRDefault="005D50EA" w:rsidP="005D50EA">
      <w:pPr>
        <w:rPr>
          <w:rFonts w:cstheme="minorHAnsi"/>
          <w:lang w:eastAsia="en-US"/>
        </w:rPr>
      </w:pPr>
      <w:r w:rsidRPr="00576CFF">
        <w:rPr>
          <w:rFonts w:cstheme="minorHAnsi"/>
          <w:lang w:eastAsia="en-US"/>
        </w:rPr>
        <w:t>•</w:t>
      </w:r>
      <w:r w:rsidRPr="00576CFF">
        <w:rPr>
          <w:rFonts w:cstheme="minorHAnsi"/>
          <w:lang w:eastAsia="en-US"/>
        </w:rPr>
        <w:tab/>
        <w:t>razvijati turizem, ki temelji na naravnih danostih (klimatsko letovišče, zimsko-športni centri, turizem na kmetijah, dopolnilne dejavnosti na kmetijah);</w:t>
      </w:r>
    </w:p>
    <w:p w14:paraId="4C02E27B" w14:textId="77777777" w:rsidR="005D50EA" w:rsidRPr="00576CFF" w:rsidRDefault="005D50EA" w:rsidP="005D50EA">
      <w:pPr>
        <w:rPr>
          <w:rFonts w:cstheme="minorHAnsi"/>
          <w:lang w:eastAsia="en-US"/>
        </w:rPr>
      </w:pPr>
      <w:r w:rsidRPr="00576CFF">
        <w:rPr>
          <w:rFonts w:cstheme="minorHAnsi"/>
          <w:lang w:eastAsia="en-US"/>
        </w:rPr>
        <w:lastRenderedPageBreak/>
        <w:t>•</w:t>
      </w:r>
      <w:r w:rsidRPr="00576CFF">
        <w:rPr>
          <w:rFonts w:cstheme="minorHAnsi"/>
          <w:lang w:eastAsia="en-US"/>
        </w:rPr>
        <w:tab/>
        <w:t>krepitev identitete in atraktivnosti podeželja kot bivalno/delovnega dinamičnega življenjskega prostora;</w:t>
      </w:r>
    </w:p>
    <w:p w14:paraId="25B76200" w14:textId="77777777" w:rsidR="005D50EA" w:rsidRPr="00576CFF" w:rsidRDefault="005D50EA" w:rsidP="005D50EA">
      <w:pPr>
        <w:rPr>
          <w:rFonts w:cstheme="minorHAnsi"/>
          <w:lang w:eastAsia="en-US"/>
        </w:rPr>
      </w:pPr>
      <w:r w:rsidRPr="00576CFF">
        <w:rPr>
          <w:rFonts w:cstheme="minorHAnsi"/>
          <w:lang w:eastAsia="en-US"/>
        </w:rPr>
        <w:t>•</w:t>
      </w:r>
      <w:r w:rsidRPr="00576CFF">
        <w:rPr>
          <w:rFonts w:cstheme="minorHAnsi"/>
          <w:lang w:eastAsia="en-US"/>
        </w:rPr>
        <w:tab/>
        <w:t>pospeševati gospodarski razvoj, predvsem lesarstvo ter kamnoseštvo;</w:t>
      </w:r>
    </w:p>
    <w:p w14:paraId="61BB0B84" w14:textId="2CF5355D" w:rsidR="002E0C36" w:rsidRPr="00576CFF" w:rsidRDefault="005D50EA" w:rsidP="005D50EA">
      <w:pPr>
        <w:rPr>
          <w:rFonts w:cstheme="minorHAnsi"/>
          <w:lang w:eastAsia="en-US"/>
        </w:rPr>
      </w:pPr>
      <w:r w:rsidRPr="00576CFF">
        <w:rPr>
          <w:rFonts w:cstheme="minorHAnsi"/>
          <w:lang w:eastAsia="en-US"/>
        </w:rPr>
        <w:t>•</w:t>
      </w:r>
      <w:r w:rsidRPr="00576CFF">
        <w:rPr>
          <w:rFonts w:cstheme="minorHAnsi"/>
          <w:lang w:eastAsia="en-US"/>
        </w:rPr>
        <w:tab/>
        <w:t>posodobiti cestno in komunalno infrastrukturo, urediti gorske kolesarske poti, trim steze, sankaške proge ter druge naprave, ki občanom in obiskovalcem popestrijo prosti čas.</w:t>
      </w:r>
    </w:p>
    <w:p w14:paraId="4941C4B8" w14:textId="77777777" w:rsidR="00281872" w:rsidRPr="00576CFF" w:rsidRDefault="00281872" w:rsidP="00816784">
      <w:pPr>
        <w:rPr>
          <w:rFonts w:cstheme="minorHAnsi"/>
          <w:lang w:eastAsia="en-US"/>
        </w:rPr>
      </w:pPr>
    </w:p>
    <w:p w14:paraId="393DD5A1" w14:textId="4AD47BB6" w:rsidR="00DE108B" w:rsidRPr="00576CFF" w:rsidRDefault="00DE108B" w:rsidP="004042EC">
      <w:pPr>
        <w:pStyle w:val="Naslov3"/>
        <w:numPr>
          <w:ilvl w:val="0"/>
          <w:numId w:val="0"/>
        </w:numPr>
        <w:ind w:left="851" w:hanging="851"/>
        <w:rPr>
          <w:rFonts w:cstheme="minorHAnsi"/>
          <w:szCs w:val="24"/>
          <w:lang w:eastAsia="en-US"/>
        </w:rPr>
      </w:pPr>
      <w:bookmarkStart w:id="56" w:name="_Toc51222845"/>
      <w:bookmarkStart w:id="57" w:name="_Toc193441267"/>
      <w:r w:rsidRPr="00576CFF">
        <w:rPr>
          <w:rFonts w:cstheme="minorHAnsi"/>
          <w:szCs w:val="24"/>
          <w:lang w:eastAsia="en-US"/>
        </w:rPr>
        <w:t>1.5.2 Partner</w:t>
      </w:r>
      <w:r w:rsidR="006607A7" w:rsidRPr="00576CFF">
        <w:rPr>
          <w:rFonts w:cstheme="minorHAnsi"/>
          <w:szCs w:val="24"/>
          <w:lang w:eastAsia="en-US"/>
        </w:rPr>
        <w:t xml:space="preserve"> </w:t>
      </w:r>
      <w:r w:rsidR="005E2E36" w:rsidRPr="00576CFF">
        <w:rPr>
          <w:rFonts w:cstheme="minorHAnsi"/>
          <w:szCs w:val="24"/>
          <w:lang w:eastAsia="en-US"/>
        </w:rPr>
        <w:t>1</w:t>
      </w:r>
      <w:r w:rsidRPr="00576CFF">
        <w:rPr>
          <w:rFonts w:cstheme="minorHAnsi"/>
          <w:szCs w:val="24"/>
          <w:lang w:eastAsia="en-US"/>
        </w:rPr>
        <w:t xml:space="preserve"> </w:t>
      </w:r>
      <w:bookmarkEnd w:id="56"/>
      <w:r w:rsidR="00326F2C" w:rsidRPr="00576CFF">
        <w:rPr>
          <w:rFonts w:cstheme="minorHAnsi"/>
          <w:szCs w:val="24"/>
          <w:lang w:eastAsia="en-US"/>
        </w:rPr>
        <w:t>–</w:t>
      </w:r>
      <w:r w:rsidR="00C26924" w:rsidRPr="00576CFF">
        <w:rPr>
          <w:rFonts w:cstheme="minorHAnsi"/>
          <w:szCs w:val="24"/>
          <w:lang w:eastAsia="en-US"/>
        </w:rPr>
        <w:t xml:space="preserve"> </w:t>
      </w:r>
      <w:r w:rsidR="002613EF" w:rsidRPr="00576CFF">
        <w:rPr>
          <w:rFonts w:cstheme="minorHAnsi"/>
          <w:szCs w:val="24"/>
          <w:lang w:eastAsia="en-US"/>
        </w:rPr>
        <w:t>Osnovna šola Ribnica na Pohorju</w:t>
      </w:r>
      <w:bookmarkEnd w:id="57"/>
      <w:r w:rsidR="005D50EA" w:rsidRPr="00576CFF">
        <w:rPr>
          <w:rFonts w:cstheme="minorHAnsi"/>
          <w:szCs w:val="24"/>
          <w:lang w:eastAsia="en-US"/>
        </w:rPr>
        <w:t xml:space="preserve"> </w:t>
      </w:r>
    </w:p>
    <w:p w14:paraId="2AE6897F" w14:textId="77777777" w:rsidR="00C26924" w:rsidRPr="00576CFF" w:rsidRDefault="00C26924" w:rsidP="00C26924">
      <w:pPr>
        <w:rPr>
          <w:rFonts w:cstheme="minorHAnsi"/>
          <w:lang w:eastAsia="en-US"/>
        </w:rPr>
      </w:pPr>
    </w:p>
    <w:p w14:paraId="53C164EE" w14:textId="77777777" w:rsidR="006607A7" w:rsidRPr="00576CFF" w:rsidRDefault="006607A7" w:rsidP="006607A7">
      <w:pPr>
        <w:rPr>
          <w:rFonts w:cstheme="minorHAnsi"/>
          <w:lang w:eastAsia="en-US"/>
        </w:rPr>
      </w:pPr>
      <w:r w:rsidRPr="00576CFF">
        <w:rPr>
          <w:rFonts w:cstheme="minorHAnsi"/>
          <w:lang w:eastAsia="en-US"/>
        </w:rPr>
        <w:t xml:space="preserve">Osnovna šola Ribnica na Pohorju z enoto vrtca je edina šole  občine Ribnica na Pohorju. Nahaja se v centru vasi Ribnica na Pohorju in ima tradicijo od leta 1780. Poučevanje in vzgajanje na tej šoli ima dolgo tradicijo, kar pomeni veliko izkušenj in znanja, ki smo ga uspešno podali mnogim generacijam  otrok. </w:t>
      </w:r>
    </w:p>
    <w:p w14:paraId="3D49D767" w14:textId="77777777" w:rsidR="006607A7" w:rsidRPr="00576CFF" w:rsidRDefault="006607A7" w:rsidP="006607A7">
      <w:pPr>
        <w:rPr>
          <w:rFonts w:cstheme="minorHAnsi"/>
          <w:lang w:eastAsia="en-US"/>
        </w:rPr>
      </w:pPr>
      <w:r w:rsidRPr="00576CFF">
        <w:rPr>
          <w:rFonts w:cstheme="minorHAnsi"/>
          <w:lang w:eastAsia="en-US"/>
        </w:rPr>
        <w:t>Trenutno je na šoli 125 učencev in 26 otrok v enoti vrtca, ki jih poučuje  21  strokovnih delavcev, skupaj pa za njih skrbi  27 zaposlenih. Šola ima naslednji šolski okoliš: Ribnica na Pohorju, Josipdol, Hudi Kot, Zgornji Lehen na Pohorju, Zgornja Orlica in Zgornji Janževski Vrh.</w:t>
      </w:r>
    </w:p>
    <w:p w14:paraId="54D95532" w14:textId="77777777" w:rsidR="006607A7" w:rsidRPr="00576CFF" w:rsidRDefault="006607A7" w:rsidP="006607A7">
      <w:pPr>
        <w:rPr>
          <w:rFonts w:cstheme="minorHAnsi"/>
          <w:lang w:eastAsia="en-US"/>
        </w:rPr>
      </w:pPr>
      <w:r w:rsidRPr="00576CFF">
        <w:rPr>
          <w:rFonts w:cstheme="minorHAnsi"/>
          <w:lang w:eastAsia="en-US"/>
        </w:rPr>
        <w:t>Oddaljenost učencev od šole je različna, poleg avtobusnega prevoza je v šest smeri organiziran še prevoz s šolskima kombijema.</w:t>
      </w:r>
    </w:p>
    <w:p w14:paraId="30A643A5" w14:textId="77777777" w:rsidR="006607A7" w:rsidRPr="00576CFF" w:rsidRDefault="006607A7" w:rsidP="006607A7">
      <w:pPr>
        <w:rPr>
          <w:rFonts w:cstheme="minorHAnsi"/>
          <w:lang w:eastAsia="en-US"/>
        </w:rPr>
      </w:pPr>
      <w:r w:rsidRPr="00576CFF">
        <w:rPr>
          <w:rFonts w:cstheme="minorHAnsi"/>
          <w:lang w:eastAsia="en-US"/>
        </w:rPr>
        <w:t xml:space="preserve"> </w:t>
      </w:r>
    </w:p>
    <w:p w14:paraId="757DDAAB" w14:textId="77777777" w:rsidR="006607A7" w:rsidRPr="00576CFF" w:rsidRDefault="006607A7" w:rsidP="006607A7">
      <w:pPr>
        <w:rPr>
          <w:rFonts w:cstheme="minorHAnsi"/>
          <w:lang w:eastAsia="en-US"/>
        </w:rPr>
      </w:pPr>
      <w:r w:rsidRPr="00576CFF">
        <w:rPr>
          <w:rFonts w:cstheme="minorHAnsi"/>
          <w:lang w:eastAsia="en-US"/>
        </w:rPr>
        <w:t>Osnovna šola Ribnica na Pohorju ima urejeno asfaltirano igrišče za mali nogomet in manjšo zelenico na vzhodni strani šole, kjer so nameščena igrala za najmlajše. Ima dobro urejeno športno dvorano. Učilnice so večinoma dovolj velike in zračne ter sodobno opremljene. Šest učilnic je opremljenih z interaktivno tablo. Imamo svojo urejeno kuhinjo, ki ustreza vsem zahtevam HACCP.</w:t>
      </w:r>
    </w:p>
    <w:p w14:paraId="783AC821" w14:textId="77777777" w:rsidR="006607A7" w:rsidRPr="00576CFF" w:rsidRDefault="006607A7" w:rsidP="006607A7">
      <w:pPr>
        <w:rPr>
          <w:rFonts w:cstheme="minorHAnsi"/>
          <w:lang w:eastAsia="en-US"/>
        </w:rPr>
      </w:pPr>
      <w:r w:rsidRPr="00576CFF">
        <w:rPr>
          <w:rFonts w:cstheme="minorHAnsi"/>
          <w:lang w:eastAsia="en-US"/>
        </w:rPr>
        <w:t xml:space="preserve"> </w:t>
      </w:r>
    </w:p>
    <w:p w14:paraId="021C9D7E" w14:textId="77777777" w:rsidR="006607A7" w:rsidRPr="00576CFF" w:rsidRDefault="006607A7" w:rsidP="006607A7">
      <w:pPr>
        <w:rPr>
          <w:rFonts w:cstheme="minorHAnsi"/>
          <w:lang w:eastAsia="en-US"/>
        </w:rPr>
      </w:pPr>
      <w:r w:rsidRPr="00576CFF">
        <w:rPr>
          <w:rFonts w:cstheme="minorHAnsi"/>
          <w:lang w:eastAsia="en-US"/>
        </w:rPr>
        <w:t>Na šoli se trudimo našim učencem privzgojiti osnovne in nujne vrednote, kot so odgovornost ter spoštovanje sebe, drugega in okolja, v katerem živimo. Podati jim želimo potrebno znanje in kompetence za nadaljevanje šolanja in dosego ciljev, ki so si jih zadali.  V ta namen dajemo velik poudarek na izobraževanju zaposlenih ter vključevanju učencev v mnoge šolske in obšolske dejavnosti na šolskem, državnem in mednarodnem nivoju. Prav tako se zavedamo, da je potrebno krepiti komunikacijo in medsebojno sodelovanje med zaposlenimi, učenci in starši. Težave in konflikte poskušamo reševati sproti na konstruktiven način z veliko mero razumevanja, vendar z zavedanjem, da lahko samo z dobrim delom, trudom in poštenostjo dosegamo želene rezultate. Tega želimo naučiti tudi naše učence.</w:t>
      </w:r>
    </w:p>
    <w:p w14:paraId="27E11BB9" w14:textId="77777777" w:rsidR="006607A7" w:rsidRPr="00576CFF" w:rsidRDefault="006607A7" w:rsidP="00816784">
      <w:pPr>
        <w:rPr>
          <w:rFonts w:cstheme="minorHAnsi"/>
          <w:lang w:eastAsia="en-US"/>
        </w:rPr>
      </w:pPr>
    </w:p>
    <w:p w14:paraId="4F3B9877" w14:textId="52B77687" w:rsidR="000B428E" w:rsidRPr="00576CFF" w:rsidRDefault="000B428E" w:rsidP="004042EC">
      <w:pPr>
        <w:pStyle w:val="Naslov3"/>
        <w:numPr>
          <w:ilvl w:val="0"/>
          <w:numId w:val="0"/>
        </w:numPr>
        <w:ind w:left="851" w:hanging="851"/>
        <w:rPr>
          <w:rFonts w:cstheme="minorHAnsi"/>
          <w:szCs w:val="24"/>
          <w:lang w:eastAsia="en-US"/>
        </w:rPr>
      </w:pPr>
      <w:bookmarkStart w:id="58" w:name="_Toc51222846"/>
      <w:bookmarkStart w:id="59" w:name="_Toc193441268"/>
      <w:r w:rsidRPr="00576CFF">
        <w:rPr>
          <w:rFonts w:cstheme="minorHAnsi"/>
          <w:szCs w:val="24"/>
          <w:lang w:eastAsia="en-US"/>
        </w:rPr>
        <w:t xml:space="preserve">1.5.3 </w:t>
      </w:r>
      <w:bookmarkEnd w:id="58"/>
      <w:r w:rsidR="002E5ECA" w:rsidRPr="00576CFF">
        <w:rPr>
          <w:rFonts w:cstheme="minorHAnsi"/>
          <w:szCs w:val="24"/>
          <w:lang w:eastAsia="en-US"/>
        </w:rPr>
        <w:t xml:space="preserve">Partner </w:t>
      </w:r>
      <w:r w:rsidR="005E2E36" w:rsidRPr="00576CFF">
        <w:rPr>
          <w:rFonts w:cstheme="minorHAnsi"/>
          <w:szCs w:val="24"/>
          <w:lang w:eastAsia="en-US"/>
        </w:rPr>
        <w:t>2</w:t>
      </w:r>
      <w:r w:rsidR="002E0C36" w:rsidRPr="00576CFF">
        <w:rPr>
          <w:rFonts w:cstheme="minorHAnsi"/>
          <w:szCs w:val="24"/>
          <w:lang w:eastAsia="en-US"/>
        </w:rPr>
        <w:t xml:space="preserve"> </w:t>
      </w:r>
      <w:r w:rsidR="00326F2C" w:rsidRPr="00576CFF">
        <w:rPr>
          <w:rFonts w:cstheme="minorHAnsi"/>
          <w:szCs w:val="24"/>
          <w:lang w:eastAsia="en-US"/>
        </w:rPr>
        <w:t>–</w:t>
      </w:r>
      <w:r w:rsidR="00C26924" w:rsidRPr="00576CFF">
        <w:rPr>
          <w:rFonts w:cstheme="minorHAnsi"/>
          <w:szCs w:val="24"/>
        </w:rPr>
        <w:t xml:space="preserve"> </w:t>
      </w:r>
      <w:r w:rsidR="00261626" w:rsidRPr="00576CFF">
        <w:rPr>
          <w:rFonts w:cstheme="minorHAnsi"/>
          <w:szCs w:val="24"/>
          <w:lang w:eastAsia="en-US"/>
        </w:rPr>
        <w:t>Prostovoljno gasilsko društvo Ribnica – Josipdol</w:t>
      </w:r>
      <w:bookmarkEnd w:id="59"/>
    </w:p>
    <w:p w14:paraId="54C06E47" w14:textId="77777777" w:rsidR="00C26924" w:rsidRPr="00576CFF" w:rsidRDefault="00C26924" w:rsidP="00C26924">
      <w:pPr>
        <w:rPr>
          <w:rFonts w:cstheme="minorHAnsi"/>
          <w:lang w:eastAsia="en-US"/>
        </w:rPr>
      </w:pPr>
    </w:p>
    <w:p w14:paraId="43EEA8FD" w14:textId="77777777" w:rsidR="005E2A99" w:rsidRPr="00576CFF" w:rsidRDefault="005E2A99" w:rsidP="005E2A99">
      <w:pPr>
        <w:rPr>
          <w:rFonts w:cstheme="minorHAnsi"/>
          <w:lang w:eastAsia="en-US"/>
        </w:rPr>
      </w:pPr>
      <w:r w:rsidRPr="00576CFF">
        <w:rPr>
          <w:rFonts w:cstheme="minorHAnsi"/>
          <w:lang w:eastAsia="en-US"/>
        </w:rPr>
        <w:t>Do ustanovitve organizirane požarne dejavnosti je prišlo leta 1905. Gasilskega doma takrat še ni bilo, ročno brizgalno so imeli spravljeno v šolski drvarnici vse do leta 1930. Vodenje požarne brambe so imeli v rokah napredni kmetje in se trudili za ustrezno usposabljanje. Med prvo svetovno vojno društvo ni delovalo, saj so morali mnogi oditi na fronto. Takoj po vojni pa so nadaljevali z delom. Leta 1928 je društvo ustanovilo celo godbo na pihala in tega leta je bil zgrajen prvi gasilski dom v Ribnici na Pohorju. Pomemben dan za Ribniške gasilce je avgust 1931, ko so nabavili novo prenosno motorno brizgalno in 300 m tlačnih cevi.</w:t>
      </w:r>
    </w:p>
    <w:p w14:paraId="35D5C7C7" w14:textId="77777777" w:rsidR="005E2A99" w:rsidRPr="00576CFF" w:rsidRDefault="005E2A99" w:rsidP="005E2A99">
      <w:pPr>
        <w:rPr>
          <w:rFonts w:cstheme="minorHAnsi"/>
          <w:lang w:eastAsia="en-US"/>
        </w:rPr>
      </w:pPr>
    </w:p>
    <w:p w14:paraId="655DFD46" w14:textId="77777777" w:rsidR="005E2A99" w:rsidRPr="00576CFF" w:rsidRDefault="005E2A99" w:rsidP="005E2A99">
      <w:pPr>
        <w:rPr>
          <w:rFonts w:cstheme="minorHAnsi"/>
          <w:lang w:eastAsia="en-US"/>
        </w:rPr>
      </w:pPr>
      <w:r w:rsidRPr="00576CFF">
        <w:rPr>
          <w:rFonts w:cstheme="minorHAnsi"/>
          <w:lang w:eastAsia="en-US"/>
        </w:rPr>
        <w:lastRenderedPageBreak/>
        <w:t>Med drugo svetovno vojno društvo zopet ni delovalo, po osvoboditvi pa je bilo takoj organizirano na novo. Leta 1961 je društvo dobilo prvi avtomobil DODGE in drugo ustrezno opremo, tudi število gasilcev se je povečalo.</w:t>
      </w:r>
    </w:p>
    <w:p w14:paraId="61CA5A6B" w14:textId="77777777" w:rsidR="005E2A99" w:rsidRPr="00576CFF" w:rsidRDefault="005E2A99" w:rsidP="005E2A99">
      <w:pPr>
        <w:rPr>
          <w:rFonts w:cstheme="minorHAnsi"/>
          <w:lang w:eastAsia="en-US"/>
        </w:rPr>
      </w:pPr>
    </w:p>
    <w:p w14:paraId="2AFB9B9B" w14:textId="77777777" w:rsidR="005E2A99" w:rsidRPr="00576CFF" w:rsidRDefault="005E2A99" w:rsidP="005E2A99">
      <w:pPr>
        <w:rPr>
          <w:rFonts w:cstheme="minorHAnsi"/>
          <w:lang w:eastAsia="en-US"/>
        </w:rPr>
      </w:pPr>
      <w:r w:rsidRPr="00576CFF">
        <w:rPr>
          <w:rFonts w:cstheme="minorHAnsi"/>
          <w:lang w:eastAsia="en-US"/>
        </w:rPr>
        <w:t>Že leta 1970 so stekli prvi pogovori za graditev novega sodobnega gasilskega doma. Idejo so vztrajno razvijali, priskrbeli potrebna finančna sredstva in sponzorje ter predvsem precej veliko prostovoljnega dela. Tako  je novi gasilski dom bil zgrajen in prevzet v uporabo leta 1984.</w:t>
      </w:r>
    </w:p>
    <w:p w14:paraId="118D4FE5" w14:textId="77777777" w:rsidR="005E2A99" w:rsidRPr="00576CFF" w:rsidRDefault="005E2A99" w:rsidP="005E2A99">
      <w:pPr>
        <w:rPr>
          <w:rFonts w:cstheme="minorHAnsi"/>
          <w:lang w:eastAsia="en-US"/>
        </w:rPr>
      </w:pPr>
    </w:p>
    <w:p w14:paraId="753EBBB6" w14:textId="77777777" w:rsidR="005E2A99" w:rsidRPr="00576CFF" w:rsidRDefault="005E2A99" w:rsidP="005E2A99">
      <w:pPr>
        <w:rPr>
          <w:rFonts w:cstheme="minorHAnsi"/>
          <w:lang w:eastAsia="en-US"/>
        </w:rPr>
      </w:pPr>
      <w:r w:rsidRPr="00576CFF">
        <w:rPr>
          <w:rFonts w:cstheme="minorHAnsi"/>
          <w:lang w:eastAsia="en-US"/>
        </w:rPr>
        <w:t>Josipdol kot večje naselje je čutilo potrebo po formiranju lastne gasilske enote , ki bi delovala v okviru Prostovoljnega gasilskega društva Ribnica.</w:t>
      </w:r>
    </w:p>
    <w:p w14:paraId="02B425D0" w14:textId="77777777" w:rsidR="005E2A99" w:rsidRPr="00576CFF" w:rsidRDefault="005E2A99" w:rsidP="005E2A99">
      <w:pPr>
        <w:rPr>
          <w:rFonts w:cstheme="minorHAnsi"/>
          <w:lang w:eastAsia="en-US"/>
        </w:rPr>
      </w:pPr>
    </w:p>
    <w:p w14:paraId="541B573B" w14:textId="77777777" w:rsidR="005E2A99" w:rsidRPr="00576CFF" w:rsidRDefault="005E2A99" w:rsidP="005E2A99">
      <w:pPr>
        <w:rPr>
          <w:rFonts w:cstheme="minorHAnsi"/>
          <w:lang w:eastAsia="en-US"/>
        </w:rPr>
      </w:pPr>
      <w:r w:rsidRPr="00576CFF">
        <w:rPr>
          <w:rFonts w:cstheme="minorHAnsi"/>
          <w:lang w:eastAsia="en-US"/>
        </w:rPr>
        <w:t>To idejo je uresničil upravni odbor leta 1987 in ustanovljena je bila enota Josipdol. V avgustu 1992 smo adaptirali staro zgradbo v Josipdolu in ga preuredili v gasilsko orodišče z garažo za orodno vozilo. Od tega leta se je Prostovoljno gasilsko društvo Ribnica preimenovalo v prostovoljno gasilsko društvo Ribnica – Josipdol.</w:t>
      </w:r>
    </w:p>
    <w:p w14:paraId="37EE54E4" w14:textId="77777777" w:rsidR="005E2A99" w:rsidRPr="00576CFF" w:rsidRDefault="005E2A99" w:rsidP="005E2A99">
      <w:pPr>
        <w:rPr>
          <w:rFonts w:cstheme="minorHAnsi"/>
          <w:lang w:eastAsia="en-US"/>
        </w:rPr>
      </w:pPr>
    </w:p>
    <w:p w14:paraId="4D3B933B" w14:textId="77777777" w:rsidR="005E2A99" w:rsidRPr="00576CFF" w:rsidRDefault="005E2A99" w:rsidP="005E2A99">
      <w:pPr>
        <w:rPr>
          <w:rFonts w:cstheme="minorHAnsi"/>
          <w:lang w:eastAsia="en-US"/>
        </w:rPr>
      </w:pPr>
      <w:r w:rsidRPr="00576CFF">
        <w:rPr>
          <w:rFonts w:cstheme="minorHAnsi"/>
          <w:lang w:eastAsia="en-US"/>
        </w:rPr>
        <w:t>Društvo je skozi celo obdobje skrbelo za nabavo ustrezne opreme in še posebej za sprotno izobraževanje kadrov. Interesa za delo v društvu je bilo in ga je še vedno dovolj veliko, tako da imamo močni enoti usposobljenih operativcev. PGD Ribnica-Josipdol ima na dan 01.01.2013, 145 članov od tega 51 operativcev.</w:t>
      </w:r>
    </w:p>
    <w:p w14:paraId="018C2790" w14:textId="77777777" w:rsidR="005E2A99" w:rsidRPr="00576CFF" w:rsidRDefault="005E2A99" w:rsidP="005E2A99">
      <w:pPr>
        <w:rPr>
          <w:rFonts w:cstheme="minorHAnsi"/>
          <w:lang w:eastAsia="en-US"/>
        </w:rPr>
      </w:pPr>
    </w:p>
    <w:p w14:paraId="78D66CB7" w14:textId="77777777" w:rsidR="005E2A99" w:rsidRPr="00576CFF" w:rsidRDefault="005E2A99" w:rsidP="005E2A99">
      <w:pPr>
        <w:rPr>
          <w:rFonts w:cstheme="minorHAnsi"/>
          <w:lang w:eastAsia="en-US"/>
        </w:rPr>
      </w:pPr>
      <w:r w:rsidRPr="00576CFF">
        <w:rPr>
          <w:rFonts w:cstheme="minorHAnsi"/>
          <w:lang w:eastAsia="en-US"/>
        </w:rPr>
        <w:t>V zadnjih desetih letih se je društvo, zahvaljujoč velikemu razumevanju občine Ribnica na Pohorju opremilo z najsodobnejšo opremo in vozili. Prav tako se nabavlja  osebna zaščitna oprema za operativne gasilce. PGD Ribnica – Josipdol v GZDD spada med starejša društva v občini.</w:t>
      </w:r>
    </w:p>
    <w:p w14:paraId="1FC9F3DE" w14:textId="77777777" w:rsidR="000B428E" w:rsidRPr="00576CFF" w:rsidRDefault="000B428E" w:rsidP="00816784">
      <w:pPr>
        <w:rPr>
          <w:rFonts w:cstheme="minorHAnsi"/>
          <w:lang w:eastAsia="en-US"/>
        </w:rPr>
      </w:pPr>
    </w:p>
    <w:p w14:paraId="71A1F4F1" w14:textId="702965C9" w:rsidR="00C26924" w:rsidRPr="00576CFF" w:rsidRDefault="000B428E" w:rsidP="00C26924">
      <w:pPr>
        <w:pStyle w:val="Naslov3"/>
        <w:numPr>
          <w:ilvl w:val="0"/>
          <w:numId w:val="0"/>
        </w:numPr>
        <w:ind w:left="851" w:hanging="851"/>
        <w:rPr>
          <w:rFonts w:cstheme="minorHAnsi"/>
          <w:szCs w:val="24"/>
          <w:lang w:eastAsia="en-US"/>
        </w:rPr>
      </w:pPr>
      <w:bookmarkStart w:id="60" w:name="_Toc51222847"/>
      <w:bookmarkStart w:id="61" w:name="_Hlk179019459"/>
      <w:bookmarkStart w:id="62" w:name="_Toc193441269"/>
      <w:r w:rsidRPr="00576CFF">
        <w:rPr>
          <w:rFonts w:cstheme="minorHAnsi"/>
          <w:szCs w:val="24"/>
          <w:lang w:eastAsia="en-US"/>
        </w:rPr>
        <w:t xml:space="preserve">1.5.4 Partner </w:t>
      </w:r>
      <w:r w:rsidR="005E2E36" w:rsidRPr="00576CFF">
        <w:rPr>
          <w:rFonts w:cstheme="minorHAnsi"/>
          <w:szCs w:val="24"/>
          <w:lang w:eastAsia="en-US"/>
        </w:rPr>
        <w:t>3</w:t>
      </w:r>
      <w:r w:rsidR="002E0C36" w:rsidRPr="00576CFF">
        <w:rPr>
          <w:rFonts w:cstheme="minorHAnsi"/>
          <w:szCs w:val="24"/>
          <w:lang w:eastAsia="en-US"/>
        </w:rPr>
        <w:t xml:space="preserve"> </w:t>
      </w:r>
      <w:r w:rsidRPr="00576CFF">
        <w:rPr>
          <w:rFonts w:cstheme="minorHAnsi"/>
          <w:szCs w:val="24"/>
          <w:lang w:eastAsia="en-US"/>
        </w:rPr>
        <w:t xml:space="preserve">– </w:t>
      </w:r>
      <w:bookmarkEnd w:id="60"/>
      <w:r w:rsidR="005E2E36" w:rsidRPr="00576CFF">
        <w:rPr>
          <w:rFonts w:cstheme="minorHAnsi"/>
          <w:szCs w:val="24"/>
          <w:lang w:eastAsia="en-US"/>
        </w:rPr>
        <w:t>Planinsko društvo Ribnica na Pohorju</w:t>
      </w:r>
      <w:bookmarkEnd w:id="62"/>
    </w:p>
    <w:bookmarkEnd w:id="61"/>
    <w:p w14:paraId="110B6243" w14:textId="77777777" w:rsidR="00C26924" w:rsidRPr="00576CFF" w:rsidRDefault="00C26924" w:rsidP="00C26924">
      <w:pPr>
        <w:rPr>
          <w:rFonts w:cstheme="minorHAnsi"/>
          <w:lang w:eastAsia="en-US"/>
        </w:rPr>
      </w:pPr>
    </w:p>
    <w:p w14:paraId="461B9AE7" w14:textId="52E65BA1" w:rsidR="00F07A8C" w:rsidRPr="00576CFF" w:rsidRDefault="00F07A8C" w:rsidP="00F07A8C">
      <w:pPr>
        <w:rPr>
          <w:rFonts w:cstheme="minorHAnsi"/>
          <w:lang w:eastAsia="en-US"/>
        </w:rPr>
      </w:pPr>
      <w:r w:rsidRPr="00576CFF">
        <w:rPr>
          <w:rFonts w:cstheme="minorHAnsi"/>
          <w:lang w:eastAsia="en-US"/>
        </w:rPr>
        <w:t>Ustanovitveni občni zbor Planinskega društva Ribnica na Pohorju je bil 27.10.1992. Ustanoviteljev je bilo 16. Izvolili so prvo vodstvo planinskega društva. Prvi predsednik je postal Božo Kotnik, člani nadzornega odbora pa Klemenc Mira, Ladinek Slavka, Karat Marija. Sprejeli so akte društva in pričeli z delom v društvu. Aktivnosti društva so bile: pohodništvo, organiziranje pohodov oz. izletov, izobraževanje članov planinskega društva in mladih članov, aktivno vključevanje in sodelovanje z drugimi društvi v regiji.</w:t>
      </w:r>
    </w:p>
    <w:p w14:paraId="2C125D8C" w14:textId="77777777" w:rsidR="00F07A8C" w:rsidRPr="00576CFF" w:rsidRDefault="00F07A8C" w:rsidP="00F07A8C">
      <w:pPr>
        <w:rPr>
          <w:rFonts w:cstheme="minorHAnsi"/>
          <w:lang w:eastAsia="en-US"/>
        </w:rPr>
      </w:pPr>
    </w:p>
    <w:p w14:paraId="134C4957" w14:textId="77777777" w:rsidR="00F07A8C" w:rsidRPr="00576CFF" w:rsidRDefault="00F07A8C" w:rsidP="00F07A8C">
      <w:pPr>
        <w:rPr>
          <w:rFonts w:cstheme="minorHAnsi"/>
          <w:lang w:eastAsia="en-US"/>
        </w:rPr>
      </w:pPr>
      <w:r w:rsidRPr="00576CFF">
        <w:rPr>
          <w:rFonts w:cstheme="minorHAnsi"/>
          <w:lang w:eastAsia="en-US"/>
        </w:rPr>
        <w:t>Planinsko društvo je skozi vsa leta aktivno organiziralo pohode in izlete. Plane letnih pohodov so sestavljali v začetku leta. Člani planinskega društva so se udeleževali pohodov sosednjih društev predvsem v visokogorje doma in v tujini. V društvu so znani tradicionalni pohodi, ki se odvijajo že vrsto let. Udeležba na teh pohodih je vedno številčna. Med tradicionalne pohode štejemo: Pohod k Štrucu, ki poteka za 1. maj - praznik dela, Pohod Josipdol – Bolfenk, v mesecu juliju, ko je lepa nedelja pri Bolfenku v Hudem kotu.</w:t>
      </w:r>
    </w:p>
    <w:p w14:paraId="35DD2A51" w14:textId="77777777" w:rsidR="00F07A8C" w:rsidRPr="00576CFF" w:rsidRDefault="00F07A8C" w:rsidP="00F07A8C">
      <w:pPr>
        <w:rPr>
          <w:rFonts w:cstheme="minorHAnsi"/>
          <w:lang w:eastAsia="en-US"/>
        </w:rPr>
      </w:pPr>
    </w:p>
    <w:p w14:paraId="7675B7A1" w14:textId="48DBE4AF" w:rsidR="00F07A8C" w:rsidRPr="00576CFF" w:rsidRDefault="00F07A8C" w:rsidP="00F07A8C">
      <w:pPr>
        <w:rPr>
          <w:rFonts w:cstheme="minorHAnsi"/>
          <w:lang w:eastAsia="en-US"/>
        </w:rPr>
      </w:pPr>
      <w:r w:rsidRPr="00576CFF">
        <w:rPr>
          <w:rFonts w:cstheme="minorHAnsi"/>
          <w:lang w:eastAsia="en-US"/>
        </w:rPr>
        <w:t xml:space="preserve">Društvo je svoje poslanstvo uresničevalo tudi z organiziranjem mladinskega odseka. Pripravljali so krajše izlete, zanimiva predavanja z diapozitivi za mlade. Približali so planinstvo </w:t>
      </w:r>
      <w:r w:rsidRPr="00576CFF">
        <w:rPr>
          <w:rFonts w:cstheme="minorHAnsi"/>
          <w:lang w:eastAsia="en-US"/>
        </w:rPr>
        <w:lastRenderedPageBreak/>
        <w:t>tudi mladim. V zimskem času je društvo organiziralo predavanja z diapozitivi na različne teme. Ta predavanja potekajo še sedaj in so organizirana v sklopu občinskega praznika občine Ribnica na Pohorju. Društvo je organiziralo tabore na različnih krajih v Sloveniji. Tabori so bili na Mežakli, na koči Bogatina, bivanje v vasici Kovor pri Tržiču, tabor »Oaza miru« na Ljubelju. Tabori so bili zelo zanimivi in se jih je udeleževalo kar precejšnje število članov. V letu 2002 je društvo v kraju organiziralo predstavitev dveh posebnih znamk, ki jih je izdala PZS v sodelovanju s pošto Slovenije , v čast letu gora.</w:t>
      </w:r>
    </w:p>
    <w:p w14:paraId="397C2449" w14:textId="77777777" w:rsidR="00F07A8C" w:rsidRPr="00576CFF" w:rsidRDefault="00F07A8C" w:rsidP="00F07A8C">
      <w:pPr>
        <w:rPr>
          <w:rFonts w:cstheme="minorHAnsi"/>
          <w:lang w:eastAsia="en-US"/>
        </w:rPr>
      </w:pPr>
    </w:p>
    <w:p w14:paraId="3B92A9E8" w14:textId="4C808DE8" w:rsidR="00C26924" w:rsidRPr="00576CFF" w:rsidRDefault="00F07A8C" w:rsidP="000205A1">
      <w:pPr>
        <w:rPr>
          <w:rFonts w:cstheme="minorHAnsi"/>
          <w:lang w:eastAsia="en-US"/>
        </w:rPr>
      </w:pPr>
      <w:r w:rsidRPr="00576CFF">
        <w:rPr>
          <w:rFonts w:cstheme="minorHAnsi"/>
          <w:lang w:eastAsia="en-US"/>
        </w:rPr>
        <w:t>Planinsko društvo ima nekaj opreme in planinske literature. Vse si je možno izposoditi.</w:t>
      </w:r>
      <w:r w:rsidR="000205A1" w:rsidRPr="00576CFF">
        <w:rPr>
          <w:rFonts w:cstheme="minorHAnsi"/>
          <w:lang w:eastAsia="en-US"/>
        </w:rPr>
        <w:t xml:space="preserve"> </w:t>
      </w:r>
      <w:r w:rsidRPr="00576CFF">
        <w:rPr>
          <w:rFonts w:cstheme="minorHAnsi"/>
          <w:lang w:eastAsia="en-US"/>
        </w:rPr>
        <w:t>Z vztrajnostjo, potrpežljivostjo in načrtnim delovanjem v planinskem društvu se članstvo povečuje in pridobiva na kvaliteti ter uspešno izpolnjuje sprejete naloge.</w:t>
      </w:r>
    </w:p>
    <w:p w14:paraId="084C8E94" w14:textId="77777777" w:rsidR="000205A1" w:rsidRPr="00576CFF" w:rsidRDefault="000205A1" w:rsidP="00F07A8C">
      <w:pPr>
        <w:rPr>
          <w:rFonts w:cstheme="minorHAnsi"/>
          <w:lang w:eastAsia="en-US"/>
        </w:rPr>
      </w:pPr>
    </w:p>
    <w:p w14:paraId="13CABE99" w14:textId="77777777" w:rsidR="000205A1" w:rsidRPr="00576CFF" w:rsidRDefault="000205A1" w:rsidP="000205A1">
      <w:pPr>
        <w:rPr>
          <w:rFonts w:cstheme="minorHAnsi"/>
          <w:lang w:eastAsia="en-US"/>
        </w:rPr>
      </w:pPr>
      <w:r w:rsidRPr="00576CFF">
        <w:rPr>
          <w:rFonts w:cstheme="minorHAnsi"/>
          <w:lang w:eastAsia="en-US"/>
        </w:rPr>
        <w:t>Naloge in cilji društva so, v skladu s častnim kodeksom planincev, da:</w:t>
      </w:r>
    </w:p>
    <w:p w14:paraId="63FEB1C5"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navaja člane društva, zlasti mladino, k aktivnemu delovanju v naravi,</w:t>
      </w:r>
    </w:p>
    <w:p w14:paraId="3CF6C9A1"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vzgaja člane v skromnosti, prijateljstvu, disciplini, pogumu,</w:t>
      </w:r>
    </w:p>
    <w:p w14:paraId="62A1F104"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prizadeva za sožitje, medsebojno sodelovanje, spoznavanje,</w:t>
      </w:r>
    </w:p>
    <w:p w14:paraId="79A803E3"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ustvarja pogoje in možnosti za gibanje in bivanje v naravi, predvsem v gorah,</w:t>
      </w:r>
    </w:p>
    <w:p w14:paraId="3DAA08B6"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goji in razvija slovensko planinsko izročilo in dobre planinske običaje,</w:t>
      </w:r>
    </w:p>
    <w:p w14:paraId="3F1D01AA"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približa članom, s sredstvi obveščanja, naravne lepote, zanimivosti planinskih predelov in življenje v gorah,</w:t>
      </w:r>
    </w:p>
    <w:p w14:paraId="56D59E8A"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skrbi za varnost planincev v gorah in drugih naravnih okoljih,</w:t>
      </w:r>
    </w:p>
    <w:p w14:paraId="5C2FEE6C"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spodbuja planinske tabore, odprave, pohode v domačih in tujih gorstvih,</w:t>
      </w:r>
    </w:p>
    <w:p w14:paraId="35DA7A5B" w14:textId="77777777" w:rsidR="000205A1" w:rsidRPr="00576CFF" w:rsidRDefault="000205A1" w:rsidP="00A750F1">
      <w:pPr>
        <w:pStyle w:val="Odstavekseznama"/>
        <w:numPr>
          <w:ilvl w:val="0"/>
          <w:numId w:val="22"/>
        </w:numPr>
        <w:rPr>
          <w:rFonts w:cstheme="minorHAnsi"/>
          <w:szCs w:val="24"/>
        </w:rPr>
      </w:pPr>
      <w:r w:rsidRPr="00576CFF">
        <w:rPr>
          <w:rFonts w:cstheme="minorHAnsi"/>
          <w:szCs w:val="24"/>
        </w:rPr>
        <w:t>nabavlja in seznanja z planinsko literaturo,</w:t>
      </w:r>
    </w:p>
    <w:p w14:paraId="1F3615E8" w14:textId="1994B5B9" w:rsidR="000205A1" w:rsidRPr="00576CFF" w:rsidRDefault="000205A1" w:rsidP="00A750F1">
      <w:pPr>
        <w:pStyle w:val="Odstavekseznama"/>
        <w:numPr>
          <w:ilvl w:val="0"/>
          <w:numId w:val="22"/>
        </w:numPr>
        <w:rPr>
          <w:rFonts w:cstheme="minorHAnsi"/>
          <w:szCs w:val="24"/>
        </w:rPr>
      </w:pPr>
      <w:r w:rsidRPr="00576CFF">
        <w:rPr>
          <w:rFonts w:cstheme="minorHAnsi"/>
          <w:szCs w:val="24"/>
        </w:rPr>
        <w:t>skrbi za nabavljanje, izposojo in vzdrževanje planinske opreme.</w:t>
      </w:r>
    </w:p>
    <w:p w14:paraId="7EBDF3B2" w14:textId="77777777" w:rsidR="00F07A8C" w:rsidRPr="00576CFF" w:rsidRDefault="00F07A8C" w:rsidP="00F07A8C">
      <w:pPr>
        <w:rPr>
          <w:rFonts w:cstheme="minorHAnsi"/>
          <w:lang w:eastAsia="en-US"/>
        </w:rPr>
      </w:pPr>
    </w:p>
    <w:p w14:paraId="3C3C719F" w14:textId="6E0311B4" w:rsidR="006607A7" w:rsidRPr="00576CFF" w:rsidRDefault="006607A7" w:rsidP="006607A7">
      <w:pPr>
        <w:pStyle w:val="Naslov3"/>
        <w:numPr>
          <w:ilvl w:val="0"/>
          <w:numId w:val="0"/>
        </w:numPr>
        <w:ind w:left="851" w:hanging="851"/>
        <w:rPr>
          <w:rFonts w:cstheme="minorHAnsi"/>
          <w:szCs w:val="24"/>
          <w:lang w:eastAsia="en-US"/>
        </w:rPr>
      </w:pPr>
      <w:bookmarkStart w:id="63" w:name="_Toc193441270"/>
      <w:r w:rsidRPr="00576CFF">
        <w:rPr>
          <w:rFonts w:cstheme="minorHAnsi"/>
          <w:szCs w:val="24"/>
          <w:lang w:eastAsia="en-US"/>
        </w:rPr>
        <w:t xml:space="preserve">1.5.5 Partner </w:t>
      </w:r>
      <w:r w:rsidR="005E2E36" w:rsidRPr="00576CFF">
        <w:rPr>
          <w:rFonts w:cstheme="minorHAnsi"/>
          <w:szCs w:val="24"/>
          <w:lang w:eastAsia="en-US"/>
        </w:rPr>
        <w:t>4</w:t>
      </w:r>
      <w:r w:rsidRPr="00576CFF">
        <w:rPr>
          <w:rFonts w:cstheme="minorHAnsi"/>
          <w:szCs w:val="24"/>
          <w:lang w:eastAsia="en-US"/>
        </w:rPr>
        <w:t xml:space="preserve">  – </w:t>
      </w:r>
      <w:r w:rsidR="007A6900" w:rsidRPr="00576CFF">
        <w:rPr>
          <w:rFonts w:cstheme="minorHAnsi"/>
          <w:szCs w:val="24"/>
          <w:lang w:eastAsia="en-US"/>
        </w:rPr>
        <w:t>Umetniško uprizarjanje, Alja Krušič s. p.</w:t>
      </w:r>
      <w:bookmarkEnd w:id="63"/>
    </w:p>
    <w:p w14:paraId="4400C0C8" w14:textId="77777777" w:rsidR="006607A7" w:rsidRPr="00576CFF" w:rsidRDefault="006607A7" w:rsidP="00C26924">
      <w:pPr>
        <w:rPr>
          <w:rFonts w:cstheme="minorHAnsi"/>
          <w:lang w:eastAsia="en-US"/>
        </w:rPr>
      </w:pPr>
    </w:p>
    <w:p w14:paraId="0941CC04" w14:textId="2E27F5D6" w:rsidR="006607A7" w:rsidRPr="00576CFF" w:rsidRDefault="000E272D" w:rsidP="00C26924">
      <w:pPr>
        <w:rPr>
          <w:rFonts w:cstheme="minorHAnsi"/>
          <w:lang w:eastAsia="en-US"/>
        </w:rPr>
      </w:pPr>
      <w:r w:rsidRPr="00576CFF">
        <w:rPr>
          <w:rFonts w:cstheme="minorHAnsi"/>
          <w:lang w:eastAsia="en-US"/>
        </w:rPr>
        <w:t>Alja Krušič je slovenska pevka</w:t>
      </w:r>
      <w:r w:rsidR="00DC1A26" w:rsidRPr="00576CFF">
        <w:rPr>
          <w:rFonts w:cstheme="minorHAnsi"/>
          <w:lang w:eastAsia="en-US"/>
        </w:rPr>
        <w:t xml:space="preserve"> iz Ribnice na Pohorju</w:t>
      </w:r>
      <w:r w:rsidRPr="00576CFF">
        <w:rPr>
          <w:rFonts w:cstheme="minorHAnsi"/>
          <w:lang w:eastAsia="en-US"/>
        </w:rPr>
        <w:t>, ki je širši javnosti postala znana leta 2013, ko je kot šestnajstletnica zmagala v šovu Slovenija ima talent. Po zmagi je nadaljevala svojo glasbeno pot in se izobraževala na področju glasbe, saj je diplomirala iz glasbene pedagogike in nadaljevala z magisterijem. Aktivno nastopa kot pevka, sodelovala je s skupino Recesija, prav tako pa je razvila svoje podjetje, prek katerega se ukvarja z izobraževanjem in mentorstvom mladih glasbenikov. S svojim delom spodbuja mlade k glasbenemu ustvarjanju in jim pomaga pri razvijanju talentov, obenem pa ostaja prisotna na glasbeni sceni s svojimi nastopi in projekti.</w:t>
      </w:r>
    </w:p>
    <w:p w14:paraId="79BE97CC" w14:textId="1FD27807" w:rsidR="002E5ECA" w:rsidRPr="00576CFF" w:rsidRDefault="002E5ECA" w:rsidP="002E5ECA">
      <w:pPr>
        <w:rPr>
          <w:rFonts w:cstheme="minorHAnsi"/>
          <w:lang w:eastAsia="en-US"/>
        </w:rPr>
      </w:pPr>
    </w:p>
    <w:p w14:paraId="39552C60" w14:textId="77777777" w:rsidR="000205A1" w:rsidRPr="00576CFF" w:rsidRDefault="000205A1" w:rsidP="002E5ECA">
      <w:pPr>
        <w:rPr>
          <w:rFonts w:cstheme="minorHAnsi"/>
          <w:lang w:eastAsia="en-US"/>
        </w:rPr>
      </w:pPr>
    </w:p>
    <w:p w14:paraId="34B2FFCC" w14:textId="77777777" w:rsidR="000205A1" w:rsidRPr="00576CFF" w:rsidRDefault="000205A1" w:rsidP="002E5ECA">
      <w:pPr>
        <w:rPr>
          <w:rFonts w:cstheme="minorHAnsi"/>
          <w:lang w:eastAsia="en-US"/>
        </w:rPr>
      </w:pPr>
    </w:p>
    <w:p w14:paraId="7E5A9061" w14:textId="77777777" w:rsidR="000205A1" w:rsidRPr="00576CFF" w:rsidRDefault="000205A1" w:rsidP="002E5ECA">
      <w:pPr>
        <w:rPr>
          <w:rFonts w:cstheme="minorHAnsi"/>
          <w:lang w:eastAsia="en-US"/>
        </w:rPr>
      </w:pPr>
    </w:p>
    <w:p w14:paraId="7F936303" w14:textId="77777777" w:rsidR="000205A1" w:rsidRPr="00576CFF" w:rsidRDefault="000205A1" w:rsidP="002E5ECA">
      <w:pPr>
        <w:rPr>
          <w:rFonts w:cstheme="minorHAnsi"/>
          <w:lang w:eastAsia="en-US"/>
        </w:rPr>
      </w:pPr>
    </w:p>
    <w:p w14:paraId="533EA1C8" w14:textId="77777777" w:rsidR="000205A1" w:rsidRPr="00576CFF" w:rsidRDefault="000205A1" w:rsidP="002E5ECA">
      <w:pPr>
        <w:rPr>
          <w:rFonts w:cstheme="minorHAnsi"/>
          <w:lang w:eastAsia="en-US"/>
        </w:rPr>
      </w:pPr>
    </w:p>
    <w:p w14:paraId="022321C4" w14:textId="77777777" w:rsidR="000205A1" w:rsidRPr="00576CFF" w:rsidRDefault="000205A1" w:rsidP="002E5ECA">
      <w:pPr>
        <w:rPr>
          <w:rFonts w:cstheme="minorHAnsi"/>
          <w:lang w:eastAsia="en-US"/>
        </w:rPr>
      </w:pPr>
    </w:p>
    <w:p w14:paraId="4BDA6380" w14:textId="77777777" w:rsidR="000205A1" w:rsidRPr="00576CFF" w:rsidRDefault="000205A1" w:rsidP="002E5ECA">
      <w:pPr>
        <w:rPr>
          <w:rFonts w:cstheme="minorHAnsi"/>
          <w:lang w:eastAsia="en-US"/>
        </w:rPr>
      </w:pPr>
    </w:p>
    <w:p w14:paraId="5DD616FC" w14:textId="77777777" w:rsidR="000205A1" w:rsidRPr="00576CFF" w:rsidRDefault="000205A1" w:rsidP="002E5ECA">
      <w:pPr>
        <w:rPr>
          <w:rFonts w:cstheme="minorHAnsi"/>
          <w:lang w:eastAsia="en-US"/>
        </w:rPr>
      </w:pPr>
    </w:p>
    <w:p w14:paraId="71B0C7AC" w14:textId="77777777" w:rsidR="000205A1" w:rsidRPr="00576CFF" w:rsidRDefault="000205A1" w:rsidP="002E5ECA">
      <w:pPr>
        <w:rPr>
          <w:rFonts w:cstheme="minorHAnsi"/>
          <w:lang w:eastAsia="en-US"/>
        </w:rPr>
      </w:pPr>
    </w:p>
    <w:p w14:paraId="373EE91C" w14:textId="10B0B874" w:rsidR="00512BA3" w:rsidRPr="00576CFF" w:rsidRDefault="00512BA3" w:rsidP="00512BA3">
      <w:pPr>
        <w:pStyle w:val="Naslov1"/>
        <w:tabs>
          <w:tab w:val="clear" w:pos="1134"/>
          <w:tab w:val="left" w:pos="851"/>
        </w:tabs>
        <w:rPr>
          <w:rFonts w:cstheme="minorHAnsi"/>
          <w:szCs w:val="24"/>
        </w:rPr>
      </w:pPr>
      <w:bookmarkStart w:id="64" w:name="_Toc346024346"/>
      <w:bookmarkStart w:id="65" w:name="_Toc51222848"/>
      <w:bookmarkStart w:id="66" w:name="_Toc193441271"/>
      <w:r w:rsidRPr="00576CFF">
        <w:rPr>
          <w:rFonts w:cstheme="minorHAnsi"/>
          <w:szCs w:val="24"/>
        </w:rPr>
        <w:lastRenderedPageBreak/>
        <w:t>Analiza stanja</w:t>
      </w:r>
      <w:bookmarkEnd w:id="64"/>
      <w:bookmarkEnd w:id="65"/>
      <w:r w:rsidR="003865F3" w:rsidRPr="00576CFF">
        <w:rPr>
          <w:rFonts w:cstheme="minorHAnsi"/>
          <w:szCs w:val="24"/>
        </w:rPr>
        <w:t xml:space="preserve"> Z OPISOM RAZLOGOV ZA INVESTICIJSKO NAMERO</w:t>
      </w:r>
      <w:bookmarkEnd w:id="66"/>
    </w:p>
    <w:p w14:paraId="0381B00A" w14:textId="77777777" w:rsidR="00665BF0" w:rsidRPr="00576CFF" w:rsidRDefault="00665BF0" w:rsidP="00665BF0">
      <w:pPr>
        <w:rPr>
          <w:rFonts w:cstheme="minorHAnsi"/>
        </w:rPr>
      </w:pPr>
    </w:p>
    <w:p w14:paraId="214B3372" w14:textId="77777777" w:rsidR="00D93156" w:rsidRPr="00576CFF" w:rsidRDefault="00D93156" w:rsidP="00D93156">
      <w:pPr>
        <w:pStyle w:val="Naslov2"/>
        <w:numPr>
          <w:ilvl w:val="0"/>
          <w:numId w:val="0"/>
        </w:numPr>
        <w:ind w:left="851" w:hanging="851"/>
        <w:rPr>
          <w:rFonts w:cstheme="minorHAnsi"/>
          <w:szCs w:val="24"/>
        </w:rPr>
      </w:pPr>
      <w:bookmarkStart w:id="67" w:name="_Toc51222849"/>
      <w:bookmarkStart w:id="68" w:name="_Hlk179184831"/>
      <w:bookmarkStart w:id="69" w:name="_Toc193441272"/>
      <w:r w:rsidRPr="00576CFF">
        <w:rPr>
          <w:rFonts w:cstheme="minorHAnsi"/>
          <w:szCs w:val="24"/>
        </w:rPr>
        <w:t>2.1 RAZVOJNI UČINKI</w:t>
      </w:r>
      <w:bookmarkEnd w:id="67"/>
      <w:bookmarkEnd w:id="69"/>
    </w:p>
    <w:bookmarkEnd w:id="68"/>
    <w:p w14:paraId="5D015EA6" w14:textId="77777777" w:rsidR="00665BF0" w:rsidRPr="00576CFF" w:rsidRDefault="00665BF0" w:rsidP="00665BF0">
      <w:pPr>
        <w:rPr>
          <w:rFonts w:cstheme="minorHAnsi"/>
        </w:rPr>
      </w:pPr>
    </w:p>
    <w:p w14:paraId="1898F607" w14:textId="77777777" w:rsidR="00D93156" w:rsidRPr="00576CFF" w:rsidRDefault="00D93156" w:rsidP="00D93156">
      <w:pPr>
        <w:rPr>
          <w:rFonts w:cstheme="minorHAnsi"/>
        </w:rPr>
      </w:pPr>
      <w:bookmarkStart w:id="70" w:name="_Hlk175902674"/>
      <w:r w:rsidRPr="00576CFF">
        <w:rPr>
          <w:rFonts w:cstheme="minorHAnsi"/>
        </w:rPr>
        <w:t>Prostorsko uravnotežen in trajnostni razvoj regij, mest in podeželskih območij je osrednjega pomena za zagotavljanje trajnostno sonaravnega razvoja države. Uravnotežen lokalni razvoj temelji na izkoriščanju endogenih razvojnih zmožnosti, predvsem zgraditve socialnega kapitala z aktivnim vključevanjem prebivalstva.</w:t>
      </w:r>
    </w:p>
    <w:p w14:paraId="3F23175A" w14:textId="77777777" w:rsidR="00D93156" w:rsidRPr="00576CFF" w:rsidRDefault="00D93156" w:rsidP="00D93156">
      <w:pPr>
        <w:rPr>
          <w:rFonts w:cstheme="minorHAnsi"/>
        </w:rPr>
      </w:pPr>
    </w:p>
    <w:p w14:paraId="4043A300" w14:textId="77777777" w:rsidR="00D93156" w:rsidRPr="00576CFF" w:rsidRDefault="00D93156" w:rsidP="00D93156">
      <w:pPr>
        <w:rPr>
          <w:rFonts w:cstheme="minorHAnsi"/>
        </w:rPr>
      </w:pPr>
      <w:r w:rsidRPr="00576CFF">
        <w:rPr>
          <w:rFonts w:cstheme="minorHAnsi"/>
        </w:rPr>
        <w:t>Cilj razvoja, ki ga vodi skupnost je spodbujanje socialne vključenosti, boj proti revščini, diskriminaciji, zmanjševanje regionalnih razvojnih razlik in gospodarski razvoj območij. Poleg tega pomembno prispeva k varstvu okolja, ohranjanju narave ter kulturne dediščine, kulturne krajine in njenih elementov. Izziv pa predstavlja tudi krepitev in povečanje usposobljenosti lokalnih razvojnih partnerstev ter krepitev partnerskega razvojnega odločanja kot načina za usmerjeno in usklajeno reševanje razvojnih izzivov lokalnih območij na najnižji ravni, tudi z uporabo javnih sredstev.</w:t>
      </w:r>
    </w:p>
    <w:p w14:paraId="7DD0FF87" w14:textId="77777777" w:rsidR="00D93156" w:rsidRPr="00576CFF" w:rsidRDefault="00D93156" w:rsidP="00D93156">
      <w:pPr>
        <w:rPr>
          <w:rFonts w:cstheme="minorHAnsi"/>
        </w:rPr>
      </w:pPr>
    </w:p>
    <w:p w14:paraId="0C0C5BA6" w14:textId="7BF112D5" w:rsidR="007C3E38" w:rsidRPr="00576CFF" w:rsidRDefault="00D93156" w:rsidP="00572140">
      <w:pPr>
        <w:rPr>
          <w:rFonts w:cstheme="minorHAnsi"/>
        </w:rPr>
      </w:pPr>
      <w:r w:rsidRPr="00576CFF">
        <w:rPr>
          <w:rFonts w:cstheme="minorHAnsi"/>
        </w:rPr>
        <w:t>Gonilna sila endogenega razvoja (koncept, ki se smatra kot pristop k razvoju podeželja) so lokalni akterji in lokalno prebivalstvo. Kljub vsemu so potrebni tudi zunanji viri v obliki financiranja in svetovanja. Za uspešno funkcioniranje so potrebne vezi tako znotraj regije kot tudi vezi z drugimi regijami. Predvsem so pomembne »žive« komunikacije, živahen pretok informacij, znotraj medsektorske povezave ter sodelovanje.</w:t>
      </w:r>
      <w:bookmarkEnd w:id="70"/>
    </w:p>
    <w:p w14:paraId="68E41EA5" w14:textId="77777777" w:rsidR="00DB10E2" w:rsidRPr="00576CFF" w:rsidRDefault="00DB10E2" w:rsidP="00572140">
      <w:pPr>
        <w:rPr>
          <w:rFonts w:cstheme="minorHAnsi"/>
        </w:rPr>
      </w:pPr>
    </w:p>
    <w:p w14:paraId="6E13A43C" w14:textId="554A6FC1" w:rsidR="00DB10E2" w:rsidRPr="00576CFF" w:rsidRDefault="00DB10E2" w:rsidP="00DB10E2">
      <w:pPr>
        <w:pStyle w:val="Naslov2"/>
        <w:numPr>
          <w:ilvl w:val="0"/>
          <w:numId w:val="0"/>
        </w:numPr>
        <w:ind w:left="851" w:hanging="851"/>
        <w:rPr>
          <w:rFonts w:cstheme="minorHAnsi"/>
          <w:szCs w:val="24"/>
        </w:rPr>
      </w:pPr>
      <w:bookmarkStart w:id="71" w:name="_Toc193441273"/>
      <w:r w:rsidRPr="00576CFF">
        <w:rPr>
          <w:rFonts w:cstheme="minorHAnsi"/>
          <w:szCs w:val="24"/>
        </w:rPr>
        <w:t>2.2 ANALIZA STANJA NA RAVNI KOR</w:t>
      </w:r>
      <w:r w:rsidR="00682721" w:rsidRPr="00576CFF">
        <w:rPr>
          <w:rFonts w:cstheme="minorHAnsi"/>
          <w:szCs w:val="24"/>
        </w:rPr>
        <w:t>O</w:t>
      </w:r>
      <w:r w:rsidRPr="00576CFF">
        <w:rPr>
          <w:rFonts w:cstheme="minorHAnsi"/>
          <w:szCs w:val="24"/>
        </w:rPr>
        <w:t>ŠKE STATISTIČNE REGIJE</w:t>
      </w:r>
      <w:bookmarkEnd w:id="71"/>
    </w:p>
    <w:p w14:paraId="2B345566" w14:textId="77777777" w:rsidR="00DB10E2" w:rsidRPr="00576CFF" w:rsidRDefault="00DB10E2" w:rsidP="00572140">
      <w:pPr>
        <w:rPr>
          <w:rFonts w:cstheme="minorHAnsi"/>
        </w:rPr>
      </w:pPr>
    </w:p>
    <w:p w14:paraId="6CFE30DD" w14:textId="77777777" w:rsidR="00DB10E2" w:rsidRPr="00576CFF" w:rsidRDefault="00DB10E2" w:rsidP="00DB10E2">
      <w:pPr>
        <w:suppressAutoHyphens/>
        <w:rPr>
          <w:rFonts w:cstheme="minorHAnsi"/>
          <w:color w:val="00000A"/>
          <w:kern w:val="1"/>
        </w:rPr>
      </w:pPr>
      <w:r w:rsidRPr="00576CFF">
        <w:rPr>
          <w:rFonts w:cstheme="minorHAnsi"/>
          <w:b/>
          <w:color w:val="00000A"/>
          <w:kern w:val="1"/>
        </w:rPr>
        <w:t>Koroška regija</w:t>
      </w:r>
      <w:r w:rsidRPr="00576CFF">
        <w:rPr>
          <w:rFonts w:cstheme="minorHAnsi"/>
          <w:color w:val="00000A"/>
          <w:kern w:val="1"/>
        </w:rPr>
        <w:t xml:space="preserve"> leži v severnem delu Slovenije. Na vzhodu meji na Podravsko regijo, na jugo-zahodu na Savinjsko regijo ter na severu na Avstrijo. Meja z Avstrijo se razprostira v dolžini 100 km, deset kilometrski obmejni pas pa pokriva občine Črna na Koroškem, Mežica, Prevalje, Ravne na Koroškem, Dravograd, Muta, Radlje ob Dravi in Podvelka</w:t>
      </w:r>
    </w:p>
    <w:p w14:paraId="6EA57F33" w14:textId="77777777" w:rsidR="00DB10E2" w:rsidRPr="00576CFF" w:rsidRDefault="00DB10E2" w:rsidP="00DB10E2">
      <w:pPr>
        <w:suppressAutoHyphens/>
        <w:rPr>
          <w:rFonts w:cstheme="minorHAnsi"/>
          <w:color w:val="00000A"/>
          <w:kern w:val="1"/>
        </w:rPr>
      </w:pPr>
    </w:p>
    <w:p w14:paraId="5E0DBD8A" w14:textId="77777777" w:rsidR="00DB10E2" w:rsidRPr="00576CFF" w:rsidRDefault="00DB10E2" w:rsidP="00DB10E2">
      <w:pPr>
        <w:suppressAutoHyphens/>
        <w:rPr>
          <w:rFonts w:cstheme="minorHAnsi"/>
          <w:color w:val="00000A"/>
          <w:kern w:val="1"/>
        </w:rPr>
      </w:pPr>
      <w:r w:rsidRPr="00576CFF">
        <w:rPr>
          <w:rFonts w:cstheme="minorHAnsi"/>
          <w:color w:val="00000A"/>
          <w:kern w:val="1"/>
        </w:rPr>
        <w:t>Občina Ribnica na Pohorju je ena izmed dvanajstih občin, ki sestavljajo Koroško regijo. Te občine so: Črna na Koroškem, Mežica, Prevalje, Ravne na Koroškem, Slovenj Gradec, Mislinja, Dravograd, Muta, Vuzenica, Radlje ob Dravi, Podvelka in Ribnica na Pohorju.</w:t>
      </w:r>
    </w:p>
    <w:p w14:paraId="502D3445" w14:textId="77777777" w:rsidR="00DB10E2" w:rsidRPr="00576CFF" w:rsidRDefault="00DB10E2" w:rsidP="00DB10E2">
      <w:pPr>
        <w:suppressAutoHyphens/>
        <w:rPr>
          <w:rFonts w:cstheme="minorHAnsi"/>
          <w:color w:val="00000A"/>
          <w:kern w:val="1"/>
        </w:rPr>
      </w:pPr>
    </w:p>
    <w:p w14:paraId="574CEA30" w14:textId="31442CEA" w:rsidR="00DB10E2" w:rsidRPr="00576CFF" w:rsidRDefault="00DB10E2" w:rsidP="00DB10E2">
      <w:pPr>
        <w:suppressAutoHyphens/>
        <w:rPr>
          <w:rFonts w:cstheme="minorHAnsi"/>
          <w:color w:val="00000A"/>
          <w:kern w:val="1"/>
        </w:rPr>
      </w:pPr>
      <w:r w:rsidRPr="00576CFF">
        <w:rPr>
          <w:rFonts w:cstheme="minorHAnsi"/>
          <w:color w:val="00000A"/>
          <w:kern w:val="1"/>
        </w:rPr>
        <w:t>Po velikosti in številu prebivalstva sodi Koroška med manjše slovenske regije. Zaobjema tri doline, Dravsko, Mislinjsko in Mežiško dolino.</w:t>
      </w:r>
      <w:bookmarkStart w:id="72" w:name="_Toc416696773"/>
      <w:bookmarkStart w:id="73" w:name="_Toc327357626"/>
      <w:bookmarkStart w:id="74" w:name="_Toc290896370"/>
      <w:bookmarkStart w:id="75" w:name="_Toc210710554"/>
      <w:bookmarkStart w:id="76" w:name="_Toc416696774"/>
      <w:bookmarkEnd w:id="72"/>
      <w:bookmarkEnd w:id="73"/>
      <w:bookmarkEnd w:id="74"/>
      <w:bookmarkEnd w:id="75"/>
      <w:bookmarkEnd w:id="76"/>
    </w:p>
    <w:p w14:paraId="73272DCA" w14:textId="77777777" w:rsidR="00EC36B2" w:rsidRPr="00576CFF" w:rsidRDefault="00EC36B2" w:rsidP="00DB10E2">
      <w:pPr>
        <w:suppressAutoHyphens/>
        <w:rPr>
          <w:rFonts w:cstheme="minorHAnsi"/>
          <w:color w:val="00000A"/>
          <w:kern w:val="1"/>
        </w:rPr>
      </w:pPr>
    </w:p>
    <w:p w14:paraId="4FAA8176" w14:textId="6D05698E" w:rsidR="00DB10E2" w:rsidRPr="00576CFF" w:rsidRDefault="00DB10E2" w:rsidP="00DB10E2">
      <w:pPr>
        <w:suppressAutoHyphens/>
        <w:jc w:val="center"/>
        <w:rPr>
          <w:rFonts w:cstheme="minorHAnsi"/>
          <w:color w:val="00000A"/>
          <w:kern w:val="1"/>
        </w:rPr>
      </w:pPr>
      <w:r w:rsidRPr="00576CFF">
        <w:rPr>
          <w:rFonts w:cstheme="minorHAnsi"/>
          <w:noProof/>
          <w:color w:val="00000A"/>
          <w:kern w:val="1"/>
        </w:rPr>
        <w:drawing>
          <wp:inline distT="0" distB="0" distL="0" distR="0" wp14:anchorId="79AFEC03" wp14:editId="12A77CC3">
            <wp:extent cx="2214033" cy="1328420"/>
            <wp:effectExtent l="0" t="0" r="0" b="5080"/>
            <wp:docPr id="784431300"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26268" cy="1335761"/>
                    </a:xfrm>
                    <a:prstGeom prst="rect">
                      <a:avLst/>
                    </a:prstGeom>
                    <a:solidFill>
                      <a:srgbClr val="FFFFFF"/>
                    </a:solidFill>
                    <a:ln>
                      <a:noFill/>
                    </a:ln>
                  </pic:spPr>
                </pic:pic>
              </a:graphicData>
            </a:graphic>
          </wp:inline>
        </w:drawing>
      </w:r>
    </w:p>
    <w:p w14:paraId="085CE39D" w14:textId="7E95A957" w:rsidR="007C3E38" w:rsidRPr="00576CFF" w:rsidRDefault="00280B3E" w:rsidP="00280B3E">
      <w:pPr>
        <w:pStyle w:val="Slika"/>
        <w:numPr>
          <w:ilvl w:val="0"/>
          <w:numId w:val="0"/>
        </w:numPr>
        <w:ind w:left="2694"/>
        <w:jc w:val="both"/>
        <w:rPr>
          <w:rFonts w:cstheme="minorHAnsi"/>
          <w:sz w:val="24"/>
          <w:szCs w:val="24"/>
        </w:rPr>
      </w:pPr>
      <w:bookmarkStart w:id="77" w:name="_Toc353976466"/>
      <w:bookmarkStart w:id="78" w:name="_Toc327357745"/>
      <w:bookmarkStart w:id="79" w:name="_Toc51860042"/>
      <w:bookmarkEnd w:id="77"/>
      <w:bookmarkEnd w:id="78"/>
      <w:r w:rsidRPr="00576CFF">
        <w:rPr>
          <w:rFonts w:cstheme="minorHAnsi"/>
          <w:sz w:val="24"/>
          <w:szCs w:val="24"/>
        </w:rPr>
        <w:t xml:space="preserve">Slika 3: </w:t>
      </w:r>
      <w:r w:rsidR="00DB10E2" w:rsidRPr="00576CFF">
        <w:rPr>
          <w:rFonts w:cstheme="minorHAnsi"/>
          <w:sz w:val="24"/>
          <w:szCs w:val="24"/>
        </w:rPr>
        <w:t>Prikaz Koroške statistične regije.</w:t>
      </w:r>
      <w:bookmarkEnd w:id="79"/>
    </w:p>
    <w:p w14:paraId="06C590AB" w14:textId="738E46E8" w:rsidR="00572140" w:rsidRPr="00576CFF" w:rsidRDefault="00572140" w:rsidP="00572140">
      <w:pPr>
        <w:pStyle w:val="Naslov2"/>
        <w:numPr>
          <w:ilvl w:val="0"/>
          <w:numId w:val="0"/>
        </w:numPr>
        <w:ind w:left="851" w:hanging="851"/>
        <w:rPr>
          <w:rFonts w:cstheme="minorHAnsi"/>
          <w:szCs w:val="24"/>
        </w:rPr>
      </w:pPr>
      <w:bookmarkStart w:id="80" w:name="_Toc51222852"/>
      <w:bookmarkStart w:id="81" w:name="_Toc193441274"/>
      <w:r w:rsidRPr="00576CFF">
        <w:rPr>
          <w:rFonts w:cstheme="minorHAnsi"/>
          <w:szCs w:val="24"/>
        </w:rPr>
        <w:lastRenderedPageBreak/>
        <w:t>2.</w:t>
      </w:r>
      <w:r w:rsidR="00DB10E2" w:rsidRPr="00576CFF">
        <w:rPr>
          <w:rFonts w:cstheme="minorHAnsi"/>
          <w:szCs w:val="24"/>
        </w:rPr>
        <w:t>3</w:t>
      </w:r>
      <w:r w:rsidRPr="00576CFF">
        <w:rPr>
          <w:rFonts w:cstheme="minorHAnsi"/>
          <w:szCs w:val="24"/>
        </w:rPr>
        <w:t xml:space="preserve">  ANALIZA STANJA </w:t>
      </w:r>
      <w:bookmarkEnd w:id="80"/>
      <w:r w:rsidR="00CD0CFE" w:rsidRPr="00576CFF">
        <w:rPr>
          <w:rFonts w:cstheme="minorHAnsi"/>
          <w:szCs w:val="24"/>
        </w:rPr>
        <w:t>NA RAVNI OBMOČJA LAS MDD 2027</w:t>
      </w:r>
      <w:r w:rsidR="003F7594" w:rsidRPr="00576CFF">
        <w:rPr>
          <w:rStyle w:val="Sprotnaopomba-sklic"/>
          <w:rFonts w:cstheme="minorHAnsi"/>
          <w:szCs w:val="24"/>
        </w:rPr>
        <w:footnoteReference w:id="1"/>
      </w:r>
      <w:bookmarkEnd w:id="81"/>
    </w:p>
    <w:p w14:paraId="644B91E9" w14:textId="77777777" w:rsidR="00572140" w:rsidRPr="00576CFF" w:rsidRDefault="00572140" w:rsidP="00572140">
      <w:pPr>
        <w:rPr>
          <w:rFonts w:cstheme="minorHAnsi"/>
        </w:rPr>
      </w:pPr>
    </w:p>
    <w:p w14:paraId="3BF7CB6C" w14:textId="49A35195" w:rsidR="00EF2800" w:rsidRPr="00576CFF" w:rsidRDefault="00EF2800" w:rsidP="00EF2800">
      <w:pPr>
        <w:rPr>
          <w:rFonts w:cstheme="minorHAnsi"/>
        </w:rPr>
      </w:pPr>
      <w:bookmarkStart w:id="82" w:name="_Hlk175903498"/>
      <w:r w:rsidRPr="00576CFF">
        <w:rPr>
          <w:rFonts w:cstheme="minorHAnsi"/>
          <w:bCs/>
        </w:rPr>
        <w:t>Geografsko območje Lokalne akcijske skupine (LAS) Mislinjske in Dravske doline 2027</w:t>
      </w:r>
      <w:r w:rsidRPr="00576CFF">
        <w:rPr>
          <w:rFonts w:cstheme="minorHAnsi"/>
        </w:rPr>
        <w:t xml:space="preserve"> zajema šest občin na Koroškem: Mestno občino Slovenj Gradec, občine Mislinja, Dravograd, Muta, Vuzenica in Ribnica na Pohorju. Območje se nahaja v osrednjem delu Koroške statistične regije v severno-severovzhodnem delu Republike Slovenije. Geografsko je zaokroženo območje, ki se nahaja v alpskem sredogorju in meji na sosednjo Republiko Avstrijo na severu, na Mežiško dolino Koroške statistične regije (LAS MD) na zahodu, na LAS Kozjak - Pohorje na vzhodu in na Savinjsko statistično regijo na jugu. Območje LAS MDD 2027 predstavlja teritorialno enoto, ki obsega Mislinjsko in Dravsko dolino ter zahodni del Pohorja. Za to območje so značilni skupni socialni in ekonomski odnosi, ne glede na geografske ali zgodovinske posebnosti.</w:t>
      </w:r>
    </w:p>
    <w:p w14:paraId="666D26CA" w14:textId="77777777" w:rsidR="00EF2800" w:rsidRPr="00576CFF" w:rsidRDefault="00EF2800" w:rsidP="00572140">
      <w:pPr>
        <w:rPr>
          <w:rFonts w:cstheme="minorHAnsi"/>
        </w:rPr>
      </w:pPr>
    </w:p>
    <w:p w14:paraId="21BFBB25" w14:textId="5BC7A531" w:rsidR="00572140" w:rsidRPr="00576CFF" w:rsidRDefault="00572140" w:rsidP="00572140">
      <w:pPr>
        <w:rPr>
          <w:rFonts w:cstheme="minorHAnsi"/>
        </w:rPr>
      </w:pPr>
      <w:r w:rsidRPr="00576CFF">
        <w:rPr>
          <w:rFonts w:cstheme="minorHAnsi"/>
        </w:rPr>
        <w:t>Območje LAS MDD se opredeljuje kot pretežno podeželsko območje. Mesta in urbana naselja so policentrično povezana v okviru regionalnega območja, kjer se v skladu z učinkovitostjo in enakomerno dostopnostjo, primerno razmestitvijo funkcij in medsebojnimi prometnimi povezavami primerno razvijajo in širijo svoj vpliv na čezmejno področje.</w:t>
      </w:r>
    </w:p>
    <w:p w14:paraId="537B2E97" w14:textId="77777777" w:rsidR="00572140" w:rsidRPr="00576CFF" w:rsidRDefault="00572140" w:rsidP="00572140">
      <w:pPr>
        <w:rPr>
          <w:rFonts w:cstheme="minorHAnsi"/>
        </w:rPr>
      </w:pPr>
    </w:p>
    <w:p w14:paraId="3B28AC6D" w14:textId="0B75DB04" w:rsidR="00160594" w:rsidRPr="00576CFF" w:rsidRDefault="00572140" w:rsidP="00160594">
      <w:pPr>
        <w:rPr>
          <w:rFonts w:cstheme="minorHAnsi"/>
        </w:rPr>
      </w:pPr>
      <w:r w:rsidRPr="00576CFF">
        <w:rPr>
          <w:rFonts w:cstheme="minorHAnsi"/>
        </w:rPr>
        <w:t>Večina prebivalstva je skoncentriranega v dolinskem delu Dravske in Mislinjske doline, z živahnim povezovanjem preko prometnih povezav V-Z skozi Dravsko dolino, ki se na vzhodu navezuje na panonsko nižino in S-J skozi Mislinjsko dolino, ki se na jugu navezuje na centralno Slovenijo. Obe prometni osi se sekata v Dravogradu s poudarjeno tendenco povezovanja preko</w:t>
      </w:r>
    </w:p>
    <w:p w14:paraId="0C40D268" w14:textId="6A268431" w:rsidR="00572140" w:rsidRPr="00576CFF" w:rsidRDefault="00572140" w:rsidP="00572140">
      <w:pPr>
        <w:rPr>
          <w:rFonts w:cstheme="minorHAnsi"/>
        </w:rPr>
      </w:pPr>
      <w:r w:rsidRPr="00576CFF">
        <w:rPr>
          <w:rFonts w:cstheme="minorHAnsi"/>
        </w:rPr>
        <w:t>mejnega prehoda Vič s sosednjo Republiko Avstrijo - Avstrijska Koroška</w:t>
      </w:r>
      <w:r w:rsidR="00EF2800" w:rsidRPr="00576CFF">
        <w:rPr>
          <w:rFonts w:cstheme="minorHAnsi"/>
        </w:rPr>
        <w:t>.</w:t>
      </w:r>
      <w:r w:rsidRPr="00576CFF">
        <w:rPr>
          <w:rFonts w:cstheme="minorHAnsi"/>
        </w:rPr>
        <w:t xml:space="preserve"> Geografsko leži območje LAS MDD na stičišču dveh dežel - Koroške in Štajerske (tako Slovenske kot Avstrijske).</w:t>
      </w:r>
      <w:bookmarkEnd w:id="82"/>
    </w:p>
    <w:p w14:paraId="2787B61E" w14:textId="77777777" w:rsidR="004A2F42" w:rsidRPr="00576CFF" w:rsidRDefault="004A2F42" w:rsidP="00912FD4">
      <w:pPr>
        <w:jc w:val="left"/>
        <w:rPr>
          <w:rFonts w:cstheme="minorHAnsi"/>
          <w:u w:val="single"/>
        </w:rPr>
      </w:pPr>
      <w:bookmarkStart w:id="83" w:name="_Hlk175903574"/>
      <w:bookmarkStart w:id="84" w:name="_Toc453054220"/>
      <w:bookmarkStart w:id="85" w:name="_Toc49502806"/>
      <w:bookmarkStart w:id="86" w:name="_Toc49503067"/>
      <w:bookmarkStart w:id="87" w:name="_Toc51223117"/>
    </w:p>
    <w:p w14:paraId="2854C125" w14:textId="6E123D68" w:rsidR="00EF2800" w:rsidRPr="00576CFF" w:rsidRDefault="00EF2800" w:rsidP="00912FD4">
      <w:pPr>
        <w:jc w:val="left"/>
        <w:rPr>
          <w:rFonts w:cstheme="minorHAnsi"/>
          <w:u w:val="single"/>
        </w:rPr>
      </w:pPr>
      <w:r w:rsidRPr="00576CFF">
        <w:rPr>
          <w:rFonts w:cstheme="minorHAnsi"/>
          <w:u w:val="single"/>
        </w:rPr>
        <w:t>Velikost območja LAS MDD 2027</w:t>
      </w:r>
    </w:p>
    <w:p w14:paraId="732B22A5" w14:textId="536E4CA8" w:rsidR="00EF2800" w:rsidRPr="00576CFF" w:rsidRDefault="00EF2800" w:rsidP="00EF2800">
      <w:pPr>
        <w:rPr>
          <w:rFonts w:cstheme="minorHAnsi"/>
        </w:rPr>
      </w:pPr>
      <w:r w:rsidRPr="00576CFF">
        <w:rPr>
          <w:rFonts w:cstheme="minorHAnsi"/>
        </w:rPr>
        <w:t>Območje LAS MDD 2027 je na ravni NUTS 2 umeščeno v Vzhodno kohezijsko regijo, na ravni NUTS 3 pa v Koroško statistično regijo. Teritorialno je območje razdeljeno v tri Upravne enote (SKTE 4) in šest občin (SKTE 5) znotraj katerih se opredeljuje petinsedemdeset naselij. Območje se razprostira na površini 540 km</w:t>
      </w:r>
      <w:r w:rsidRPr="00576CFF">
        <w:rPr>
          <w:rFonts w:cstheme="minorHAnsi"/>
          <w:vertAlign w:val="superscript"/>
        </w:rPr>
        <w:t>2</w:t>
      </w:r>
      <w:r w:rsidRPr="00576CFF">
        <w:rPr>
          <w:rFonts w:cstheme="minorHAnsi"/>
        </w:rPr>
        <w:t>, kar zajema 51,79% celotnega območja Koroške statistične regije, 4,34% površine Vzhodne kohezijske regije oziroma 2,66% površine Republike Slovenije. S 174 kvadratnimi kilometri je Mestna občina Slovenj Gradec največja občina na območju LAS MDD 2027, sledijo Občina Mislinja s 112 kvadratnimi kilometri in Občina Dravograd s 105 kvadratnimi kilometri. Med manjše občine na območju spadajo Občina Ribnica na Pohorju s 60 kvadratnimi kilometri, občina Vuzenica s 50 kvadratnimi kilometri in občina Muta, ki je z 39 kvadratnimi kilometri najmanjša občina na območju.</w:t>
      </w:r>
    </w:p>
    <w:p w14:paraId="1D4C477E" w14:textId="65F76AFE" w:rsidR="00286AEF" w:rsidRPr="00576CFF" w:rsidRDefault="00286AEF" w:rsidP="00286AEF">
      <w:pPr>
        <w:pStyle w:val="Napis"/>
        <w:numPr>
          <w:ilvl w:val="0"/>
          <w:numId w:val="0"/>
        </w:numPr>
        <w:jc w:val="both"/>
        <w:rPr>
          <w:rFonts w:cstheme="minorHAnsi"/>
          <w:szCs w:val="24"/>
        </w:rPr>
      </w:pPr>
    </w:p>
    <w:p w14:paraId="299C3A19" w14:textId="77777777" w:rsidR="003F7594" w:rsidRPr="00576CFF" w:rsidRDefault="003F7594" w:rsidP="00286AEF">
      <w:pPr>
        <w:pStyle w:val="Napis"/>
        <w:numPr>
          <w:ilvl w:val="0"/>
          <w:numId w:val="0"/>
        </w:numPr>
        <w:rPr>
          <w:rFonts w:cstheme="minorHAnsi"/>
          <w:szCs w:val="24"/>
        </w:rPr>
      </w:pPr>
    </w:p>
    <w:p w14:paraId="2D884553" w14:textId="77777777" w:rsidR="003F7594" w:rsidRPr="00576CFF" w:rsidRDefault="003F7594" w:rsidP="00286AEF">
      <w:pPr>
        <w:pStyle w:val="Napis"/>
        <w:numPr>
          <w:ilvl w:val="0"/>
          <w:numId w:val="0"/>
        </w:numPr>
        <w:rPr>
          <w:rFonts w:cstheme="minorHAnsi"/>
          <w:szCs w:val="24"/>
        </w:rPr>
      </w:pPr>
    </w:p>
    <w:p w14:paraId="0775B2FD" w14:textId="77777777" w:rsidR="003F7594" w:rsidRPr="00576CFF" w:rsidRDefault="003F7594" w:rsidP="00286AEF">
      <w:pPr>
        <w:pStyle w:val="Napis"/>
        <w:numPr>
          <w:ilvl w:val="0"/>
          <w:numId w:val="0"/>
        </w:numPr>
        <w:rPr>
          <w:rFonts w:cstheme="minorHAnsi"/>
          <w:szCs w:val="24"/>
        </w:rPr>
      </w:pPr>
    </w:p>
    <w:p w14:paraId="0C4C41E7" w14:textId="77777777" w:rsidR="003F7594" w:rsidRPr="00576CFF" w:rsidRDefault="003F7594" w:rsidP="00286AEF">
      <w:pPr>
        <w:pStyle w:val="Napis"/>
        <w:numPr>
          <w:ilvl w:val="0"/>
          <w:numId w:val="0"/>
        </w:numPr>
        <w:rPr>
          <w:rFonts w:cstheme="minorHAnsi"/>
          <w:szCs w:val="24"/>
        </w:rPr>
      </w:pPr>
    </w:p>
    <w:p w14:paraId="7240009B" w14:textId="77777777" w:rsidR="003F7594" w:rsidRPr="00576CFF" w:rsidRDefault="003F7594" w:rsidP="00286AEF">
      <w:pPr>
        <w:pStyle w:val="Napis"/>
        <w:numPr>
          <w:ilvl w:val="0"/>
          <w:numId w:val="0"/>
        </w:numPr>
        <w:rPr>
          <w:rFonts w:cstheme="minorHAnsi"/>
          <w:szCs w:val="24"/>
        </w:rPr>
      </w:pPr>
    </w:p>
    <w:p w14:paraId="4911E8C6" w14:textId="77777777" w:rsidR="003F7594" w:rsidRPr="00576CFF" w:rsidRDefault="003F7594" w:rsidP="00286AEF">
      <w:pPr>
        <w:pStyle w:val="Napis"/>
        <w:numPr>
          <w:ilvl w:val="0"/>
          <w:numId w:val="0"/>
        </w:numPr>
        <w:rPr>
          <w:rFonts w:cstheme="minorHAnsi"/>
          <w:szCs w:val="24"/>
        </w:rPr>
      </w:pPr>
    </w:p>
    <w:p w14:paraId="766A4A7D" w14:textId="77777777" w:rsidR="003F7594" w:rsidRPr="00576CFF" w:rsidRDefault="003F7594" w:rsidP="00286AEF">
      <w:pPr>
        <w:pStyle w:val="Napis"/>
        <w:numPr>
          <w:ilvl w:val="0"/>
          <w:numId w:val="0"/>
        </w:numPr>
        <w:rPr>
          <w:rFonts w:cstheme="minorHAnsi"/>
          <w:szCs w:val="24"/>
        </w:rPr>
      </w:pPr>
    </w:p>
    <w:p w14:paraId="52558F6F" w14:textId="77777777" w:rsidR="003F7594" w:rsidRPr="00576CFF" w:rsidRDefault="003F7594" w:rsidP="00286AEF">
      <w:pPr>
        <w:pStyle w:val="Napis"/>
        <w:numPr>
          <w:ilvl w:val="0"/>
          <w:numId w:val="0"/>
        </w:numPr>
        <w:rPr>
          <w:rFonts w:cstheme="minorHAnsi"/>
          <w:szCs w:val="24"/>
        </w:rPr>
      </w:pPr>
    </w:p>
    <w:p w14:paraId="5991E628" w14:textId="77777777" w:rsidR="003F7594" w:rsidRPr="00576CFF" w:rsidRDefault="003F7594" w:rsidP="00286AEF">
      <w:pPr>
        <w:pStyle w:val="Napis"/>
        <w:numPr>
          <w:ilvl w:val="0"/>
          <w:numId w:val="0"/>
        </w:numPr>
        <w:rPr>
          <w:rFonts w:cstheme="minorHAnsi"/>
          <w:szCs w:val="24"/>
        </w:rPr>
      </w:pPr>
    </w:p>
    <w:p w14:paraId="7751EA97" w14:textId="6AD6F8A8" w:rsidR="004A2F42" w:rsidRPr="00576CFF" w:rsidRDefault="003F7594" w:rsidP="00286AEF">
      <w:pPr>
        <w:pStyle w:val="Napis"/>
        <w:numPr>
          <w:ilvl w:val="0"/>
          <w:numId w:val="0"/>
        </w:numPr>
        <w:rPr>
          <w:rFonts w:cstheme="minorHAnsi"/>
          <w:szCs w:val="24"/>
        </w:rPr>
      </w:pPr>
      <w:r w:rsidRPr="00576CFF">
        <w:rPr>
          <w:rFonts w:cstheme="minorHAnsi"/>
          <w:bCs/>
          <w:noProof/>
          <w:szCs w:val="24"/>
        </w:rPr>
        <w:drawing>
          <wp:anchor distT="0" distB="0" distL="114300" distR="114300" simplePos="0" relativeHeight="251680768" behindDoc="1" locked="0" layoutInCell="1" allowOverlap="1" wp14:anchorId="66118FF8" wp14:editId="43AF87CE">
            <wp:simplePos x="0" y="0"/>
            <wp:positionH relativeFrom="column">
              <wp:posOffset>957746</wp:posOffset>
            </wp:positionH>
            <wp:positionV relativeFrom="page">
              <wp:posOffset>1296035</wp:posOffset>
            </wp:positionV>
            <wp:extent cx="3837940" cy="2679065"/>
            <wp:effectExtent l="0" t="0" r="0" b="6985"/>
            <wp:wrapTopAndBottom/>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215" t="16117" r="12998" b="8059"/>
                    <a:stretch/>
                  </pic:blipFill>
                  <pic:spPr bwMode="auto">
                    <a:xfrm>
                      <a:off x="0" y="0"/>
                      <a:ext cx="3837940" cy="267906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86AEF" w:rsidRPr="00576CFF">
        <w:rPr>
          <w:rFonts w:cstheme="minorHAnsi"/>
          <w:szCs w:val="24"/>
        </w:rPr>
        <w:t xml:space="preserve">Slika 4: </w:t>
      </w:r>
      <w:r w:rsidR="004A2F42" w:rsidRPr="00576CFF">
        <w:rPr>
          <w:rFonts w:cstheme="minorHAnsi"/>
          <w:szCs w:val="24"/>
        </w:rPr>
        <w:t>Opredelitev območja LAS MDD v Koroški statistični regiji</w:t>
      </w:r>
    </w:p>
    <w:p w14:paraId="681F171E" w14:textId="77777777" w:rsidR="003F7594" w:rsidRPr="00576CFF" w:rsidRDefault="003F7594" w:rsidP="003F7594">
      <w:pPr>
        <w:rPr>
          <w:rFonts w:cstheme="minorHAnsi"/>
          <w:lang w:eastAsia="en-US"/>
        </w:rPr>
      </w:pPr>
    </w:p>
    <w:p w14:paraId="2A524A89" w14:textId="77777777" w:rsidR="007D34A0" w:rsidRPr="00576CFF" w:rsidRDefault="007D34A0" w:rsidP="00914828">
      <w:pPr>
        <w:autoSpaceDE w:val="0"/>
        <w:autoSpaceDN w:val="0"/>
        <w:adjustRightInd w:val="0"/>
        <w:jc w:val="left"/>
        <w:rPr>
          <w:rFonts w:cstheme="minorHAnsi"/>
          <w:color w:val="000000"/>
        </w:rPr>
      </w:pPr>
      <w:r w:rsidRPr="00576CFF">
        <w:rPr>
          <w:rFonts w:cstheme="minorHAnsi"/>
          <w:color w:val="000000"/>
        </w:rPr>
        <w:t xml:space="preserve">Območje je homogeno in dovolj veliko, da premore dovolj kritične mase človeških in ekonomskih virov: </w:t>
      </w:r>
    </w:p>
    <w:p w14:paraId="32023D04" w14:textId="77777777" w:rsidR="007D34A0" w:rsidRPr="00576CFF" w:rsidRDefault="007D34A0" w:rsidP="00914828">
      <w:pPr>
        <w:autoSpaceDE w:val="0"/>
        <w:autoSpaceDN w:val="0"/>
        <w:adjustRightInd w:val="0"/>
        <w:jc w:val="left"/>
        <w:rPr>
          <w:rFonts w:cstheme="minorHAnsi"/>
          <w:color w:val="000000"/>
        </w:rPr>
      </w:pPr>
    </w:p>
    <w:p w14:paraId="1AEB94BA" w14:textId="77777777" w:rsidR="007D34A0" w:rsidRPr="00576CFF" w:rsidRDefault="007D34A0" w:rsidP="00A750F1">
      <w:pPr>
        <w:numPr>
          <w:ilvl w:val="0"/>
          <w:numId w:val="18"/>
        </w:numPr>
        <w:autoSpaceDE w:val="0"/>
        <w:autoSpaceDN w:val="0"/>
        <w:adjustRightInd w:val="0"/>
        <w:jc w:val="left"/>
        <w:rPr>
          <w:rFonts w:cstheme="minorHAnsi"/>
          <w:color w:val="000000"/>
        </w:rPr>
      </w:pPr>
      <w:r w:rsidRPr="00576CFF">
        <w:rPr>
          <w:rFonts w:cstheme="minorHAnsi"/>
          <w:color w:val="000000"/>
        </w:rPr>
        <w:t xml:space="preserve">Zajema 37.325 prebivalcev, </w:t>
      </w:r>
    </w:p>
    <w:p w14:paraId="5AB567FB" w14:textId="77777777" w:rsidR="007D34A0" w:rsidRPr="00576CFF" w:rsidRDefault="007D34A0" w:rsidP="00A750F1">
      <w:pPr>
        <w:numPr>
          <w:ilvl w:val="0"/>
          <w:numId w:val="18"/>
        </w:numPr>
        <w:autoSpaceDE w:val="0"/>
        <w:autoSpaceDN w:val="0"/>
        <w:adjustRightInd w:val="0"/>
        <w:jc w:val="left"/>
        <w:rPr>
          <w:rFonts w:cstheme="minorHAnsi"/>
          <w:color w:val="000000"/>
        </w:rPr>
      </w:pPr>
      <w:r w:rsidRPr="00576CFF">
        <w:rPr>
          <w:rFonts w:cstheme="minorHAnsi"/>
          <w:color w:val="000000"/>
        </w:rPr>
        <w:t xml:space="preserve">Celotno območje se nahaja v Vzhodni kohezijski regiji, </w:t>
      </w:r>
    </w:p>
    <w:p w14:paraId="2E393E9A" w14:textId="0B1FCB7C" w:rsidR="004A2F42" w:rsidRPr="00576CFF" w:rsidRDefault="007D34A0" w:rsidP="00A750F1">
      <w:pPr>
        <w:numPr>
          <w:ilvl w:val="0"/>
          <w:numId w:val="18"/>
        </w:numPr>
        <w:autoSpaceDE w:val="0"/>
        <w:autoSpaceDN w:val="0"/>
        <w:adjustRightInd w:val="0"/>
        <w:jc w:val="left"/>
        <w:rPr>
          <w:rFonts w:cstheme="minorHAnsi"/>
          <w:color w:val="000000"/>
        </w:rPr>
      </w:pPr>
      <w:r w:rsidRPr="00576CFF">
        <w:rPr>
          <w:rFonts w:cstheme="minorHAnsi"/>
          <w:color w:val="000000"/>
        </w:rPr>
        <w:t xml:space="preserve">Celotno območje se nahaja v Koroški statistični regiji. </w:t>
      </w:r>
    </w:p>
    <w:p w14:paraId="2C8C0CCF" w14:textId="2E66C65C" w:rsidR="00EF2800" w:rsidRPr="00576CFF" w:rsidRDefault="00EF2800" w:rsidP="00EF2800">
      <w:pPr>
        <w:rPr>
          <w:rFonts w:cstheme="minorHAnsi"/>
        </w:rPr>
      </w:pPr>
    </w:p>
    <w:p w14:paraId="13D4338C" w14:textId="4A4B8F72" w:rsidR="00EF2800" w:rsidRPr="00576CFF" w:rsidRDefault="00EF2800" w:rsidP="006A2ACE">
      <w:pPr>
        <w:pStyle w:val="Brezrazmikov"/>
        <w:rPr>
          <w:rFonts w:cstheme="minorHAnsi"/>
          <w:sz w:val="24"/>
          <w:szCs w:val="24"/>
        </w:rPr>
      </w:pPr>
      <w:bookmarkStart w:id="88" w:name="_Ref135290135"/>
      <w:bookmarkStart w:id="89" w:name="_Toc158801621"/>
      <w:r w:rsidRPr="00576CFF">
        <w:rPr>
          <w:rFonts w:cstheme="minorHAnsi"/>
          <w:sz w:val="24"/>
          <w:szCs w:val="24"/>
        </w:rPr>
        <w:t>Osnovni podatki območja LAS MDD 2027</w:t>
      </w:r>
      <w:bookmarkEnd w:id="88"/>
      <w:r w:rsidRPr="00576CFF">
        <w:rPr>
          <w:rStyle w:val="Sprotnaopomba-sklic"/>
          <w:rFonts w:cstheme="minorHAnsi"/>
          <w:sz w:val="24"/>
          <w:szCs w:val="24"/>
        </w:rPr>
        <w:footnoteReference w:id="2"/>
      </w:r>
      <w:bookmarkEnd w:id="89"/>
    </w:p>
    <w:tbl>
      <w:tblPr>
        <w:tblStyle w:val="Tabelamrea1"/>
        <w:tblW w:w="0" w:type="auto"/>
        <w:tblLook w:val="04A0" w:firstRow="1" w:lastRow="0" w:firstColumn="1" w:lastColumn="0" w:noHBand="0" w:noVBand="1"/>
      </w:tblPr>
      <w:tblGrid>
        <w:gridCol w:w="2265"/>
        <w:gridCol w:w="2265"/>
        <w:gridCol w:w="2265"/>
        <w:gridCol w:w="2265"/>
      </w:tblGrid>
      <w:tr w:rsidR="00EF2800" w:rsidRPr="00576CFF" w14:paraId="45774EBB" w14:textId="77777777" w:rsidTr="00914828">
        <w:trPr>
          <w:trHeight w:val="20"/>
        </w:trPr>
        <w:tc>
          <w:tcPr>
            <w:tcW w:w="2265" w:type="dxa"/>
            <w:shd w:val="clear" w:color="auto" w:fill="E2EFD9" w:themeFill="accent6" w:themeFillTint="33"/>
          </w:tcPr>
          <w:p w14:paraId="4ECA4D3D" w14:textId="77777777" w:rsidR="00EF2800" w:rsidRPr="00576CFF" w:rsidRDefault="00EF2800" w:rsidP="00B323EE">
            <w:pPr>
              <w:rPr>
                <w:rFonts w:cstheme="minorHAnsi"/>
                <w:b/>
                <w:sz w:val="24"/>
                <w:szCs w:val="24"/>
              </w:rPr>
            </w:pPr>
            <w:r w:rsidRPr="00576CFF">
              <w:rPr>
                <w:rFonts w:cstheme="minorHAnsi"/>
                <w:b/>
                <w:sz w:val="24"/>
                <w:szCs w:val="24"/>
              </w:rPr>
              <w:t>Upravna enota</w:t>
            </w:r>
          </w:p>
          <w:p w14:paraId="4201ECA9" w14:textId="77777777" w:rsidR="00EF2800" w:rsidRPr="00576CFF" w:rsidRDefault="00EF2800" w:rsidP="00B323EE">
            <w:pPr>
              <w:rPr>
                <w:rFonts w:cstheme="minorHAnsi"/>
                <w:b/>
                <w:sz w:val="24"/>
                <w:szCs w:val="24"/>
              </w:rPr>
            </w:pPr>
            <w:r w:rsidRPr="00576CFF">
              <w:rPr>
                <w:rFonts w:cstheme="minorHAnsi"/>
                <w:b/>
                <w:sz w:val="24"/>
                <w:szCs w:val="24"/>
              </w:rPr>
              <w:t>SKTE 4</w:t>
            </w:r>
          </w:p>
        </w:tc>
        <w:tc>
          <w:tcPr>
            <w:tcW w:w="2265" w:type="dxa"/>
            <w:shd w:val="clear" w:color="auto" w:fill="E2EFD9" w:themeFill="accent6" w:themeFillTint="33"/>
            <w:vAlign w:val="center"/>
          </w:tcPr>
          <w:p w14:paraId="5EE0DE84" w14:textId="77777777" w:rsidR="00EF2800" w:rsidRPr="00576CFF" w:rsidRDefault="00EF2800" w:rsidP="00B323EE">
            <w:pPr>
              <w:rPr>
                <w:rFonts w:cstheme="minorHAnsi"/>
                <w:b/>
                <w:sz w:val="24"/>
                <w:szCs w:val="24"/>
              </w:rPr>
            </w:pPr>
            <w:r w:rsidRPr="00576CFF">
              <w:rPr>
                <w:rFonts w:cstheme="minorHAnsi"/>
                <w:b/>
                <w:sz w:val="24"/>
                <w:szCs w:val="24"/>
              </w:rPr>
              <w:t>Občina</w:t>
            </w:r>
          </w:p>
          <w:p w14:paraId="73C566F6" w14:textId="77777777" w:rsidR="00EF2800" w:rsidRPr="00576CFF" w:rsidRDefault="00EF2800" w:rsidP="00B323EE">
            <w:pPr>
              <w:rPr>
                <w:rFonts w:cstheme="minorHAnsi"/>
                <w:b/>
                <w:sz w:val="24"/>
                <w:szCs w:val="24"/>
              </w:rPr>
            </w:pPr>
            <w:r w:rsidRPr="00576CFF">
              <w:rPr>
                <w:rFonts w:cstheme="minorHAnsi"/>
                <w:b/>
                <w:sz w:val="24"/>
                <w:szCs w:val="24"/>
              </w:rPr>
              <w:t>SKTE 5</w:t>
            </w:r>
          </w:p>
        </w:tc>
        <w:tc>
          <w:tcPr>
            <w:tcW w:w="2265" w:type="dxa"/>
            <w:shd w:val="clear" w:color="auto" w:fill="E2EFD9" w:themeFill="accent6" w:themeFillTint="33"/>
            <w:vAlign w:val="center"/>
          </w:tcPr>
          <w:p w14:paraId="770BD29E" w14:textId="6751C708" w:rsidR="00EF2800" w:rsidRPr="00576CFF" w:rsidRDefault="00EF2800" w:rsidP="00B323EE">
            <w:pPr>
              <w:rPr>
                <w:rFonts w:cstheme="minorHAnsi"/>
                <w:b/>
                <w:sz w:val="24"/>
                <w:szCs w:val="24"/>
              </w:rPr>
            </w:pPr>
            <w:r w:rsidRPr="00576CFF">
              <w:rPr>
                <w:rFonts w:cstheme="minorHAnsi"/>
                <w:b/>
                <w:sz w:val="24"/>
                <w:szCs w:val="24"/>
              </w:rPr>
              <w:t>Št. naselij v občini</w:t>
            </w:r>
          </w:p>
        </w:tc>
        <w:tc>
          <w:tcPr>
            <w:tcW w:w="2265" w:type="dxa"/>
            <w:shd w:val="clear" w:color="auto" w:fill="E2EFD9" w:themeFill="accent6" w:themeFillTint="33"/>
            <w:vAlign w:val="center"/>
          </w:tcPr>
          <w:p w14:paraId="1B9BDCEE" w14:textId="77777777" w:rsidR="00EF2800" w:rsidRPr="00576CFF" w:rsidRDefault="00EF2800" w:rsidP="00B323EE">
            <w:pPr>
              <w:rPr>
                <w:rFonts w:cstheme="minorHAnsi"/>
                <w:b/>
                <w:sz w:val="24"/>
                <w:szCs w:val="24"/>
              </w:rPr>
            </w:pPr>
            <w:r w:rsidRPr="00576CFF">
              <w:rPr>
                <w:rFonts w:cstheme="minorHAnsi"/>
                <w:b/>
                <w:sz w:val="24"/>
                <w:szCs w:val="24"/>
              </w:rPr>
              <w:t>Površina (km</w:t>
            </w:r>
            <w:r w:rsidRPr="00576CFF">
              <w:rPr>
                <w:rFonts w:cstheme="minorHAnsi"/>
                <w:b/>
                <w:sz w:val="24"/>
                <w:szCs w:val="24"/>
                <w:vertAlign w:val="superscript"/>
              </w:rPr>
              <w:t>2</w:t>
            </w:r>
            <w:r w:rsidRPr="00576CFF">
              <w:rPr>
                <w:rFonts w:cstheme="minorHAnsi"/>
                <w:b/>
                <w:sz w:val="24"/>
                <w:szCs w:val="24"/>
              </w:rPr>
              <w:t>)</w:t>
            </w:r>
          </w:p>
        </w:tc>
      </w:tr>
      <w:tr w:rsidR="00EF2800" w:rsidRPr="00576CFF" w14:paraId="11C86235" w14:textId="77777777" w:rsidTr="00B323EE">
        <w:trPr>
          <w:trHeight w:val="20"/>
        </w:trPr>
        <w:tc>
          <w:tcPr>
            <w:tcW w:w="2265" w:type="dxa"/>
            <w:vMerge w:val="restart"/>
            <w:vAlign w:val="center"/>
          </w:tcPr>
          <w:p w14:paraId="0D144596" w14:textId="77777777" w:rsidR="00EF2800" w:rsidRPr="00576CFF" w:rsidRDefault="00EF2800" w:rsidP="00B323EE">
            <w:pPr>
              <w:rPr>
                <w:rFonts w:cstheme="minorHAnsi"/>
                <w:bCs/>
                <w:sz w:val="24"/>
                <w:szCs w:val="24"/>
              </w:rPr>
            </w:pPr>
            <w:r w:rsidRPr="00576CFF">
              <w:rPr>
                <w:rFonts w:cstheme="minorHAnsi"/>
                <w:bCs/>
                <w:sz w:val="24"/>
                <w:szCs w:val="24"/>
              </w:rPr>
              <w:t>Radlje ob Dravi</w:t>
            </w:r>
          </w:p>
        </w:tc>
        <w:tc>
          <w:tcPr>
            <w:tcW w:w="2265" w:type="dxa"/>
          </w:tcPr>
          <w:p w14:paraId="5DBE4350" w14:textId="77777777" w:rsidR="00EF2800" w:rsidRPr="00576CFF" w:rsidRDefault="00EF2800" w:rsidP="00B323EE">
            <w:pPr>
              <w:rPr>
                <w:rFonts w:cstheme="minorHAnsi"/>
                <w:sz w:val="24"/>
                <w:szCs w:val="24"/>
              </w:rPr>
            </w:pPr>
            <w:r w:rsidRPr="00576CFF">
              <w:rPr>
                <w:rFonts w:cstheme="minorHAnsi"/>
                <w:sz w:val="24"/>
                <w:szCs w:val="24"/>
              </w:rPr>
              <w:t>Muta</w:t>
            </w:r>
          </w:p>
        </w:tc>
        <w:tc>
          <w:tcPr>
            <w:tcW w:w="2265" w:type="dxa"/>
          </w:tcPr>
          <w:p w14:paraId="67293A43" w14:textId="77777777" w:rsidR="00EF2800" w:rsidRPr="00576CFF" w:rsidRDefault="00EF2800" w:rsidP="00B323EE">
            <w:pPr>
              <w:rPr>
                <w:rFonts w:cstheme="minorHAnsi"/>
                <w:sz w:val="24"/>
                <w:szCs w:val="24"/>
              </w:rPr>
            </w:pPr>
            <w:r w:rsidRPr="00576CFF">
              <w:rPr>
                <w:rFonts w:cstheme="minorHAnsi"/>
                <w:sz w:val="24"/>
                <w:szCs w:val="24"/>
              </w:rPr>
              <w:t>6</w:t>
            </w:r>
          </w:p>
        </w:tc>
        <w:tc>
          <w:tcPr>
            <w:tcW w:w="2265" w:type="dxa"/>
          </w:tcPr>
          <w:p w14:paraId="33AD1341" w14:textId="77777777" w:rsidR="00EF2800" w:rsidRPr="00576CFF" w:rsidRDefault="00EF2800" w:rsidP="00B323EE">
            <w:pPr>
              <w:rPr>
                <w:rFonts w:cstheme="minorHAnsi"/>
                <w:sz w:val="24"/>
                <w:szCs w:val="24"/>
              </w:rPr>
            </w:pPr>
            <w:r w:rsidRPr="00576CFF">
              <w:rPr>
                <w:rFonts w:cstheme="minorHAnsi"/>
                <w:sz w:val="24"/>
                <w:szCs w:val="24"/>
              </w:rPr>
              <w:t>39</w:t>
            </w:r>
          </w:p>
        </w:tc>
      </w:tr>
      <w:tr w:rsidR="00EF2800" w:rsidRPr="00576CFF" w14:paraId="5915AEAA" w14:textId="77777777" w:rsidTr="00B323EE">
        <w:trPr>
          <w:trHeight w:val="75"/>
        </w:trPr>
        <w:tc>
          <w:tcPr>
            <w:tcW w:w="2265" w:type="dxa"/>
            <w:vMerge/>
            <w:vAlign w:val="center"/>
          </w:tcPr>
          <w:p w14:paraId="4F6C4A91" w14:textId="77777777" w:rsidR="00EF2800" w:rsidRPr="00576CFF" w:rsidRDefault="00EF2800" w:rsidP="00B323EE">
            <w:pPr>
              <w:rPr>
                <w:rFonts w:cstheme="minorHAnsi"/>
                <w:bCs/>
                <w:sz w:val="24"/>
                <w:szCs w:val="24"/>
              </w:rPr>
            </w:pPr>
          </w:p>
        </w:tc>
        <w:tc>
          <w:tcPr>
            <w:tcW w:w="2265" w:type="dxa"/>
          </w:tcPr>
          <w:p w14:paraId="0875892D" w14:textId="77777777" w:rsidR="00EF2800" w:rsidRPr="00576CFF" w:rsidRDefault="00EF2800" w:rsidP="00B323EE">
            <w:pPr>
              <w:rPr>
                <w:rFonts w:cstheme="minorHAnsi"/>
                <w:sz w:val="24"/>
                <w:szCs w:val="24"/>
              </w:rPr>
            </w:pPr>
            <w:r w:rsidRPr="00576CFF">
              <w:rPr>
                <w:rFonts w:cstheme="minorHAnsi"/>
                <w:sz w:val="24"/>
                <w:szCs w:val="24"/>
              </w:rPr>
              <w:t>Vuzenica</w:t>
            </w:r>
          </w:p>
        </w:tc>
        <w:tc>
          <w:tcPr>
            <w:tcW w:w="2265" w:type="dxa"/>
          </w:tcPr>
          <w:p w14:paraId="201C376D" w14:textId="77777777" w:rsidR="00EF2800" w:rsidRPr="00576CFF" w:rsidRDefault="00EF2800" w:rsidP="00B323EE">
            <w:pPr>
              <w:rPr>
                <w:rFonts w:cstheme="minorHAnsi"/>
                <w:sz w:val="24"/>
                <w:szCs w:val="24"/>
              </w:rPr>
            </w:pPr>
            <w:r w:rsidRPr="00576CFF">
              <w:rPr>
                <w:rFonts w:cstheme="minorHAnsi"/>
                <w:sz w:val="24"/>
                <w:szCs w:val="24"/>
              </w:rPr>
              <w:t>5</w:t>
            </w:r>
          </w:p>
        </w:tc>
        <w:tc>
          <w:tcPr>
            <w:tcW w:w="2265" w:type="dxa"/>
          </w:tcPr>
          <w:p w14:paraId="75870D49" w14:textId="77777777" w:rsidR="00EF2800" w:rsidRPr="00576CFF" w:rsidRDefault="00EF2800" w:rsidP="00B323EE">
            <w:pPr>
              <w:rPr>
                <w:rFonts w:cstheme="minorHAnsi"/>
                <w:sz w:val="24"/>
                <w:szCs w:val="24"/>
              </w:rPr>
            </w:pPr>
            <w:r w:rsidRPr="00576CFF">
              <w:rPr>
                <w:rFonts w:cstheme="minorHAnsi"/>
                <w:sz w:val="24"/>
                <w:szCs w:val="24"/>
              </w:rPr>
              <w:t>50</w:t>
            </w:r>
          </w:p>
        </w:tc>
      </w:tr>
      <w:tr w:rsidR="00EF2800" w:rsidRPr="00576CFF" w14:paraId="44CCE857" w14:textId="77777777" w:rsidTr="00914828">
        <w:trPr>
          <w:trHeight w:val="101"/>
        </w:trPr>
        <w:tc>
          <w:tcPr>
            <w:tcW w:w="2265" w:type="dxa"/>
            <w:vMerge/>
            <w:vAlign w:val="center"/>
          </w:tcPr>
          <w:p w14:paraId="2FDAA76B" w14:textId="77777777" w:rsidR="00EF2800" w:rsidRPr="00576CFF" w:rsidRDefault="00EF2800" w:rsidP="00B323EE">
            <w:pPr>
              <w:rPr>
                <w:rFonts w:cstheme="minorHAnsi"/>
                <w:bCs/>
                <w:sz w:val="24"/>
                <w:szCs w:val="24"/>
              </w:rPr>
            </w:pPr>
          </w:p>
        </w:tc>
        <w:tc>
          <w:tcPr>
            <w:tcW w:w="2265" w:type="dxa"/>
            <w:shd w:val="clear" w:color="auto" w:fill="E2EFD9" w:themeFill="accent6" w:themeFillTint="33"/>
          </w:tcPr>
          <w:p w14:paraId="725590C8" w14:textId="77777777" w:rsidR="00EF2800" w:rsidRPr="00576CFF" w:rsidRDefault="00EF2800" w:rsidP="00B323EE">
            <w:pPr>
              <w:rPr>
                <w:rFonts w:cstheme="minorHAnsi"/>
                <w:b/>
                <w:bCs/>
                <w:sz w:val="24"/>
                <w:szCs w:val="24"/>
              </w:rPr>
            </w:pPr>
            <w:r w:rsidRPr="00576CFF">
              <w:rPr>
                <w:rFonts w:cstheme="minorHAnsi"/>
                <w:b/>
                <w:bCs/>
                <w:sz w:val="24"/>
                <w:szCs w:val="24"/>
              </w:rPr>
              <w:t>Ribnica na Pohorju</w:t>
            </w:r>
          </w:p>
        </w:tc>
        <w:tc>
          <w:tcPr>
            <w:tcW w:w="2265" w:type="dxa"/>
            <w:shd w:val="clear" w:color="auto" w:fill="E2EFD9" w:themeFill="accent6" w:themeFillTint="33"/>
          </w:tcPr>
          <w:p w14:paraId="57A02B7C" w14:textId="55ED6943" w:rsidR="00EF2800" w:rsidRPr="00576CFF" w:rsidRDefault="00EF2800" w:rsidP="00B323EE">
            <w:pPr>
              <w:rPr>
                <w:rFonts w:cstheme="minorHAnsi"/>
                <w:b/>
                <w:bCs/>
                <w:sz w:val="24"/>
                <w:szCs w:val="24"/>
              </w:rPr>
            </w:pPr>
            <w:r w:rsidRPr="00576CFF">
              <w:rPr>
                <w:rFonts w:cstheme="minorHAnsi"/>
                <w:b/>
                <w:bCs/>
                <w:sz w:val="24"/>
                <w:szCs w:val="24"/>
              </w:rPr>
              <w:t>6</w:t>
            </w:r>
          </w:p>
        </w:tc>
        <w:tc>
          <w:tcPr>
            <w:tcW w:w="2265" w:type="dxa"/>
            <w:shd w:val="clear" w:color="auto" w:fill="E2EFD9" w:themeFill="accent6" w:themeFillTint="33"/>
          </w:tcPr>
          <w:p w14:paraId="36B1245E" w14:textId="77777777" w:rsidR="00EF2800" w:rsidRPr="00576CFF" w:rsidRDefault="00EF2800" w:rsidP="00B323EE">
            <w:pPr>
              <w:rPr>
                <w:rFonts w:cstheme="minorHAnsi"/>
                <w:b/>
                <w:bCs/>
                <w:sz w:val="24"/>
                <w:szCs w:val="24"/>
              </w:rPr>
            </w:pPr>
            <w:r w:rsidRPr="00576CFF">
              <w:rPr>
                <w:rFonts w:cstheme="minorHAnsi"/>
                <w:b/>
                <w:bCs/>
                <w:sz w:val="24"/>
                <w:szCs w:val="24"/>
              </w:rPr>
              <w:t>60</w:t>
            </w:r>
          </w:p>
        </w:tc>
      </w:tr>
      <w:tr w:rsidR="00EF2800" w:rsidRPr="00576CFF" w14:paraId="35A601C0" w14:textId="77777777" w:rsidTr="00B323EE">
        <w:trPr>
          <w:trHeight w:val="20"/>
        </w:trPr>
        <w:tc>
          <w:tcPr>
            <w:tcW w:w="2265" w:type="dxa"/>
            <w:vMerge w:val="restart"/>
            <w:vAlign w:val="center"/>
          </w:tcPr>
          <w:p w14:paraId="03FA224F" w14:textId="77777777" w:rsidR="00EF2800" w:rsidRPr="00576CFF" w:rsidRDefault="00EF2800" w:rsidP="00B323EE">
            <w:pPr>
              <w:rPr>
                <w:rFonts w:cstheme="minorHAnsi"/>
                <w:bCs/>
                <w:sz w:val="24"/>
                <w:szCs w:val="24"/>
              </w:rPr>
            </w:pPr>
            <w:r w:rsidRPr="00576CFF">
              <w:rPr>
                <w:rFonts w:cstheme="minorHAnsi"/>
                <w:bCs/>
                <w:sz w:val="24"/>
                <w:szCs w:val="24"/>
              </w:rPr>
              <w:t>Slovenj Gradec</w:t>
            </w:r>
          </w:p>
        </w:tc>
        <w:tc>
          <w:tcPr>
            <w:tcW w:w="2265" w:type="dxa"/>
          </w:tcPr>
          <w:p w14:paraId="2E02D5DD" w14:textId="77777777" w:rsidR="00EF2800" w:rsidRPr="00576CFF" w:rsidRDefault="00EF2800" w:rsidP="00B323EE">
            <w:pPr>
              <w:rPr>
                <w:rFonts w:cstheme="minorHAnsi"/>
                <w:sz w:val="24"/>
                <w:szCs w:val="24"/>
              </w:rPr>
            </w:pPr>
            <w:r w:rsidRPr="00576CFF">
              <w:rPr>
                <w:rFonts w:cstheme="minorHAnsi"/>
                <w:sz w:val="24"/>
                <w:szCs w:val="24"/>
              </w:rPr>
              <w:t>Slovenj Gradec</w:t>
            </w:r>
          </w:p>
        </w:tc>
        <w:tc>
          <w:tcPr>
            <w:tcW w:w="2265" w:type="dxa"/>
          </w:tcPr>
          <w:p w14:paraId="3DD35CB9" w14:textId="77777777" w:rsidR="00EF2800" w:rsidRPr="00576CFF" w:rsidRDefault="00EF2800" w:rsidP="00B323EE">
            <w:pPr>
              <w:rPr>
                <w:rFonts w:cstheme="minorHAnsi"/>
                <w:sz w:val="24"/>
                <w:szCs w:val="24"/>
              </w:rPr>
            </w:pPr>
            <w:r w:rsidRPr="00576CFF">
              <w:rPr>
                <w:rFonts w:cstheme="minorHAnsi"/>
                <w:sz w:val="24"/>
                <w:szCs w:val="24"/>
              </w:rPr>
              <w:t>22</w:t>
            </w:r>
          </w:p>
        </w:tc>
        <w:tc>
          <w:tcPr>
            <w:tcW w:w="2265" w:type="dxa"/>
          </w:tcPr>
          <w:p w14:paraId="7098EC16" w14:textId="77777777" w:rsidR="00EF2800" w:rsidRPr="00576CFF" w:rsidRDefault="00EF2800" w:rsidP="00B323EE">
            <w:pPr>
              <w:rPr>
                <w:rFonts w:cstheme="minorHAnsi"/>
                <w:sz w:val="24"/>
                <w:szCs w:val="24"/>
              </w:rPr>
            </w:pPr>
            <w:r w:rsidRPr="00576CFF">
              <w:rPr>
                <w:rFonts w:cstheme="minorHAnsi"/>
                <w:sz w:val="24"/>
                <w:szCs w:val="24"/>
              </w:rPr>
              <w:t>174</w:t>
            </w:r>
          </w:p>
        </w:tc>
      </w:tr>
      <w:tr w:rsidR="00EF2800" w:rsidRPr="00576CFF" w14:paraId="6E58A0B5" w14:textId="77777777" w:rsidTr="00B323EE">
        <w:trPr>
          <w:trHeight w:val="20"/>
        </w:trPr>
        <w:tc>
          <w:tcPr>
            <w:tcW w:w="2265" w:type="dxa"/>
            <w:vMerge/>
          </w:tcPr>
          <w:p w14:paraId="3C9E0309" w14:textId="77777777" w:rsidR="00EF2800" w:rsidRPr="00576CFF" w:rsidRDefault="00EF2800" w:rsidP="00B323EE">
            <w:pPr>
              <w:rPr>
                <w:rFonts w:cstheme="minorHAnsi"/>
                <w:bCs/>
                <w:sz w:val="24"/>
                <w:szCs w:val="24"/>
              </w:rPr>
            </w:pPr>
          </w:p>
        </w:tc>
        <w:tc>
          <w:tcPr>
            <w:tcW w:w="2265" w:type="dxa"/>
          </w:tcPr>
          <w:p w14:paraId="14E73369" w14:textId="77777777" w:rsidR="00EF2800" w:rsidRPr="00576CFF" w:rsidRDefault="00EF2800" w:rsidP="00B323EE">
            <w:pPr>
              <w:rPr>
                <w:rFonts w:cstheme="minorHAnsi"/>
                <w:sz w:val="24"/>
                <w:szCs w:val="24"/>
              </w:rPr>
            </w:pPr>
            <w:r w:rsidRPr="00576CFF">
              <w:rPr>
                <w:rFonts w:cstheme="minorHAnsi"/>
                <w:sz w:val="24"/>
                <w:szCs w:val="24"/>
              </w:rPr>
              <w:t>Mislinja</w:t>
            </w:r>
          </w:p>
        </w:tc>
        <w:tc>
          <w:tcPr>
            <w:tcW w:w="2265" w:type="dxa"/>
          </w:tcPr>
          <w:p w14:paraId="04ABED09" w14:textId="785A8935" w:rsidR="00EF2800" w:rsidRPr="00576CFF" w:rsidRDefault="00EF2800" w:rsidP="00B323EE">
            <w:pPr>
              <w:rPr>
                <w:rFonts w:cstheme="minorHAnsi"/>
                <w:sz w:val="24"/>
                <w:szCs w:val="24"/>
              </w:rPr>
            </w:pPr>
            <w:r w:rsidRPr="00576CFF">
              <w:rPr>
                <w:rFonts w:cstheme="minorHAnsi"/>
                <w:sz w:val="24"/>
                <w:szCs w:val="24"/>
              </w:rPr>
              <w:t>11</w:t>
            </w:r>
          </w:p>
        </w:tc>
        <w:tc>
          <w:tcPr>
            <w:tcW w:w="2265" w:type="dxa"/>
          </w:tcPr>
          <w:p w14:paraId="52B113FD" w14:textId="77777777" w:rsidR="00EF2800" w:rsidRPr="00576CFF" w:rsidRDefault="00EF2800" w:rsidP="00B323EE">
            <w:pPr>
              <w:rPr>
                <w:rFonts w:cstheme="minorHAnsi"/>
                <w:sz w:val="24"/>
                <w:szCs w:val="24"/>
              </w:rPr>
            </w:pPr>
            <w:r w:rsidRPr="00576CFF">
              <w:rPr>
                <w:rFonts w:cstheme="minorHAnsi"/>
                <w:sz w:val="24"/>
                <w:szCs w:val="24"/>
              </w:rPr>
              <w:t>112</w:t>
            </w:r>
          </w:p>
        </w:tc>
      </w:tr>
      <w:tr w:rsidR="00EF2800" w:rsidRPr="00576CFF" w14:paraId="0BD0034C" w14:textId="77777777" w:rsidTr="00B323EE">
        <w:trPr>
          <w:trHeight w:val="20"/>
        </w:trPr>
        <w:tc>
          <w:tcPr>
            <w:tcW w:w="2265" w:type="dxa"/>
            <w:shd w:val="clear" w:color="auto" w:fill="auto"/>
          </w:tcPr>
          <w:p w14:paraId="591A2AC0" w14:textId="77777777" w:rsidR="00EF2800" w:rsidRPr="00576CFF" w:rsidRDefault="00EF2800" w:rsidP="00B323EE">
            <w:pPr>
              <w:rPr>
                <w:rFonts w:cstheme="minorHAnsi"/>
                <w:bCs/>
                <w:sz w:val="24"/>
                <w:szCs w:val="24"/>
              </w:rPr>
            </w:pPr>
            <w:r w:rsidRPr="00576CFF">
              <w:rPr>
                <w:rFonts w:cstheme="minorHAnsi"/>
                <w:bCs/>
                <w:sz w:val="24"/>
                <w:szCs w:val="24"/>
              </w:rPr>
              <w:t>Dravograd</w:t>
            </w:r>
          </w:p>
        </w:tc>
        <w:tc>
          <w:tcPr>
            <w:tcW w:w="2265" w:type="dxa"/>
            <w:shd w:val="clear" w:color="auto" w:fill="auto"/>
          </w:tcPr>
          <w:p w14:paraId="5BE6F046" w14:textId="77777777" w:rsidR="00EF2800" w:rsidRPr="00576CFF" w:rsidRDefault="00EF2800" w:rsidP="00B323EE">
            <w:pPr>
              <w:rPr>
                <w:rFonts w:cstheme="minorHAnsi"/>
                <w:sz w:val="24"/>
                <w:szCs w:val="24"/>
              </w:rPr>
            </w:pPr>
            <w:r w:rsidRPr="00576CFF">
              <w:rPr>
                <w:rFonts w:cstheme="minorHAnsi"/>
                <w:sz w:val="24"/>
                <w:szCs w:val="24"/>
              </w:rPr>
              <w:t>Dravograd</w:t>
            </w:r>
          </w:p>
        </w:tc>
        <w:tc>
          <w:tcPr>
            <w:tcW w:w="2265" w:type="dxa"/>
            <w:shd w:val="clear" w:color="auto" w:fill="auto"/>
          </w:tcPr>
          <w:p w14:paraId="459C962E" w14:textId="77777777" w:rsidR="00EF2800" w:rsidRPr="00576CFF" w:rsidRDefault="00EF2800" w:rsidP="00B323EE">
            <w:pPr>
              <w:rPr>
                <w:rFonts w:cstheme="minorHAnsi"/>
                <w:sz w:val="24"/>
                <w:szCs w:val="24"/>
              </w:rPr>
            </w:pPr>
            <w:r w:rsidRPr="00576CFF">
              <w:rPr>
                <w:rFonts w:cstheme="minorHAnsi"/>
                <w:sz w:val="24"/>
                <w:szCs w:val="24"/>
              </w:rPr>
              <w:t>24</w:t>
            </w:r>
          </w:p>
        </w:tc>
        <w:tc>
          <w:tcPr>
            <w:tcW w:w="2265" w:type="dxa"/>
            <w:shd w:val="clear" w:color="auto" w:fill="auto"/>
          </w:tcPr>
          <w:p w14:paraId="233A3A01" w14:textId="77777777" w:rsidR="00EF2800" w:rsidRPr="00576CFF" w:rsidRDefault="00EF2800" w:rsidP="00B323EE">
            <w:pPr>
              <w:rPr>
                <w:rFonts w:cstheme="minorHAnsi"/>
                <w:sz w:val="24"/>
                <w:szCs w:val="24"/>
              </w:rPr>
            </w:pPr>
            <w:r w:rsidRPr="00576CFF">
              <w:rPr>
                <w:rFonts w:cstheme="minorHAnsi"/>
                <w:sz w:val="24"/>
                <w:szCs w:val="24"/>
              </w:rPr>
              <w:t>105</w:t>
            </w:r>
          </w:p>
        </w:tc>
      </w:tr>
      <w:tr w:rsidR="00EF2800" w:rsidRPr="00576CFF" w14:paraId="6634FCC3" w14:textId="77777777" w:rsidTr="00914828">
        <w:trPr>
          <w:trHeight w:val="20"/>
        </w:trPr>
        <w:tc>
          <w:tcPr>
            <w:tcW w:w="2265" w:type="dxa"/>
            <w:shd w:val="clear" w:color="auto" w:fill="E2EFD9" w:themeFill="accent6" w:themeFillTint="33"/>
          </w:tcPr>
          <w:p w14:paraId="461B204C" w14:textId="77777777" w:rsidR="00EF2800" w:rsidRPr="00576CFF" w:rsidRDefault="00EF2800" w:rsidP="00B323EE">
            <w:pPr>
              <w:rPr>
                <w:rFonts w:cstheme="minorHAnsi"/>
                <w:bCs/>
                <w:sz w:val="24"/>
                <w:szCs w:val="24"/>
              </w:rPr>
            </w:pPr>
            <w:r w:rsidRPr="00576CFF">
              <w:rPr>
                <w:rFonts w:cstheme="minorHAnsi"/>
                <w:bCs/>
                <w:sz w:val="24"/>
                <w:szCs w:val="24"/>
              </w:rPr>
              <w:t>LAS MDD 2027</w:t>
            </w:r>
          </w:p>
        </w:tc>
        <w:tc>
          <w:tcPr>
            <w:tcW w:w="2265" w:type="dxa"/>
            <w:shd w:val="clear" w:color="auto" w:fill="E2EFD9" w:themeFill="accent6" w:themeFillTint="33"/>
          </w:tcPr>
          <w:p w14:paraId="19B2EB76" w14:textId="77777777" w:rsidR="00EF2800" w:rsidRPr="00576CFF" w:rsidRDefault="00EF2800" w:rsidP="00B323EE">
            <w:pPr>
              <w:rPr>
                <w:rFonts w:cstheme="minorHAnsi"/>
                <w:sz w:val="24"/>
                <w:szCs w:val="24"/>
              </w:rPr>
            </w:pPr>
            <w:r w:rsidRPr="00576CFF">
              <w:rPr>
                <w:rFonts w:cstheme="minorHAnsi"/>
                <w:sz w:val="24"/>
                <w:szCs w:val="24"/>
              </w:rPr>
              <w:t>6</w:t>
            </w:r>
          </w:p>
        </w:tc>
        <w:tc>
          <w:tcPr>
            <w:tcW w:w="2265" w:type="dxa"/>
            <w:shd w:val="clear" w:color="auto" w:fill="E2EFD9" w:themeFill="accent6" w:themeFillTint="33"/>
          </w:tcPr>
          <w:p w14:paraId="7FFFDE43" w14:textId="77777777" w:rsidR="00EF2800" w:rsidRPr="00576CFF" w:rsidRDefault="00EF2800" w:rsidP="00B323EE">
            <w:pPr>
              <w:rPr>
                <w:rFonts w:cstheme="minorHAnsi"/>
                <w:sz w:val="24"/>
                <w:szCs w:val="24"/>
              </w:rPr>
            </w:pPr>
            <w:r w:rsidRPr="00576CFF">
              <w:rPr>
                <w:rFonts w:cstheme="minorHAnsi"/>
                <w:sz w:val="24"/>
                <w:szCs w:val="24"/>
              </w:rPr>
              <w:t>74</w:t>
            </w:r>
          </w:p>
        </w:tc>
        <w:tc>
          <w:tcPr>
            <w:tcW w:w="2265" w:type="dxa"/>
            <w:shd w:val="clear" w:color="auto" w:fill="E2EFD9" w:themeFill="accent6" w:themeFillTint="33"/>
          </w:tcPr>
          <w:p w14:paraId="15FEACB9" w14:textId="77777777" w:rsidR="00EF2800" w:rsidRPr="00576CFF" w:rsidRDefault="00EF2800" w:rsidP="00B323EE">
            <w:pPr>
              <w:rPr>
                <w:rFonts w:cstheme="minorHAnsi"/>
                <w:sz w:val="24"/>
                <w:szCs w:val="24"/>
              </w:rPr>
            </w:pPr>
            <w:r w:rsidRPr="00576CFF">
              <w:rPr>
                <w:rFonts w:cstheme="minorHAnsi"/>
                <w:sz w:val="24"/>
                <w:szCs w:val="24"/>
              </w:rPr>
              <w:t>540</w:t>
            </w:r>
          </w:p>
        </w:tc>
      </w:tr>
    </w:tbl>
    <w:p w14:paraId="52BA2EED" w14:textId="77777777" w:rsidR="00680FDD" w:rsidRPr="00576CFF" w:rsidRDefault="00680FDD" w:rsidP="006B024A">
      <w:pPr>
        <w:rPr>
          <w:rFonts w:cstheme="minorHAnsi"/>
          <w:b/>
          <w:bCs/>
        </w:rPr>
      </w:pPr>
      <w:bookmarkStart w:id="90" w:name="_Toc139201433"/>
    </w:p>
    <w:p w14:paraId="59A191A1" w14:textId="48804C53" w:rsidR="00CD0CFE" w:rsidRPr="00576CFF" w:rsidRDefault="00DB10E2" w:rsidP="00DB10E2">
      <w:pPr>
        <w:pStyle w:val="Naslov3"/>
        <w:numPr>
          <w:ilvl w:val="0"/>
          <w:numId w:val="0"/>
        </w:numPr>
        <w:ind w:left="851" w:hanging="851"/>
        <w:rPr>
          <w:rFonts w:cstheme="minorHAnsi"/>
          <w:szCs w:val="24"/>
          <w:lang w:eastAsia="en-US"/>
        </w:rPr>
      </w:pPr>
      <w:bookmarkStart w:id="91" w:name="_Toc193441275"/>
      <w:r w:rsidRPr="00576CFF">
        <w:rPr>
          <w:rFonts w:cstheme="minorHAnsi"/>
          <w:szCs w:val="24"/>
          <w:lang w:eastAsia="en-US"/>
        </w:rPr>
        <w:t xml:space="preserve">2.3.1 </w:t>
      </w:r>
      <w:r w:rsidR="00680FDD" w:rsidRPr="00576CFF">
        <w:rPr>
          <w:rFonts w:cstheme="minorHAnsi"/>
          <w:szCs w:val="24"/>
        </w:rPr>
        <w:t>D</w:t>
      </w:r>
      <w:r w:rsidRPr="00576CFF">
        <w:rPr>
          <w:rFonts w:cstheme="minorHAnsi"/>
          <w:szCs w:val="24"/>
        </w:rPr>
        <w:t>emografske in sociološke značilnosti območja LAS MDD 2027</w:t>
      </w:r>
      <w:bookmarkEnd w:id="91"/>
    </w:p>
    <w:p w14:paraId="74FAA12C" w14:textId="77777777" w:rsidR="006B024A" w:rsidRPr="00576CFF" w:rsidRDefault="006B024A" w:rsidP="006B024A">
      <w:pPr>
        <w:rPr>
          <w:rFonts w:cstheme="minorHAnsi"/>
          <w:b/>
          <w:bCs/>
        </w:rPr>
      </w:pPr>
    </w:p>
    <w:p w14:paraId="4EC22E33" w14:textId="3EB32F18" w:rsidR="00CD0CFE" w:rsidRPr="00576CFF" w:rsidRDefault="00CD0CFE" w:rsidP="00CD0CFE">
      <w:pPr>
        <w:suppressAutoHyphens/>
        <w:rPr>
          <w:rFonts w:cstheme="minorHAnsi"/>
          <w:color w:val="00000A"/>
          <w:kern w:val="1"/>
          <w:u w:val="single"/>
        </w:rPr>
      </w:pPr>
      <w:bookmarkStart w:id="92" w:name="_Toc416696777"/>
      <w:bookmarkEnd w:id="92"/>
      <w:r w:rsidRPr="00576CFF">
        <w:rPr>
          <w:rFonts w:cstheme="minorHAnsi"/>
          <w:color w:val="00000A"/>
          <w:kern w:val="1"/>
          <w:u w:val="single"/>
        </w:rPr>
        <w:t>Število in gostota prebivalstva območja LAS MDD 2027</w:t>
      </w:r>
    </w:p>
    <w:p w14:paraId="0A733E8F" w14:textId="4AA3E669" w:rsidR="00CD0CFE" w:rsidRPr="00576CFF" w:rsidRDefault="00CD0CFE" w:rsidP="00CD0CFE">
      <w:pPr>
        <w:suppressAutoHyphens/>
        <w:rPr>
          <w:rFonts w:cstheme="minorHAnsi"/>
          <w:color w:val="00000A"/>
          <w:kern w:val="1"/>
        </w:rPr>
      </w:pPr>
      <w:r w:rsidRPr="00576CFF">
        <w:rPr>
          <w:rFonts w:cstheme="minorHAnsi"/>
          <w:color w:val="00000A"/>
          <w:kern w:val="1"/>
        </w:rPr>
        <w:t>Povprečna starost prebivalstva na območju LAS MDD 2027 v letu 2022 znaša</w:t>
      </w:r>
      <w:r w:rsidR="00914828" w:rsidRPr="00576CFF">
        <w:rPr>
          <w:rFonts w:cstheme="minorHAnsi"/>
          <w:color w:val="00000A"/>
          <w:kern w:val="1"/>
        </w:rPr>
        <w:t>la</w:t>
      </w:r>
      <w:r w:rsidRPr="00576CFF">
        <w:rPr>
          <w:rFonts w:cstheme="minorHAnsi"/>
          <w:color w:val="00000A"/>
          <w:kern w:val="1"/>
        </w:rPr>
        <w:t xml:space="preserve"> 44,4 let</w:t>
      </w:r>
      <w:r w:rsidR="00914828" w:rsidRPr="00576CFF">
        <w:rPr>
          <w:rFonts w:cstheme="minorHAnsi"/>
          <w:color w:val="00000A"/>
          <w:kern w:val="1"/>
        </w:rPr>
        <w:t>,</w:t>
      </w:r>
      <w:r w:rsidRPr="00576CFF">
        <w:rPr>
          <w:rFonts w:cstheme="minorHAnsi"/>
          <w:color w:val="00000A"/>
          <w:kern w:val="1"/>
        </w:rPr>
        <w:t xml:space="preserve"> kar je za 1,4% višje kot je slovensko povprečje in je v trendu rahlega zviševanja. Povprečna starost prebivalcev je najvišja v občini Dravograd in znaša 44,9 let, sledijo občina Ribnica na Pohorju s </w:t>
      </w:r>
      <w:r w:rsidRPr="00576CFF">
        <w:rPr>
          <w:rFonts w:cstheme="minorHAnsi"/>
          <w:color w:val="00000A"/>
          <w:kern w:val="1"/>
        </w:rPr>
        <w:lastRenderedPageBreak/>
        <w:t>44,6 leti, občini Mislinja in Muta s 44,3 leti, Mestna občina Slovenj Gradec s 44,0 leti in občina Vuzenica, ki ima s 43,8 leti najnižjo povprečno starost prebivalcev v območju LAS MDD 2027</w:t>
      </w:r>
      <w:r w:rsidRPr="00576CFF">
        <w:rPr>
          <w:rFonts w:cstheme="minorHAnsi"/>
          <w:color w:val="00000A"/>
          <w:kern w:val="1"/>
          <w:vertAlign w:val="superscript"/>
        </w:rPr>
        <w:footnoteReference w:id="3"/>
      </w:r>
      <w:r w:rsidRPr="00576CFF">
        <w:rPr>
          <w:rFonts w:cstheme="minorHAnsi"/>
          <w:color w:val="00000A"/>
          <w:kern w:val="1"/>
        </w:rPr>
        <w:t>.</w:t>
      </w:r>
    </w:p>
    <w:p w14:paraId="0233BA3C" w14:textId="77777777" w:rsidR="00CD0CFE" w:rsidRPr="00576CFF" w:rsidRDefault="00CD0CFE" w:rsidP="00CD0CFE">
      <w:pPr>
        <w:suppressAutoHyphens/>
        <w:rPr>
          <w:rFonts w:cstheme="minorHAnsi"/>
          <w:color w:val="00000A"/>
          <w:kern w:val="1"/>
        </w:rPr>
      </w:pPr>
    </w:p>
    <w:p w14:paraId="157C51D0" w14:textId="77777777" w:rsidR="00CD0CFE" w:rsidRPr="00576CFF" w:rsidRDefault="00CD0CFE" w:rsidP="00CD0CFE">
      <w:pPr>
        <w:suppressAutoHyphens/>
        <w:rPr>
          <w:rFonts w:cstheme="minorHAnsi"/>
          <w:color w:val="00000A"/>
          <w:kern w:val="1"/>
        </w:rPr>
      </w:pPr>
      <w:r w:rsidRPr="00576CFF">
        <w:rPr>
          <w:rFonts w:cstheme="minorHAnsi"/>
          <w:color w:val="00000A"/>
          <w:kern w:val="1"/>
        </w:rPr>
        <w:t>Glede na starostno strukturo na območju LAS MDD 2027 se 63,47 % celotnega prebivalstva nahaja v starostni skupini med 15 in 64 let, to je 23.688 oseb. 21,36 % prebivalstva, oziroma 7.970 oseb se nahaja v starostni skupini nad 65 let. V starostni skupini do 15 let pa 15,19 % prebivalstva, kar znaša 5.667 oseb. Po petletnih starostnih skupinah do 80. leta je največ prebivalcev v starostni skupini od 55 do 59 let in znaša 2.930 oseb, kar predstavlja 7,85 % prebivalstva območja. Najmanj jih je v starostni skupini od 75 do 79 let, to je 1.472 oseb kar predstavlja 3,95 % prebivalstva. S 1.554 osebami in 4,17 % prebivalstva pa sledi starostna skupina od 20 do 24 let. Število prebivalstva na ruralnem območju pada (Vuzenica, Mislinja, Ribnica na Pohorju) na račun urbanih centrov, kjer je zaznati rast prebivalstva (Slovenj Gradec, Dravograd).</w:t>
      </w:r>
    </w:p>
    <w:p w14:paraId="5D5B4D03" w14:textId="77777777" w:rsidR="00CD0CFE" w:rsidRPr="00576CFF" w:rsidRDefault="00CD0CFE" w:rsidP="00CD0CFE">
      <w:pPr>
        <w:suppressAutoHyphens/>
        <w:rPr>
          <w:rFonts w:cstheme="minorHAnsi"/>
          <w:color w:val="00000A"/>
          <w:kern w:val="1"/>
        </w:rPr>
      </w:pPr>
    </w:p>
    <w:p w14:paraId="12A662A1" w14:textId="7B3CB61A" w:rsidR="00CD0CFE" w:rsidRPr="00576CFF" w:rsidRDefault="00CD0CFE" w:rsidP="006A2ACE">
      <w:pPr>
        <w:pStyle w:val="Brezrazmikov"/>
        <w:rPr>
          <w:rFonts w:cstheme="minorHAnsi"/>
          <w:sz w:val="24"/>
          <w:szCs w:val="24"/>
        </w:rPr>
      </w:pPr>
      <w:r w:rsidRPr="00576CFF">
        <w:rPr>
          <w:rFonts w:cstheme="minorHAnsi"/>
          <w:sz w:val="24"/>
          <w:szCs w:val="24"/>
        </w:rPr>
        <w:t>Starostna struktura prebivalstva (1.1.2022)</w:t>
      </w:r>
      <w:r w:rsidRPr="00576CFF">
        <w:rPr>
          <w:rFonts w:cstheme="minorHAnsi"/>
          <w:sz w:val="24"/>
          <w:szCs w:val="24"/>
          <w:vertAlign w:val="superscript"/>
        </w:rPr>
        <w:footnoteReference w:id="4"/>
      </w:r>
    </w:p>
    <w:tbl>
      <w:tblPr>
        <w:tblW w:w="0" w:type="auto"/>
        <w:tblInd w:w="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5"/>
        <w:gridCol w:w="1418"/>
        <w:gridCol w:w="1417"/>
        <w:gridCol w:w="1418"/>
        <w:gridCol w:w="992"/>
        <w:gridCol w:w="1134"/>
        <w:gridCol w:w="987"/>
      </w:tblGrid>
      <w:tr w:rsidR="00CD0CFE" w:rsidRPr="00576CFF" w14:paraId="24590CCF" w14:textId="77777777" w:rsidTr="00892591">
        <w:trPr>
          <w:trHeight w:val="331"/>
        </w:trPr>
        <w:tc>
          <w:tcPr>
            <w:tcW w:w="1695" w:type="dxa"/>
            <w:shd w:val="clear" w:color="auto" w:fill="E2EFD9" w:themeFill="accent6" w:themeFillTint="33"/>
            <w:vAlign w:val="center"/>
          </w:tcPr>
          <w:p w14:paraId="14227B9B"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Občina</w:t>
            </w:r>
          </w:p>
        </w:tc>
        <w:tc>
          <w:tcPr>
            <w:tcW w:w="1418" w:type="dxa"/>
            <w:shd w:val="clear" w:color="auto" w:fill="E2EFD9" w:themeFill="accent6" w:themeFillTint="33"/>
            <w:vAlign w:val="center"/>
          </w:tcPr>
          <w:p w14:paraId="09EC96DE"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Prebivalstvo skupaj</w:t>
            </w:r>
          </w:p>
        </w:tc>
        <w:tc>
          <w:tcPr>
            <w:tcW w:w="1417" w:type="dxa"/>
            <w:shd w:val="clear" w:color="auto" w:fill="E2EFD9" w:themeFill="accent6" w:themeFillTint="33"/>
            <w:vAlign w:val="center"/>
          </w:tcPr>
          <w:p w14:paraId="546486E8" w14:textId="77777777" w:rsidR="00CD0CFE" w:rsidRPr="00D17637" w:rsidRDefault="00CD0CFE" w:rsidP="00CD0CFE">
            <w:pPr>
              <w:suppressAutoHyphens/>
              <w:rPr>
                <w:rFonts w:cstheme="minorHAnsi"/>
                <w:b/>
                <w:bCs/>
                <w:kern w:val="1"/>
                <w:sz w:val="20"/>
                <w:szCs w:val="20"/>
              </w:rPr>
            </w:pPr>
            <w:r w:rsidRPr="00D17637">
              <w:rPr>
                <w:rFonts w:cstheme="minorHAnsi"/>
                <w:b/>
                <w:bCs/>
                <w:kern w:val="1"/>
                <w:sz w:val="20"/>
                <w:szCs w:val="20"/>
              </w:rPr>
              <w:t>Prebivalstvo</w:t>
            </w:r>
          </w:p>
          <w:p w14:paraId="2F985E54"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Moški</w:t>
            </w:r>
          </w:p>
        </w:tc>
        <w:tc>
          <w:tcPr>
            <w:tcW w:w="1418" w:type="dxa"/>
            <w:shd w:val="clear" w:color="auto" w:fill="E2EFD9" w:themeFill="accent6" w:themeFillTint="33"/>
            <w:vAlign w:val="center"/>
          </w:tcPr>
          <w:p w14:paraId="03679383" w14:textId="77777777" w:rsidR="00CD0CFE" w:rsidRPr="00D17637" w:rsidRDefault="00CD0CFE" w:rsidP="00CD0CFE">
            <w:pPr>
              <w:suppressAutoHyphens/>
              <w:rPr>
                <w:rFonts w:cstheme="minorHAnsi"/>
                <w:b/>
                <w:bCs/>
                <w:kern w:val="1"/>
                <w:sz w:val="20"/>
                <w:szCs w:val="20"/>
              </w:rPr>
            </w:pPr>
            <w:r w:rsidRPr="00D17637">
              <w:rPr>
                <w:rFonts w:cstheme="minorHAnsi"/>
                <w:b/>
                <w:bCs/>
                <w:kern w:val="1"/>
                <w:sz w:val="20"/>
                <w:szCs w:val="20"/>
              </w:rPr>
              <w:t>Prebivalstvo</w:t>
            </w:r>
          </w:p>
          <w:p w14:paraId="3792B7A5"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Ženske</w:t>
            </w:r>
          </w:p>
        </w:tc>
        <w:tc>
          <w:tcPr>
            <w:tcW w:w="992" w:type="dxa"/>
            <w:shd w:val="clear" w:color="auto" w:fill="E2EFD9" w:themeFill="accent6" w:themeFillTint="33"/>
            <w:vAlign w:val="center"/>
          </w:tcPr>
          <w:p w14:paraId="129C117B"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0-14 let</w:t>
            </w:r>
          </w:p>
        </w:tc>
        <w:tc>
          <w:tcPr>
            <w:tcW w:w="1134" w:type="dxa"/>
            <w:shd w:val="clear" w:color="auto" w:fill="E2EFD9" w:themeFill="accent6" w:themeFillTint="33"/>
            <w:vAlign w:val="center"/>
          </w:tcPr>
          <w:p w14:paraId="08575BAD"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15-64 let</w:t>
            </w:r>
          </w:p>
        </w:tc>
        <w:tc>
          <w:tcPr>
            <w:tcW w:w="987" w:type="dxa"/>
            <w:shd w:val="clear" w:color="auto" w:fill="E2EFD9" w:themeFill="accent6" w:themeFillTint="33"/>
            <w:vAlign w:val="center"/>
          </w:tcPr>
          <w:p w14:paraId="1A64B3F9" w14:textId="77777777" w:rsidR="00CD0CFE" w:rsidRPr="00D17637" w:rsidRDefault="00CD0CFE" w:rsidP="00CD0CFE">
            <w:pPr>
              <w:suppressAutoHyphens/>
              <w:rPr>
                <w:rFonts w:cstheme="minorHAnsi"/>
                <w:b/>
                <w:bCs/>
                <w:i/>
                <w:kern w:val="1"/>
                <w:sz w:val="20"/>
                <w:szCs w:val="20"/>
              </w:rPr>
            </w:pPr>
            <w:r w:rsidRPr="00D17637">
              <w:rPr>
                <w:rFonts w:cstheme="minorHAnsi"/>
                <w:b/>
                <w:bCs/>
                <w:kern w:val="1"/>
                <w:sz w:val="20"/>
                <w:szCs w:val="20"/>
              </w:rPr>
              <w:t>65 + let</w:t>
            </w:r>
          </w:p>
        </w:tc>
      </w:tr>
      <w:tr w:rsidR="00CD0CFE" w:rsidRPr="00576CFF" w14:paraId="0A6DBDAF" w14:textId="77777777" w:rsidTr="00892591">
        <w:tc>
          <w:tcPr>
            <w:tcW w:w="1695" w:type="dxa"/>
            <w:shd w:val="clear" w:color="auto" w:fill="E2EFD9" w:themeFill="accent6" w:themeFillTint="33"/>
          </w:tcPr>
          <w:p w14:paraId="074D2144"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Slovenj Gradec</w:t>
            </w:r>
          </w:p>
        </w:tc>
        <w:tc>
          <w:tcPr>
            <w:tcW w:w="1418" w:type="dxa"/>
            <w:shd w:val="clear" w:color="auto" w:fill="auto"/>
            <w:vAlign w:val="center"/>
          </w:tcPr>
          <w:p w14:paraId="3501ECCB"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16.716</w:t>
            </w:r>
          </w:p>
        </w:tc>
        <w:tc>
          <w:tcPr>
            <w:tcW w:w="1417" w:type="dxa"/>
            <w:shd w:val="clear" w:color="auto" w:fill="auto"/>
            <w:vAlign w:val="center"/>
          </w:tcPr>
          <w:p w14:paraId="25E5FF57"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8.411</w:t>
            </w:r>
          </w:p>
        </w:tc>
        <w:tc>
          <w:tcPr>
            <w:tcW w:w="1418" w:type="dxa"/>
            <w:shd w:val="clear" w:color="auto" w:fill="auto"/>
            <w:vAlign w:val="center"/>
          </w:tcPr>
          <w:p w14:paraId="03816D0C"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8.305</w:t>
            </w:r>
          </w:p>
        </w:tc>
        <w:tc>
          <w:tcPr>
            <w:tcW w:w="992" w:type="dxa"/>
            <w:shd w:val="clear" w:color="auto" w:fill="auto"/>
            <w:vAlign w:val="center"/>
          </w:tcPr>
          <w:p w14:paraId="174120EE"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2.592</w:t>
            </w:r>
          </w:p>
        </w:tc>
        <w:tc>
          <w:tcPr>
            <w:tcW w:w="1134" w:type="dxa"/>
            <w:shd w:val="clear" w:color="auto" w:fill="auto"/>
            <w:vAlign w:val="center"/>
          </w:tcPr>
          <w:p w14:paraId="38990D73"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10.618</w:t>
            </w:r>
          </w:p>
        </w:tc>
        <w:tc>
          <w:tcPr>
            <w:tcW w:w="987" w:type="dxa"/>
            <w:shd w:val="clear" w:color="auto" w:fill="auto"/>
            <w:vAlign w:val="center"/>
          </w:tcPr>
          <w:p w14:paraId="62A5B716"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3.506</w:t>
            </w:r>
          </w:p>
        </w:tc>
      </w:tr>
      <w:tr w:rsidR="00CD0CFE" w:rsidRPr="00576CFF" w14:paraId="5C1411EA" w14:textId="77777777" w:rsidTr="00892591">
        <w:tc>
          <w:tcPr>
            <w:tcW w:w="1695" w:type="dxa"/>
            <w:shd w:val="clear" w:color="auto" w:fill="E2EFD9" w:themeFill="accent6" w:themeFillTint="33"/>
          </w:tcPr>
          <w:p w14:paraId="2F128B43"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Mislinja</w:t>
            </w:r>
          </w:p>
        </w:tc>
        <w:tc>
          <w:tcPr>
            <w:tcW w:w="1418" w:type="dxa"/>
            <w:shd w:val="clear" w:color="auto" w:fill="auto"/>
            <w:vAlign w:val="center"/>
          </w:tcPr>
          <w:p w14:paraId="75755504"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4.532</w:t>
            </w:r>
          </w:p>
        </w:tc>
        <w:tc>
          <w:tcPr>
            <w:tcW w:w="1417" w:type="dxa"/>
            <w:shd w:val="clear" w:color="auto" w:fill="auto"/>
            <w:vAlign w:val="center"/>
          </w:tcPr>
          <w:p w14:paraId="314B65D4"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2.259</w:t>
            </w:r>
          </w:p>
        </w:tc>
        <w:tc>
          <w:tcPr>
            <w:tcW w:w="1418" w:type="dxa"/>
            <w:shd w:val="clear" w:color="auto" w:fill="auto"/>
            <w:vAlign w:val="center"/>
          </w:tcPr>
          <w:p w14:paraId="348E34BB"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2.273</w:t>
            </w:r>
          </w:p>
        </w:tc>
        <w:tc>
          <w:tcPr>
            <w:tcW w:w="992" w:type="dxa"/>
            <w:shd w:val="clear" w:color="auto" w:fill="auto"/>
            <w:vAlign w:val="center"/>
          </w:tcPr>
          <w:p w14:paraId="4E89C50C"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1.328</w:t>
            </w:r>
          </w:p>
        </w:tc>
        <w:tc>
          <w:tcPr>
            <w:tcW w:w="1134" w:type="dxa"/>
            <w:shd w:val="clear" w:color="auto" w:fill="auto"/>
            <w:vAlign w:val="center"/>
          </w:tcPr>
          <w:p w14:paraId="16593268"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5.563</w:t>
            </w:r>
          </w:p>
        </w:tc>
        <w:tc>
          <w:tcPr>
            <w:tcW w:w="987" w:type="dxa"/>
            <w:shd w:val="clear" w:color="auto" w:fill="auto"/>
            <w:vAlign w:val="center"/>
          </w:tcPr>
          <w:p w14:paraId="76EF7979"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1.991</w:t>
            </w:r>
          </w:p>
        </w:tc>
      </w:tr>
      <w:tr w:rsidR="00CD0CFE" w:rsidRPr="00576CFF" w14:paraId="7021C448" w14:textId="77777777" w:rsidTr="00892591">
        <w:tc>
          <w:tcPr>
            <w:tcW w:w="1695" w:type="dxa"/>
            <w:shd w:val="clear" w:color="auto" w:fill="E2EFD9" w:themeFill="accent6" w:themeFillTint="33"/>
          </w:tcPr>
          <w:p w14:paraId="09001AB3"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Dravograd</w:t>
            </w:r>
          </w:p>
        </w:tc>
        <w:tc>
          <w:tcPr>
            <w:tcW w:w="1418" w:type="dxa"/>
            <w:shd w:val="clear" w:color="auto" w:fill="auto"/>
            <w:vAlign w:val="center"/>
          </w:tcPr>
          <w:p w14:paraId="640CEC96"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8.882</w:t>
            </w:r>
          </w:p>
        </w:tc>
        <w:tc>
          <w:tcPr>
            <w:tcW w:w="1417" w:type="dxa"/>
            <w:shd w:val="clear" w:color="auto" w:fill="auto"/>
            <w:vAlign w:val="center"/>
          </w:tcPr>
          <w:p w14:paraId="5EDD3319"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4.457</w:t>
            </w:r>
          </w:p>
        </w:tc>
        <w:tc>
          <w:tcPr>
            <w:tcW w:w="1418" w:type="dxa"/>
            <w:shd w:val="clear" w:color="auto" w:fill="auto"/>
            <w:vAlign w:val="center"/>
          </w:tcPr>
          <w:p w14:paraId="66FE228B"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4.425</w:t>
            </w:r>
          </w:p>
        </w:tc>
        <w:tc>
          <w:tcPr>
            <w:tcW w:w="992" w:type="dxa"/>
            <w:shd w:val="clear" w:color="auto" w:fill="auto"/>
            <w:vAlign w:val="center"/>
          </w:tcPr>
          <w:p w14:paraId="3E800DE1"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665</w:t>
            </w:r>
          </w:p>
        </w:tc>
        <w:tc>
          <w:tcPr>
            <w:tcW w:w="1134" w:type="dxa"/>
            <w:shd w:val="clear" w:color="auto" w:fill="auto"/>
            <w:vAlign w:val="center"/>
          </w:tcPr>
          <w:p w14:paraId="51A15358"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2.899</w:t>
            </w:r>
          </w:p>
        </w:tc>
        <w:tc>
          <w:tcPr>
            <w:tcW w:w="987" w:type="dxa"/>
            <w:shd w:val="clear" w:color="auto" w:fill="auto"/>
            <w:vAlign w:val="center"/>
          </w:tcPr>
          <w:p w14:paraId="3507324F"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968</w:t>
            </w:r>
          </w:p>
        </w:tc>
      </w:tr>
      <w:tr w:rsidR="00CD0CFE" w:rsidRPr="00576CFF" w14:paraId="6B01CB69" w14:textId="77777777" w:rsidTr="00892591">
        <w:tc>
          <w:tcPr>
            <w:tcW w:w="1695" w:type="dxa"/>
            <w:shd w:val="clear" w:color="auto" w:fill="E2EFD9" w:themeFill="accent6" w:themeFillTint="33"/>
          </w:tcPr>
          <w:p w14:paraId="5A73F837"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Muta</w:t>
            </w:r>
          </w:p>
        </w:tc>
        <w:tc>
          <w:tcPr>
            <w:tcW w:w="1418" w:type="dxa"/>
            <w:shd w:val="clear" w:color="auto" w:fill="auto"/>
            <w:vAlign w:val="center"/>
          </w:tcPr>
          <w:p w14:paraId="2E062BC6"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3.402</w:t>
            </w:r>
          </w:p>
        </w:tc>
        <w:tc>
          <w:tcPr>
            <w:tcW w:w="1417" w:type="dxa"/>
            <w:shd w:val="clear" w:color="auto" w:fill="auto"/>
            <w:vAlign w:val="center"/>
          </w:tcPr>
          <w:p w14:paraId="3DCA23F2"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1.726</w:t>
            </w:r>
          </w:p>
        </w:tc>
        <w:tc>
          <w:tcPr>
            <w:tcW w:w="1418" w:type="dxa"/>
            <w:shd w:val="clear" w:color="auto" w:fill="auto"/>
            <w:vAlign w:val="center"/>
          </w:tcPr>
          <w:p w14:paraId="0ED1CCAA"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1.676</w:t>
            </w:r>
          </w:p>
        </w:tc>
        <w:tc>
          <w:tcPr>
            <w:tcW w:w="992" w:type="dxa"/>
            <w:shd w:val="clear" w:color="auto" w:fill="auto"/>
            <w:vAlign w:val="center"/>
          </w:tcPr>
          <w:p w14:paraId="21A54FC1"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411</w:t>
            </w:r>
          </w:p>
        </w:tc>
        <w:tc>
          <w:tcPr>
            <w:tcW w:w="1134" w:type="dxa"/>
            <w:shd w:val="clear" w:color="auto" w:fill="auto"/>
            <w:vAlign w:val="center"/>
          </w:tcPr>
          <w:p w14:paraId="5DF16937"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1.707</w:t>
            </w:r>
          </w:p>
        </w:tc>
        <w:tc>
          <w:tcPr>
            <w:tcW w:w="987" w:type="dxa"/>
            <w:shd w:val="clear" w:color="auto" w:fill="auto"/>
            <w:vAlign w:val="center"/>
          </w:tcPr>
          <w:p w14:paraId="115E5579"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534</w:t>
            </w:r>
          </w:p>
        </w:tc>
      </w:tr>
      <w:tr w:rsidR="00CD0CFE" w:rsidRPr="00576CFF" w14:paraId="19EC2E43" w14:textId="77777777" w:rsidTr="00892591">
        <w:tc>
          <w:tcPr>
            <w:tcW w:w="1695" w:type="dxa"/>
            <w:shd w:val="clear" w:color="auto" w:fill="E2EFD9" w:themeFill="accent6" w:themeFillTint="33"/>
          </w:tcPr>
          <w:p w14:paraId="3EE56DC9"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Vuzenica</w:t>
            </w:r>
          </w:p>
        </w:tc>
        <w:tc>
          <w:tcPr>
            <w:tcW w:w="1418" w:type="dxa"/>
            <w:shd w:val="clear" w:color="auto" w:fill="auto"/>
            <w:vAlign w:val="center"/>
          </w:tcPr>
          <w:p w14:paraId="02B18E91"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2.652</w:t>
            </w:r>
          </w:p>
        </w:tc>
        <w:tc>
          <w:tcPr>
            <w:tcW w:w="1417" w:type="dxa"/>
            <w:shd w:val="clear" w:color="auto" w:fill="auto"/>
            <w:vAlign w:val="center"/>
          </w:tcPr>
          <w:p w14:paraId="70B6FC48"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1.344</w:t>
            </w:r>
          </w:p>
        </w:tc>
        <w:tc>
          <w:tcPr>
            <w:tcW w:w="1418" w:type="dxa"/>
            <w:shd w:val="clear" w:color="auto" w:fill="auto"/>
            <w:vAlign w:val="center"/>
          </w:tcPr>
          <w:p w14:paraId="36F94B6C"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1.308</w:t>
            </w:r>
          </w:p>
        </w:tc>
        <w:tc>
          <w:tcPr>
            <w:tcW w:w="992" w:type="dxa"/>
            <w:shd w:val="clear" w:color="auto" w:fill="auto"/>
            <w:vAlign w:val="center"/>
          </w:tcPr>
          <w:p w14:paraId="14CF42FB"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499</w:t>
            </w:r>
          </w:p>
        </w:tc>
        <w:tc>
          <w:tcPr>
            <w:tcW w:w="1134" w:type="dxa"/>
            <w:shd w:val="clear" w:color="auto" w:fill="auto"/>
            <w:vAlign w:val="center"/>
          </w:tcPr>
          <w:p w14:paraId="6E495B5E"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2.173</w:t>
            </w:r>
          </w:p>
        </w:tc>
        <w:tc>
          <w:tcPr>
            <w:tcW w:w="987" w:type="dxa"/>
            <w:shd w:val="clear" w:color="auto" w:fill="auto"/>
            <w:vAlign w:val="center"/>
          </w:tcPr>
          <w:p w14:paraId="0F430A3B"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730</w:t>
            </w:r>
          </w:p>
        </w:tc>
      </w:tr>
      <w:tr w:rsidR="00CD0CFE" w:rsidRPr="00576CFF" w14:paraId="0C00C353" w14:textId="77777777" w:rsidTr="00892591">
        <w:trPr>
          <w:trHeight w:val="360"/>
        </w:trPr>
        <w:tc>
          <w:tcPr>
            <w:tcW w:w="1695" w:type="dxa"/>
            <w:shd w:val="clear" w:color="auto" w:fill="E2EFD9" w:themeFill="accent6" w:themeFillTint="33"/>
          </w:tcPr>
          <w:p w14:paraId="14B775FE"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Ribnica na Pohorju</w:t>
            </w:r>
          </w:p>
        </w:tc>
        <w:tc>
          <w:tcPr>
            <w:tcW w:w="1418" w:type="dxa"/>
            <w:shd w:val="clear" w:color="auto" w:fill="auto"/>
            <w:vAlign w:val="center"/>
          </w:tcPr>
          <w:p w14:paraId="5D3646D9"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1.141</w:t>
            </w:r>
          </w:p>
        </w:tc>
        <w:tc>
          <w:tcPr>
            <w:tcW w:w="1417" w:type="dxa"/>
            <w:shd w:val="clear" w:color="auto" w:fill="auto"/>
            <w:vAlign w:val="center"/>
          </w:tcPr>
          <w:p w14:paraId="0648C7CE"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577</w:t>
            </w:r>
          </w:p>
        </w:tc>
        <w:tc>
          <w:tcPr>
            <w:tcW w:w="1418" w:type="dxa"/>
            <w:shd w:val="clear" w:color="auto" w:fill="auto"/>
            <w:vAlign w:val="center"/>
          </w:tcPr>
          <w:p w14:paraId="3125DC90"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564</w:t>
            </w:r>
          </w:p>
        </w:tc>
        <w:tc>
          <w:tcPr>
            <w:tcW w:w="992" w:type="dxa"/>
            <w:shd w:val="clear" w:color="auto" w:fill="auto"/>
            <w:vAlign w:val="center"/>
          </w:tcPr>
          <w:p w14:paraId="148B5908"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172</w:t>
            </w:r>
          </w:p>
        </w:tc>
        <w:tc>
          <w:tcPr>
            <w:tcW w:w="1134" w:type="dxa"/>
            <w:shd w:val="clear" w:color="auto" w:fill="auto"/>
            <w:vAlign w:val="center"/>
          </w:tcPr>
          <w:p w14:paraId="40E33DC8"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728</w:t>
            </w:r>
          </w:p>
        </w:tc>
        <w:tc>
          <w:tcPr>
            <w:tcW w:w="987" w:type="dxa"/>
            <w:shd w:val="clear" w:color="auto" w:fill="auto"/>
            <w:vAlign w:val="center"/>
          </w:tcPr>
          <w:p w14:paraId="68C5EC22"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241</w:t>
            </w:r>
          </w:p>
        </w:tc>
      </w:tr>
      <w:tr w:rsidR="00CD0CFE" w:rsidRPr="00576CFF" w14:paraId="61CFCC3A" w14:textId="77777777" w:rsidTr="00892591">
        <w:tc>
          <w:tcPr>
            <w:tcW w:w="1695" w:type="dxa"/>
            <w:shd w:val="clear" w:color="auto" w:fill="E2EFD9" w:themeFill="accent6" w:themeFillTint="33"/>
          </w:tcPr>
          <w:p w14:paraId="1451FB01"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LAS MDD 2027</w:t>
            </w:r>
          </w:p>
        </w:tc>
        <w:tc>
          <w:tcPr>
            <w:tcW w:w="1418" w:type="dxa"/>
            <w:shd w:val="clear" w:color="auto" w:fill="E2EFD9" w:themeFill="accent6" w:themeFillTint="33"/>
          </w:tcPr>
          <w:p w14:paraId="28172384"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37.325</w:t>
            </w:r>
          </w:p>
        </w:tc>
        <w:tc>
          <w:tcPr>
            <w:tcW w:w="1417" w:type="dxa"/>
            <w:shd w:val="clear" w:color="auto" w:fill="E2EFD9" w:themeFill="accent6" w:themeFillTint="33"/>
          </w:tcPr>
          <w:p w14:paraId="1ABA43BD"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18.774</w:t>
            </w:r>
          </w:p>
        </w:tc>
        <w:tc>
          <w:tcPr>
            <w:tcW w:w="1418" w:type="dxa"/>
            <w:shd w:val="clear" w:color="auto" w:fill="E2EFD9" w:themeFill="accent6" w:themeFillTint="33"/>
          </w:tcPr>
          <w:p w14:paraId="76C579C1"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18.551</w:t>
            </w:r>
          </w:p>
        </w:tc>
        <w:tc>
          <w:tcPr>
            <w:tcW w:w="992" w:type="dxa"/>
            <w:shd w:val="clear" w:color="auto" w:fill="E2EFD9" w:themeFill="accent6" w:themeFillTint="33"/>
          </w:tcPr>
          <w:p w14:paraId="10DCE7FD"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5.667</w:t>
            </w:r>
          </w:p>
        </w:tc>
        <w:tc>
          <w:tcPr>
            <w:tcW w:w="1134" w:type="dxa"/>
            <w:shd w:val="clear" w:color="auto" w:fill="E2EFD9" w:themeFill="accent6" w:themeFillTint="33"/>
          </w:tcPr>
          <w:p w14:paraId="05BC8697"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23.688</w:t>
            </w:r>
          </w:p>
        </w:tc>
        <w:tc>
          <w:tcPr>
            <w:tcW w:w="987" w:type="dxa"/>
            <w:shd w:val="clear" w:color="auto" w:fill="E2EFD9" w:themeFill="accent6" w:themeFillTint="33"/>
          </w:tcPr>
          <w:p w14:paraId="2C8412BE" w14:textId="77777777" w:rsidR="00CD0CFE" w:rsidRPr="00D17637" w:rsidRDefault="00CD0CFE" w:rsidP="00CD0CFE">
            <w:pPr>
              <w:suppressAutoHyphens/>
              <w:rPr>
                <w:rFonts w:cstheme="minorHAnsi"/>
                <w:i/>
                <w:iCs/>
                <w:color w:val="00000A"/>
                <w:kern w:val="1"/>
                <w:sz w:val="20"/>
                <w:szCs w:val="20"/>
              </w:rPr>
            </w:pPr>
            <w:r w:rsidRPr="00D17637">
              <w:rPr>
                <w:rFonts w:cstheme="minorHAnsi"/>
                <w:color w:val="00000A"/>
                <w:kern w:val="1"/>
                <w:sz w:val="20"/>
                <w:szCs w:val="20"/>
              </w:rPr>
              <w:t>7.970</w:t>
            </w:r>
          </w:p>
        </w:tc>
      </w:tr>
    </w:tbl>
    <w:p w14:paraId="7BDAB8AA" w14:textId="77777777" w:rsidR="00CD0CFE" w:rsidRPr="00576CFF" w:rsidRDefault="00CD0CFE" w:rsidP="00CD0CFE">
      <w:pPr>
        <w:suppressAutoHyphens/>
        <w:rPr>
          <w:rFonts w:cstheme="minorHAnsi"/>
          <w:color w:val="00000A"/>
          <w:kern w:val="1"/>
          <w:lang w:eastAsia="en-US"/>
        </w:rPr>
      </w:pPr>
    </w:p>
    <w:p w14:paraId="10EB4BAB" w14:textId="2DB841C0" w:rsidR="00CD0CFE" w:rsidRPr="00576CFF" w:rsidRDefault="00CD0CFE" w:rsidP="006A2ACE">
      <w:pPr>
        <w:pStyle w:val="Brezrazmikov"/>
        <w:rPr>
          <w:rFonts w:cstheme="minorHAnsi"/>
          <w:sz w:val="24"/>
          <w:szCs w:val="24"/>
        </w:rPr>
      </w:pPr>
      <w:r w:rsidRPr="00576CFF">
        <w:rPr>
          <w:rFonts w:cstheme="minorHAnsi"/>
          <w:sz w:val="24"/>
          <w:szCs w:val="24"/>
        </w:rPr>
        <w:t>Trend gibanja števila prebivalcev v obdobju 2018-2022</w:t>
      </w:r>
      <w:r w:rsidRPr="00576CFF">
        <w:rPr>
          <w:rFonts w:cstheme="minorHAnsi"/>
          <w:sz w:val="24"/>
          <w:szCs w:val="24"/>
          <w:vertAlign w:val="superscript"/>
        </w:rPr>
        <w:footnoteReference w:id="5"/>
      </w:r>
    </w:p>
    <w:tbl>
      <w:tblPr>
        <w:tblW w:w="9072" w:type="dxa"/>
        <w:tblCellMar>
          <w:left w:w="70" w:type="dxa"/>
          <w:right w:w="70" w:type="dxa"/>
        </w:tblCellMar>
        <w:tblLook w:val="04A0" w:firstRow="1" w:lastRow="0" w:firstColumn="1" w:lastColumn="0" w:noHBand="0" w:noVBand="1"/>
      </w:tblPr>
      <w:tblGrid>
        <w:gridCol w:w="1719"/>
        <w:gridCol w:w="1400"/>
        <w:gridCol w:w="1417"/>
        <w:gridCol w:w="1560"/>
        <w:gridCol w:w="1417"/>
        <w:gridCol w:w="1559"/>
      </w:tblGrid>
      <w:tr w:rsidR="00CD0CFE" w:rsidRPr="00576CFF" w14:paraId="1678D334" w14:textId="77777777" w:rsidTr="00E46E87">
        <w:trPr>
          <w:trHeight w:val="300"/>
        </w:trPr>
        <w:tc>
          <w:tcPr>
            <w:tcW w:w="1719" w:type="dxa"/>
            <w:tcBorders>
              <w:bottom w:val="single" w:sz="4" w:space="0" w:color="auto"/>
            </w:tcBorders>
            <w:shd w:val="clear" w:color="auto" w:fill="auto"/>
            <w:noWrap/>
            <w:vAlign w:val="bottom"/>
            <w:hideMark/>
          </w:tcPr>
          <w:p w14:paraId="2DC2A6FB" w14:textId="77777777" w:rsidR="00CD0CFE" w:rsidRPr="00D17637" w:rsidRDefault="00CD0CFE" w:rsidP="00CD0CFE">
            <w:pPr>
              <w:suppressAutoHyphens/>
              <w:rPr>
                <w:rFonts w:cstheme="minorHAnsi"/>
                <w:color w:val="00000A"/>
                <w:kern w:val="1"/>
                <w:sz w:val="20"/>
                <w:szCs w:val="20"/>
              </w:rPr>
            </w:pPr>
          </w:p>
        </w:tc>
        <w:tc>
          <w:tcPr>
            <w:tcW w:w="1400"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1F8CA614"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2018</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71CC1E43"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2019</w:t>
            </w:r>
          </w:p>
        </w:tc>
        <w:tc>
          <w:tcPr>
            <w:tcW w:w="15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3EB1D7BE"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2020</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47AE60FA"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2021</w:t>
            </w:r>
          </w:p>
        </w:tc>
        <w:tc>
          <w:tcPr>
            <w:tcW w:w="155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07CB1F34"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2022</w:t>
            </w:r>
          </w:p>
        </w:tc>
      </w:tr>
      <w:tr w:rsidR="00CD0CFE" w:rsidRPr="00576CFF" w14:paraId="695D39B4" w14:textId="77777777" w:rsidTr="00E46E87">
        <w:trPr>
          <w:trHeight w:val="175"/>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344B260B"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Dravograd</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FF37A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8.799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70702B1"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8.783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FF3842"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8.884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41E34D5"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8.844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DDCF0F"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8.882</w:t>
            </w:r>
          </w:p>
        </w:tc>
      </w:tr>
      <w:tr w:rsidR="00CD0CFE" w:rsidRPr="00576CFF" w14:paraId="7F392A95" w14:textId="77777777" w:rsidTr="00E46E87">
        <w:trPr>
          <w:trHeight w:val="122"/>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387BA4A1"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Mislinja</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678016"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4.557</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A9D6C2"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4.544</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1A0B999"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4.566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DFD1CCA"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4.520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46550A"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4.532</w:t>
            </w:r>
          </w:p>
        </w:tc>
      </w:tr>
      <w:tr w:rsidR="00CD0CFE" w:rsidRPr="00576CFF" w14:paraId="77FEA272" w14:textId="77777777" w:rsidTr="00E46E87">
        <w:trPr>
          <w:trHeight w:val="75"/>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4F23A10C"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Muta</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E61A35"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3.382</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883CB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3.383</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8E3409"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3.414</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6F2B44"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3.417</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DB9C0F"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3.402</w:t>
            </w:r>
          </w:p>
        </w:tc>
      </w:tr>
      <w:tr w:rsidR="00CD0CFE" w:rsidRPr="00576CFF" w14:paraId="4A9283B6" w14:textId="77777777" w:rsidTr="00E46E87">
        <w:trPr>
          <w:trHeight w:val="169"/>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7EAAD5B0"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Ribnica na Pohorju</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D4BEE4"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1.148</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EAC17B4"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1.128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163D5E"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1.116</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3D04FB"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1.142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F4F61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1.141</w:t>
            </w:r>
          </w:p>
        </w:tc>
      </w:tr>
      <w:tr w:rsidR="00CD0CFE" w:rsidRPr="00576CFF" w14:paraId="352A7D47" w14:textId="77777777" w:rsidTr="00E46E87">
        <w:trPr>
          <w:trHeight w:val="75"/>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71D3BA66"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Slovenj Gradec</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A2E0BA"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16.525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941B36"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16.596</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49FB6"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16.591</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CFF2B1"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16.595</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9E4784"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16.716</w:t>
            </w:r>
          </w:p>
        </w:tc>
      </w:tr>
      <w:tr w:rsidR="00CD0CFE" w:rsidRPr="00576CFF" w14:paraId="37F65A37" w14:textId="77777777" w:rsidTr="00E46E87">
        <w:trPr>
          <w:trHeight w:val="75"/>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3A14DCF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Vuzenica</w:t>
            </w:r>
          </w:p>
        </w:tc>
        <w:tc>
          <w:tcPr>
            <w:tcW w:w="1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6DD735"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2.685</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5E02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2.658</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D5E29B"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2.649</w:t>
            </w:r>
          </w:p>
        </w:tc>
        <w:tc>
          <w:tcPr>
            <w:tcW w:w="1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63405A"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2.649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A8BA0C"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2.652</w:t>
            </w:r>
          </w:p>
        </w:tc>
      </w:tr>
      <w:tr w:rsidR="00CD0CFE" w:rsidRPr="00576CFF" w14:paraId="402C7DC0" w14:textId="77777777" w:rsidTr="00E46E87">
        <w:trPr>
          <w:trHeight w:val="75"/>
        </w:trPr>
        <w:tc>
          <w:tcPr>
            <w:tcW w:w="171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00EFD37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LAS MDD 2027</w:t>
            </w:r>
          </w:p>
        </w:tc>
        <w:tc>
          <w:tcPr>
            <w:tcW w:w="140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0B911E4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37.096</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594368A7"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37.092</w:t>
            </w:r>
          </w:p>
        </w:tc>
        <w:tc>
          <w:tcPr>
            <w:tcW w:w="1560"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0A12B25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37.220</w:t>
            </w:r>
          </w:p>
        </w:tc>
        <w:tc>
          <w:tcPr>
            <w:tcW w:w="1417"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0A5153EF"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37.167</w:t>
            </w:r>
          </w:p>
        </w:tc>
        <w:tc>
          <w:tcPr>
            <w:tcW w:w="1559" w:type="dxa"/>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6D0DA980"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37.325</w:t>
            </w:r>
          </w:p>
        </w:tc>
      </w:tr>
      <w:tr w:rsidR="00CD0CFE" w:rsidRPr="00576CFF" w14:paraId="1A656D04" w14:textId="77777777" w:rsidTr="00B323EE">
        <w:trPr>
          <w:trHeight w:val="96"/>
        </w:trPr>
        <w:tc>
          <w:tcPr>
            <w:tcW w:w="1719"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5E0F81C"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SLOVENIJA</w:t>
            </w:r>
          </w:p>
        </w:tc>
        <w:tc>
          <w:tcPr>
            <w:tcW w:w="140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29AF6FB"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2.066.880</w:t>
            </w:r>
          </w:p>
        </w:tc>
        <w:tc>
          <w:tcPr>
            <w:tcW w:w="1417"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E01C67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2.080.908</w:t>
            </w:r>
          </w:p>
        </w:tc>
        <w:tc>
          <w:tcPr>
            <w:tcW w:w="15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52871F2"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2.095.861</w:t>
            </w:r>
          </w:p>
        </w:tc>
        <w:tc>
          <w:tcPr>
            <w:tcW w:w="1417"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BA7FDCC"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2.108.977</w:t>
            </w:r>
          </w:p>
        </w:tc>
        <w:tc>
          <w:tcPr>
            <w:tcW w:w="1559"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6C04D62"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2.107.180</w:t>
            </w:r>
          </w:p>
        </w:tc>
      </w:tr>
    </w:tbl>
    <w:p w14:paraId="4013DFB6" w14:textId="77777777" w:rsidR="00CD0CFE" w:rsidRPr="00576CFF" w:rsidRDefault="00CD0CFE" w:rsidP="00CD0CFE">
      <w:pPr>
        <w:suppressAutoHyphens/>
        <w:rPr>
          <w:rFonts w:cstheme="minorHAnsi"/>
          <w:color w:val="00000A"/>
          <w:kern w:val="1"/>
        </w:rPr>
      </w:pPr>
    </w:p>
    <w:p w14:paraId="47F275D1" w14:textId="77A2E189" w:rsidR="00CD0CFE" w:rsidRPr="00576CFF" w:rsidRDefault="00CD0CFE" w:rsidP="00CD0CFE">
      <w:pPr>
        <w:suppressAutoHyphens/>
        <w:rPr>
          <w:rFonts w:cstheme="minorHAnsi"/>
          <w:color w:val="00000A"/>
          <w:kern w:val="1"/>
          <w:u w:val="single"/>
        </w:rPr>
      </w:pPr>
      <w:r w:rsidRPr="00576CFF">
        <w:rPr>
          <w:rFonts w:cstheme="minorHAnsi"/>
          <w:color w:val="00000A"/>
          <w:kern w:val="1"/>
          <w:u w:val="single"/>
        </w:rPr>
        <w:t>Izobrazbena struktura prebivalstva</w:t>
      </w:r>
    </w:p>
    <w:p w14:paraId="3B9EA86B" w14:textId="77777777" w:rsidR="00CD0CFE" w:rsidRPr="00576CFF" w:rsidRDefault="00CD0CFE" w:rsidP="00CD0CFE">
      <w:pPr>
        <w:suppressAutoHyphens/>
        <w:rPr>
          <w:rFonts w:cstheme="minorHAnsi"/>
          <w:color w:val="00000A"/>
          <w:kern w:val="1"/>
        </w:rPr>
      </w:pPr>
      <w:r w:rsidRPr="00576CFF">
        <w:rPr>
          <w:rFonts w:cstheme="minorHAnsi"/>
          <w:color w:val="00000A"/>
          <w:kern w:val="1"/>
        </w:rPr>
        <w:t>Prevladuje srednješolska izobrazba</w:t>
      </w:r>
      <w:r w:rsidRPr="00576CFF">
        <w:rPr>
          <w:rFonts w:cstheme="minorHAnsi"/>
          <w:color w:val="00000A"/>
          <w:kern w:val="1"/>
          <w:vertAlign w:val="superscript"/>
        </w:rPr>
        <w:footnoteReference w:id="6"/>
      </w:r>
      <w:r w:rsidRPr="00576CFF">
        <w:rPr>
          <w:rFonts w:cstheme="minorHAnsi"/>
          <w:color w:val="00000A"/>
          <w:kern w:val="1"/>
        </w:rPr>
        <w:t>: Mreža osnovnih šol in vzgojno varstvenih zavodov je dobro pokrita (18 samostojnih zavodov in 24 podružničnih enot). Srednješolski programi na območju LAS MDD 2027 se izvajajo pod okriljem Šolskega centra Slovenj Gradec (na Muti in v Slovenj Gradcu) - 10 programov. Terciarno izobraževanje omogočajo Višja strokovna šola (Slovenj Gradec) s tremi programi in 2 visokošolska programa (Slovenj Gradec).</w:t>
      </w:r>
      <w:r w:rsidRPr="00576CFF">
        <w:rPr>
          <w:rFonts w:cstheme="minorHAnsi"/>
          <w:color w:val="00000A"/>
          <w:kern w:val="1"/>
          <w:vertAlign w:val="superscript"/>
        </w:rPr>
        <w:footnoteReference w:id="7"/>
      </w:r>
      <w:r w:rsidRPr="00576CFF">
        <w:rPr>
          <w:rFonts w:cstheme="minorHAnsi"/>
          <w:color w:val="00000A"/>
          <w:kern w:val="1"/>
        </w:rPr>
        <w:t xml:space="preserve"> Na območju LAS MDD 2027 delujeta dve organizaciji za izobraževanje odraslih. V različne neformalne </w:t>
      </w:r>
      <w:r w:rsidRPr="00576CFF">
        <w:rPr>
          <w:rFonts w:cstheme="minorHAnsi"/>
          <w:color w:val="00000A"/>
          <w:kern w:val="1"/>
        </w:rPr>
        <w:lastRenderedPageBreak/>
        <w:t>programe in usposabljanja se na letni ravni vključi okoli 1000 ljudi iz različnih krajev Koroške (največ iz Slovenj Gradca)</w:t>
      </w:r>
      <w:r w:rsidRPr="00576CFF">
        <w:rPr>
          <w:rFonts w:cstheme="minorHAnsi"/>
          <w:color w:val="00000A"/>
          <w:kern w:val="1"/>
          <w:vertAlign w:val="superscript"/>
        </w:rPr>
        <w:footnoteReference w:id="8"/>
      </w:r>
      <w:r w:rsidRPr="00576CFF">
        <w:rPr>
          <w:rFonts w:cstheme="minorHAnsi"/>
          <w:color w:val="00000A"/>
          <w:kern w:val="1"/>
        </w:rPr>
        <w:t>. Izobrazbena struktura Koroške regije, sledi splošnim vzorcem izobrazbene strukture v državi. Prevladuje srednješolska izobrazba (31,8%), sledi osnovnošolska ali manj (13,20%). V primerjavi z obdobjem 2014 – 2020 je opaziti dvig deleža srednješolske izobrazbe in upad deleža samo osnovnošolske ali manj, izobrazbe. Opazen je trend povečevanja deleža višje in visokošolske izobrazbe med prebivalci LAS MDD 2027.</w:t>
      </w:r>
    </w:p>
    <w:p w14:paraId="139BA7F5" w14:textId="77777777" w:rsidR="00C47F43" w:rsidRPr="00576CFF" w:rsidRDefault="00C47F43" w:rsidP="00CD0CFE">
      <w:pPr>
        <w:suppressAutoHyphens/>
        <w:rPr>
          <w:rFonts w:cstheme="minorHAnsi"/>
          <w:color w:val="00000A"/>
          <w:kern w:val="1"/>
        </w:rPr>
      </w:pPr>
    </w:p>
    <w:p w14:paraId="4D818FAB" w14:textId="4A92AA7A" w:rsidR="00CD0CFE" w:rsidRPr="00576CFF" w:rsidRDefault="00CD0CFE" w:rsidP="00CD0CFE">
      <w:pPr>
        <w:suppressAutoHyphens/>
        <w:rPr>
          <w:rFonts w:cstheme="minorHAnsi"/>
          <w:color w:val="00000A"/>
          <w:kern w:val="1"/>
          <w:u w:val="single"/>
        </w:rPr>
      </w:pPr>
      <w:r w:rsidRPr="00576CFF">
        <w:rPr>
          <w:rFonts w:cstheme="minorHAnsi"/>
          <w:color w:val="00000A"/>
          <w:kern w:val="1"/>
          <w:u w:val="single"/>
        </w:rPr>
        <w:t>Zdravstveno stanje prebivalcev</w:t>
      </w:r>
    </w:p>
    <w:p w14:paraId="7E716B4F" w14:textId="77777777" w:rsidR="00CD0CFE" w:rsidRPr="00576CFF" w:rsidRDefault="00CD0CFE" w:rsidP="00CD0CFE">
      <w:pPr>
        <w:suppressAutoHyphens/>
        <w:rPr>
          <w:rFonts w:cstheme="minorHAnsi"/>
          <w:color w:val="00000A"/>
          <w:kern w:val="1"/>
        </w:rPr>
      </w:pPr>
      <w:r w:rsidRPr="00576CFF">
        <w:rPr>
          <w:rFonts w:cstheme="minorHAnsi"/>
          <w:color w:val="00000A"/>
          <w:kern w:val="1"/>
        </w:rPr>
        <w:t>Na Koroškem delujejo številne zdravstvene ustanove, zdravstveni domovi, specializirane ambulante in Splošna bolnišnica Slovenj Gradec, največja ustanova v regiji, ki zagotavlja celostno oskrbo pacientov. Bolniška odsotnost delovno aktivnih prebivalcev v Sloveniji je v letu 2022 trajala povprečno 18 dni. 4 občine območja LAS MDD 2027 so bile blizu temu povprečju, izstopa pa občina Dravograd kjer je v letu 2022 bolniška odsotnost delovno aktivnih prebivalcev trajala povprečno 24,6 koledarskih dni na leto. Zaradi odsotnosti od dela nastajajo dodatni stroški, ki jih lahko z zmanjšanjem bolniškega staža znižamo. Zaradi hitrega tempa življenja, ki povzroča dodaten stres, vsakodnevnega sedenja in zmanjšane telesne aktivnosti je potrebno zagotavljati aktivnosti na področju zdravega življenjskega sloga</w:t>
      </w:r>
      <w:r w:rsidRPr="00576CFF">
        <w:rPr>
          <w:rFonts w:cstheme="minorHAnsi"/>
          <w:color w:val="00000A"/>
          <w:kern w:val="1"/>
          <w:vertAlign w:val="superscript"/>
        </w:rPr>
        <w:footnoteReference w:id="9"/>
      </w:r>
      <w:r w:rsidRPr="00576CFF">
        <w:rPr>
          <w:rFonts w:cstheme="minorHAnsi"/>
          <w:color w:val="00000A"/>
          <w:kern w:val="1"/>
        </w:rPr>
        <w:t xml:space="preserve">. Pomembno je, da se zagotovi krepitev in varovanje zdravja tako med delovno aktivnim, kot tudi med delovno neaktivnim prebivalstvom, ki predstavlja na območju LAS MDD 2027 dobrih 35%. Posebno pozornost je potrebno posvetiti tudi ranljivim skupinam na področju krepitve in varovanja zdravja, saj so te skupine zaradi socialne izključenosti pogosto deležne slabše preventivne in kurativne obravnave.  </w:t>
      </w:r>
    </w:p>
    <w:p w14:paraId="2717A1F2" w14:textId="77777777" w:rsidR="008949FB" w:rsidRPr="00576CFF" w:rsidRDefault="008949FB" w:rsidP="00CD0CFE">
      <w:pPr>
        <w:suppressAutoHyphens/>
        <w:rPr>
          <w:rFonts w:cstheme="minorHAnsi"/>
          <w:color w:val="00000A"/>
          <w:kern w:val="1"/>
        </w:rPr>
      </w:pPr>
    </w:p>
    <w:p w14:paraId="53FBD852" w14:textId="17550F58" w:rsidR="008949FB" w:rsidRPr="00576CFF" w:rsidRDefault="00CD0CFE" w:rsidP="008949FB">
      <w:pPr>
        <w:pStyle w:val="Brezrazmikov"/>
        <w:rPr>
          <w:rFonts w:cstheme="minorHAnsi"/>
          <w:sz w:val="24"/>
          <w:szCs w:val="24"/>
        </w:rPr>
      </w:pPr>
      <w:r w:rsidRPr="00576CFF">
        <w:rPr>
          <w:rFonts w:cstheme="minorHAnsi"/>
          <w:sz w:val="24"/>
          <w:szCs w:val="24"/>
        </w:rPr>
        <w:t>Bolniški stalež v OE Ravne na Koroškem po izpostavah, na dan 1. 12. 2020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257"/>
        <w:gridCol w:w="2255"/>
        <w:gridCol w:w="2293"/>
      </w:tblGrid>
      <w:tr w:rsidR="00CD0CFE" w:rsidRPr="00576CFF" w14:paraId="04D27CA0" w14:textId="77777777" w:rsidTr="008949FB">
        <w:tc>
          <w:tcPr>
            <w:tcW w:w="2260" w:type="dxa"/>
            <w:tcBorders>
              <w:top w:val="nil"/>
              <w:left w:val="nil"/>
              <w:bottom w:val="single" w:sz="4" w:space="0" w:color="auto"/>
              <w:right w:val="single" w:sz="4" w:space="0" w:color="auto"/>
            </w:tcBorders>
            <w:shd w:val="clear" w:color="auto" w:fill="FFFFFF" w:themeFill="background1"/>
          </w:tcPr>
          <w:p w14:paraId="79B7A7F1" w14:textId="77777777" w:rsidR="00CD0CFE" w:rsidRPr="00D17637" w:rsidRDefault="00CD0CFE" w:rsidP="00CD0CFE">
            <w:pPr>
              <w:suppressAutoHyphens/>
              <w:rPr>
                <w:rFonts w:cstheme="minorHAnsi"/>
                <w:kern w:val="1"/>
                <w:sz w:val="20"/>
                <w:szCs w:val="20"/>
              </w:rPr>
            </w:pPr>
          </w:p>
        </w:tc>
        <w:tc>
          <w:tcPr>
            <w:tcW w:w="6808" w:type="dxa"/>
            <w:gridSpan w:val="3"/>
            <w:tcBorders>
              <w:left w:val="single" w:sz="4" w:space="0" w:color="auto"/>
            </w:tcBorders>
            <w:shd w:val="clear" w:color="auto" w:fill="E2EFD9" w:themeFill="accent6" w:themeFillTint="33"/>
          </w:tcPr>
          <w:p w14:paraId="15B2BB92"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Bolniški stalež [%]</w:t>
            </w:r>
          </w:p>
        </w:tc>
      </w:tr>
      <w:tr w:rsidR="00CD0CFE" w:rsidRPr="00576CFF" w14:paraId="4FCC9AD1" w14:textId="77777777" w:rsidTr="008949FB">
        <w:tc>
          <w:tcPr>
            <w:tcW w:w="2260" w:type="dxa"/>
            <w:tcBorders>
              <w:top w:val="single" w:sz="4" w:space="0" w:color="auto"/>
            </w:tcBorders>
            <w:shd w:val="clear" w:color="auto" w:fill="E2EFD9" w:themeFill="accent6" w:themeFillTint="33"/>
          </w:tcPr>
          <w:p w14:paraId="1A03BC87"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IZPOSTAVE</w:t>
            </w:r>
          </w:p>
        </w:tc>
        <w:tc>
          <w:tcPr>
            <w:tcW w:w="2258" w:type="dxa"/>
            <w:shd w:val="clear" w:color="auto" w:fill="E2EFD9" w:themeFill="accent6" w:themeFillTint="33"/>
          </w:tcPr>
          <w:p w14:paraId="1C643593"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Skupni</w:t>
            </w:r>
          </w:p>
        </w:tc>
        <w:tc>
          <w:tcPr>
            <w:tcW w:w="2256" w:type="dxa"/>
            <w:shd w:val="clear" w:color="auto" w:fill="E2EFD9" w:themeFill="accent6" w:themeFillTint="33"/>
          </w:tcPr>
          <w:p w14:paraId="4B681A86"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&lt; 30 dni</w:t>
            </w:r>
          </w:p>
        </w:tc>
        <w:tc>
          <w:tcPr>
            <w:tcW w:w="2294" w:type="dxa"/>
            <w:shd w:val="clear" w:color="auto" w:fill="E2EFD9" w:themeFill="accent6" w:themeFillTint="33"/>
          </w:tcPr>
          <w:p w14:paraId="73CE6383" w14:textId="77777777" w:rsidR="00CD0CFE" w:rsidRPr="00D17637" w:rsidRDefault="00CD0CFE" w:rsidP="00CD0CFE">
            <w:pPr>
              <w:suppressAutoHyphens/>
              <w:rPr>
                <w:rFonts w:cstheme="minorHAnsi"/>
                <w:kern w:val="1"/>
                <w:sz w:val="20"/>
                <w:szCs w:val="20"/>
              </w:rPr>
            </w:pPr>
            <w:r w:rsidRPr="00D17637">
              <w:rPr>
                <w:rFonts w:cstheme="minorHAnsi"/>
                <w:kern w:val="1"/>
                <w:sz w:val="20"/>
                <w:szCs w:val="20"/>
              </w:rPr>
              <w:t>&gt; 30 dni</w:t>
            </w:r>
          </w:p>
        </w:tc>
      </w:tr>
      <w:tr w:rsidR="00CD0CFE" w:rsidRPr="00576CFF" w14:paraId="6F8C0DEE" w14:textId="77777777" w:rsidTr="00B323EE">
        <w:tc>
          <w:tcPr>
            <w:tcW w:w="2260" w:type="dxa"/>
            <w:shd w:val="clear" w:color="auto" w:fill="auto"/>
          </w:tcPr>
          <w:p w14:paraId="775C1213"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Radlje ob Dravi</w:t>
            </w:r>
          </w:p>
        </w:tc>
        <w:tc>
          <w:tcPr>
            <w:tcW w:w="2258" w:type="dxa"/>
            <w:shd w:val="clear" w:color="auto" w:fill="auto"/>
          </w:tcPr>
          <w:p w14:paraId="222E4E0D"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5,54</w:t>
            </w:r>
          </w:p>
        </w:tc>
        <w:tc>
          <w:tcPr>
            <w:tcW w:w="2256" w:type="dxa"/>
            <w:shd w:val="clear" w:color="auto" w:fill="auto"/>
          </w:tcPr>
          <w:p w14:paraId="657518F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1,89</w:t>
            </w:r>
          </w:p>
        </w:tc>
        <w:tc>
          <w:tcPr>
            <w:tcW w:w="2294" w:type="dxa"/>
            <w:shd w:val="clear" w:color="auto" w:fill="auto"/>
          </w:tcPr>
          <w:p w14:paraId="584BD089"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3,65</w:t>
            </w:r>
          </w:p>
        </w:tc>
      </w:tr>
      <w:tr w:rsidR="00CD0CFE" w:rsidRPr="00576CFF" w14:paraId="10A666F4" w14:textId="77777777" w:rsidTr="00B323EE">
        <w:tc>
          <w:tcPr>
            <w:tcW w:w="2260" w:type="dxa"/>
            <w:shd w:val="clear" w:color="auto" w:fill="auto"/>
          </w:tcPr>
          <w:p w14:paraId="6AFF4E75"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Ravne na Koroškem</w:t>
            </w:r>
          </w:p>
        </w:tc>
        <w:tc>
          <w:tcPr>
            <w:tcW w:w="2258" w:type="dxa"/>
            <w:shd w:val="clear" w:color="auto" w:fill="auto"/>
          </w:tcPr>
          <w:p w14:paraId="5F71C707"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6,06</w:t>
            </w:r>
          </w:p>
        </w:tc>
        <w:tc>
          <w:tcPr>
            <w:tcW w:w="2256" w:type="dxa"/>
            <w:shd w:val="clear" w:color="auto" w:fill="auto"/>
          </w:tcPr>
          <w:p w14:paraId="2AED405F"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2,41</w:t>
            </w:r>
          </w:p>
        </w:tc>
        <w:tc>
          <w:tcPr>
            <w:tcW w:w="2294" w:type="dxa"/>
            <w:shd w:val="clear" w:color="auto" w:fill="auto"/>
          </w:tcPr>
          <w:p w14:paraId="6ACB3468"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3,65</w:t>
            </w:r>
          </w:p>
        </w:tc>
      </w:tr>
      <w:tr w:rsidR="00CD0CFE" w:rsidRPr="00576CFF" w14:paraId="1F826870" w14:textId="77777777" w:rsidTr="00B323EE">
        <w:tc>
          <w:tcPr>
            <w:tcW w:w="2260" w:type="dxa"/>
            <w:shd w:val="clear" w:color="auto" w:fill="auto"/>
          </w:tcPr>
          <w:p w14:paraId="5AC86B24"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Slovenj Gradec</w:t>
            </w:r>
          </w:p>
        </w:tc>
        <w:tc>
          <w:tcPr>
            <w:tcW w:w="2258" w:type="dxa"/>
            <w:shd w:val="clear" w:color="auto" w:fill="auto"/>
          </w:tcPr>
          <w:p w14:paraId="55C32F60"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5,71</w:t>
            </w:r>
          </w:p>
        </w:tc>
        <w:tc>
          <w:tcPr>
            <w:tcW w:w="2256" w:type="dxa"/>
            <w:shd w:val="clear" w:color="auto" w:fill="auto"/>
          </w:tcPr>
          <w:p w14:paraId="3BFD53E9"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2,16</w:t>
            </w:r>
          </w:p>
        </w:tc>
        <w:tc>
          <w:tcPr>
            <w:tcW w:w="2294" w:type="dxa"/>
            <w:shd w:val="clear" w:color="auto" w:fill="auto"/>
          </w:tcPr>
          <w:p w14:paraId="0088E9EA"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3,54</w:t>
            </w:r>
          </w:p>
        </w:tc>
      </w:tr>
      <w:tr w:rsidR="00CD0CFE" w:rsidRPr="00576CFF" w14:paraId="78AA0FFF" w14:textId="77777777" w:rsidTr="008949FB">
        <w:tc>
          <w:tcPr>
            <w:tcW w:w="2260" w:type="dxa"/>
            <w:shd w:val="clear" w:color="auto" w:fill="E2EFD9" w:themeFill="accent6" w:themeFillTint="33"/>
          </w:tcPr>
          <w:p w14:paraId="68ED4D87"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OE RAVNE SKUPNO</w:t>
            </w:r>
          </w:p>
        </w:tc>
        <w:tc>
          <w:tcPr>
            <w:tcW w:w="2258" w:type="dxa"/>
            <w:shd w:val="clear" w:color="auto" w:fill="E2EFD9" w:themeFill="accent6" w:themeFillTint="33"/>
          </w:tcPr>
          <w:p w14:paraId="72C42C43"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5,83</w:t>
            </w:r>
          </w:p>
        </w:tc>
        <w:tc>
          <w:tcPr>
            <w:tcW w:w="2256" w:type="dxa"/>
            <w:shd w:val="clear" w:color="auto" w:fill="E2EFD9" w:themeFill="accent6" w:themeFillTint="33"/>
          </w:tcPr>
          <w:p w14:paraId="6AE3045E"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2,23</w:t>
            </w:r>
          </w:p>
        </w:tc>
        <w:tc>
          <w:tcPr>
            <w:tcW w:w="2294" w:type="dxa"/>
            <w:shd w:val="clear" w:color="auto" w:fill="E2EFD9" w:themeFill="accent6" w:themeFillTint="33"/>
          </w:tcPr>
          <w:p w14:paraId="222B7812" w14:textId="77777777" w:rsidR="00CD0CFE" w:rsidRPr="00D17637" w:rsidRDefault="00CD0CFE" w:rsidP="00CD0CFE">
            <w:pPr>
              <w:suppressAutoHyphens/>
              <w:rPr>
                <w:rFonts w:cstheme="minorHAnsi"/>
                <w:color w:val="00000A"/>
                <w:kern w:val="1"/>
                <w:sz w:val="20"/>
                <w:szCs w:val="20"/>
              </w:rPr>
            </w:pPr>
            <w:r w:rsidRPr="00D17637">
              <w:rPr>
                <w:rFonts w:cstheme="minorHAnsi"/>
                <w:color w:val="00000A"/>
                <w:kern w:val="1"/>
                <w:sz w:val="20"/>
                <w:szCs w:val="20"/>
              </w:rPr>
              <w:t>3,60</w:t>
            </w:r>
          </w:p>
        </w:tc>
      </w:tr>
    </w:tbl>
    <w:p w14:paraId="19D1B097" w14:textId="77777777" w:rsidR="00EF2800" w:rsidRPr="00576CFF" w:rsidRDefault="00EF2800" w:rsidP="00EF2800">
      <w:pPr>
        <w:rPr>
          <w:rFonts w:cstheme="minorHAnsi"/>
        </w:rPr>
      </w:pPr>
    </w:p>
    <w:p w14:paraId="1B1F755D" w14:textId="3BE10412" w:rsidR="00EF2800" w:rsidRPr="00576CFF" w:rsidRDefault="00DB10E2" w:rsidP="00DB10E2">
      <w:pPr>
        <w:pStyle w:val="Naslov3"/>
        <w:numPr>
          <w:ilvl w:val="0"/>
          <w:numId w:val="0"/>
        </w:numPr>
        <w:ind w:left="851" w:hanging="851"/>
        <w:rPr>
          <w:rFonts w:cstheme="minorHAnsi"/>
          <w:szCs w:val="24"/>
          <w:lang w:eastAsia="en-US"/>
        </w:rPr>
      </w:pPr>
      <w:bookmarkStart w:id="93" w:name="_Toc158801523"/>
      <w:bookmarkStart w:id="94" w:name="_Toc193441276"/>
      <w:bookmarkEnd w:id="83"/>
      <w:r w:rsidRPr="00576CFF">
        <w:rPr>
          <w:rFonts w:cstheme="minorHAnsi"/>
          <w:szCs w:val="24"/>
          <w:lang w:eastAsia="en-US"/>
        </w:rPr>
        <w:t xml:space="preserve">2.3.2 </w:t>
      </w:r>
      <w:r w:rsidR="00680FDD" w:rsidRPr="00576CFF">
        <w:rPr>
          <w:rFonts w:cstheme="minorHAnsi"/>
          <w:szCs w:val="24"/>
        </w:rPr>
        <w:t>Razvojna opredelitev območja</w:t>
      </w:r>
      <w:bookmarkEnd w:id="90"/>
      <w:bookmarkEnd w:id="93"/>
      <w:bookmarkEnd w:id="94"/>
      <w:r w:rsidR="00680FDD" w:rsidRPr="00576CFF">
        <w:rPr>
          <w:rFonts w:cstheme="minorHAnsi"/>
          <w:szCs w:val="24"/>
        </w:rPr>
        <w:t xml:space="preserve"> </w:t>
      </w:r>
    </w:p>
    <w:p w14:paraId="50C6FA8F" w14:textId="77777777" w:rsidR="00680FDD" w:rsidRPr="00576CFF" w:rsidRDefault="00680FDD" w:rsidP="00EF2800">
      <w:pPr>
        <w:rPr>
          <w:rFonts w:cstheme="minorHAnsi"/>
          <w:b/>
          <w:bCs/>
        </w:rPr>
      </w:pPr>
    </w:p>
    <w:p w14:paraId="20E62576" w14:textId="77777777" w:rsidR="00EF2800" w:rsidRPr="00576CFF" w:rsidRDefault="00EF2800" w:rsidP="00EF2800">
      <w:pPr>
        <w:rPr>
          <w:rFonts w:cstheme="minorHAnsi"/>
        </w:rPr>
      </w:pPr>
      <w:bookmarkStart w:id="95" w:name="_Hlk175903604"/>
      <w:r w:rsidRPr="00576CFF">
        <w:rPr>
          <w:rFonts w:cstheme="minorHAnsi"/>
        </w:rPr>
        <w:t>Razen občine Mislinje so vse ostale občine opredeljene kot obmejno problemsko območje, ki imajo primanjkljaj delovnih mest (značilna delovna migracija v zaposlitvena središča in v sosednjo Avstrijo), podpovprečno gostoto poselitve, dostopnost do avtoceste je več kot 45 minut in višjim deležem območja Natura 2000. Kljub neugodnim naravnim in geografskim razmeram, povezanim z obmejnostjo, slabo dostopnostjo, depopulacijo ter raznolikimi reliefnimi oblikami in režimi varovanja prostora, so ta območja hkrati tudi območja s posebnimi priložnostmi. Imajo velik potencial za krepitev endogenega razvoja v navezavi in sodelovanju s čezmejnimi območji, kar omogoča razvoj skupnih projektov in izkoriščanje sinergij med regijami.</w:t>
      </w:r>
    </w:p>
    <w:p w14:paraId="56D7303A" w14:textId="77777777" w:rsidR="006A2ACE" w:rsidRDefault="006A2ACE" w:rsidP="006A2ACE">
      <w:pPr>
        <w:pStyle w:val="tabela"/>
        <w:numPr>
          <w:ilvl w:val="0"/>
          <w:numId w:val="0"/>
        </w:numPr>
        <w:jc w:val="both"/>
        <w:rPr>
          <w:rFonts w:cstheme="minorHAnsi"/>
          <w:sz w:val="24"/>
          <w:szCs w:val="24"/>
        </w:rPr>
      </w:pPr>
      <w:bookmarkStart w:id="96" w:name="_Toc158801622"/>
    </w:p>
    <w:p w14:paraId="2D94BF08" w14:textId="77777777" w:rsidR="00D17637" w:rsidRPr="00D17637" w:rsidRDefault="00D17637" w:rsidP="00D17637">
      <w:pPr>
        <w:rPr>
          <w:lang w:eastAsia="en-US"/>
        </w:rPr>
      </w:pPr>
    </w:p>
    <w:p w14:paraId="54B01ABB" w14:textId="75FBC591" w:rsidR="00EF2800" w:rsidRPr="00D17637" w:rsidRDefault="00EF2800" w:rsidP="006A2ACE">
      <w:pPr>
        <w:pStyle w:val="Brezrazmikov"/>
        <w:rPr>
          <w:rFonts w:cstheme="minorHAnsi"/>
          <w:szCs w:val="20"/>
        </w:rPr>
      </w:pPr>
      <w:r w:rsidRPr="00D17637">
        <w:rPr>
          <w:rFonts w:cstheme="minorHAnsi"/>
          <w:szCs w:val="20"/>
        </w:rPr>
        <w:lastRenderedPageBreak/>
        <w:t>Razvrstitev občin na obmejna problemska območja</w:t>
      </w:r>
      <w:r w:rsidRPr="00D17637">
        <w:rPr>
          <w:rStyle w:val="Sprotnaopomba-sklic"/>
          <w:rFonts w:cstheme="minorHAnsi"/>
          <w:szCs w:val="20"/>
        </w:rPr>
        <w:footnoteReference w:id="10"/>
      </w:r>
      <w:bookmarkEnd w:id="96"/>
    </w:p>
    <w:tbl>
      <w:tblPr>
        <w:tblStyle w:val="Tabelamrea"/>
        <w:tblW w:w="0" w:type="auto"/>
        <w:tblLook w:val="04A0" w:firstRow="1" w:lastRow="0" w:firstColumn="1" w:lastColumn="0" w:noHBand="0" w:noVBand="1"/>
      </w:tblPr>
      <w:tblGrid>
        <w:gridCol w:w="2255"/>
        <w:gridCol w:w="2255"/>
        <w:gridCol w:w="2255"/>
        <w:gridCol w:w="2257"/>
        <w:gridCol w:w="38"/>
      </w:tblGrid>
      <w:tr w:rsidR="00EF2800" w:rsidRPr="00576CFF" w14:paraId="44A26E4B" w14:textId="77777777" w:rsidTr="0029522A">
        <w:tc>
          <w:tcPr>
            <w:tcW w:w="2255" w:type="dxa"/>
            <w:shd w:val="clear" w:color="auto" w:fill="E2EFD9" w:themeFill="accent6" w:themeFillTint="33"/>
          </w:tcPr>
          <w:p w14:paraId="02FE4C28" w14:textId="67F40B3C" w:rsidR="00EF2800" w:rsidRPr="00D17637" w:rsidRDefault="00EF2800" w:rsidP="00B323EE">
            <w:pPr>
              <w:rPr>
                <w:rFonts w:cstheme="minorHAnsi"/>
                <w:bCs/>
                <w:sz w:val="20"/>
                <w:szCs w:val="20"/>
              </w:rPr>
            </w:pPr>
            <w:r w:rsidRPr="00D17637">
              <w:rPr>
                <w:rFonts w:cstheme="minorHAnsi"/>
                <w:bCs/>
                <w:sz w:val="20"/>
                <w:szCs w:val="20"/>
              </w:rPr>
              <w:t>U</w:t>
            </w:r>
            <w:r w:rsidR="00D17637" w:rsidRPr="00D17637">
              <w:rPr>
                <w:rFonts w:cstheme="minorHAnsi"/>
                <w:bCs/>
                <w:sz w:val="20"/>
                <w:szCs w:val="20"/>
              </w:rPr>
              <w:t>p</w:t>
            </w:r>
            <w:r w:rsidRPr="00D17637">
              <w:rPr>
                <w:rFonts w:cstheme="minorHAnsi"/>
                <w:bCs/>
                <w:sz w:val="20"/>
                <w:szCs w:val="20"/>
              </w:rPr>
              <w:t xml:space="preserve">ravna enota </w:t>
            </w:r>
          </w:p>
          <w:p w14:paraId="70BC544C" w14:textId="77777777" w:rsidR="00EF2800" w:rsidRPr="00D17637" w:rsidRDefault="00EF2800" w:rsidP="00B323EE">
            <w:pPr>
              <w:rPr>
                <w:rFonts w:cstheme="minorHAnsi"/>
                <w:sz w:val="20"/>
                <w:szCs w:val="20"/>
              </w:rPr>
            </w:pPr>
            <w:r w:rsidRPr="00D17637">
              <w:rPr>
                <w:rFonts w:cstheme="minorHAnsi"/>
                <w:bCs/>
                <w:sz w:val="20"/>
                <w:szCs w:val="20"/>
              </w:rPr>
              <w:t>SKTE 4</w:t>
            </w:r>
          </w:p>
        </w:tc>
        <w:tc>
          <w:tcPr>
            <w:tcW w:w="2255" w:type="dxa"/>
            <w:shd w:val="clear" w:color="auto" w:fill="E2EFD9" w:themeFill="accent6" w:themeFillTint="33"/>
          </w:tcPr>
          <w:p w14:paraId="03FAE98B" w14:textId="77777777" w:rsidR="00EF2800" w:rsidRPr="00D17637" w:rsidRDefault="00EF2800" w:rsidP="00B323EE">
            <w:pPr>
              <w:rPr>
                <w:rFonts w:cstheme="minorHAnsi"/>
                <w:bCs/>
                <w:sz w:val="20"/>
                <w:szCs w:val="20"/>
              </w:rPr>
            </w:pPr>
            <w:r w:rsidRPr="00D17637">
              <w:rPr>
                <w:rFonts w:cstheme="minorHAnsi"/>
                <w:bCs/>
                <w:sz w:val="20"/>
                <w:szCs w:val="20"/>
              </w:rPr>
              <w:t xml:space="preserve">Občina </w:t>
            </w:r>
          </w:p>
          <w:p w14:paraId="4BDE1C56" w14:textId="77777777" w:rsidR="00EF2800" w:rsidRPr="00D17637" w:rsidRDefault="00EF2800" w:rsidP="00B323EE">
            <w:pPr>
              <w:rPr>
                <w:rFonts w:cstheme="minorHAnsi"/>
                <w:bCs/>
                <w:sz w:val="20"/>
                <w:szCs w:val="20"/>
              </w:rPr>
            </w:pPr>
            <w:r w:rsidRPr="00D17637">
              <w:rPr>
                <w:rFonts w:cstheme="minorHAnsi"/>
                <w:bCs/>
                <w:sz w:val="20"/>
                <w:szCs w:val="20"/>
              </w:rPr>
              <w:t>SKTE 5</w:t>
            </w:r>
          </w:p>
        </w:tc>
        <w:tc>
          <w:tcPr>
            <w:tcW w:w="2255" w:type="dxa"/>
            <w:shd w:val="clear" w:color="auto" w:fill="E2EFD9" w:themeFill="accent6" w:themeFillTint="33"/>
          </w:tcPr>
          <w:p w14:paraId="22F1FAD7" w14:textId="77777777" w:rsidR="00EF2800" w:rsidRPr="00D17637" w:rsidRDefault="00EF2800" w:rsidP="00B323EE">
            <w:pPr>
              <w:rPr>
                <w:rFonts w:cstheme="minorHAnsi"/>
                <w:bCs/>
                <w:sz w:val="20"/>
                <w:szCs w:val="20"/>
              </w:rPr>
            </w:pPr>
            <w:r w:rsidRPr="00D17637">
              <w:rPr>
                <w:rFonts w:cstheme="minorHAnsi"/>
                <w:bCs/>
                <w:sz w:val="20"/>
                <w:szCs w:val="20"/>
              </w:rPr>
              <w:t>Koeficient</w:t>
            </w:r>
          </w:p>
          <w:p w14:paraId="3830DDA7" w14:textId="77777777" w:rsidR="00EF2800" w:rsidRPr="00D17637" w:rsidRDefault="00EF2800" w:rsidP="00B323EE">
            <w:pPr>
              <w:rPr>
                <w:rFonts w:cstheme="minorHAnsi"/>
                <w:bCs/>
                <w:sz w:val="20"/>
                <w:szCs w:val="20"/>
              </w:rPr>
            </w:pPr>
            <w:r w:rsidRPr="00D17637">
              <w:rPr>
                <w:rFonts w:cstheme="minorHAnsi"/>
                <w:bCs/>
                <w:sz w:val="20"/>
                <w:szCs w:val="20"/>
              </w:rPr>
              <w:t>razvitosti</w:t>
            </w:r>
          </w:p>
        </w:tc>
        <w:tc>
          <w:tcPr>
            <w:tcW w:w="2295" w:type="dxa"/>
            <w:gridSpan w:val="2"/>
            <w:shd w:val="clear" w:color="auto" w:fill="E2EFD9" w:themeFill="accent6" w:themeFillTint="33"/>
          </w:tcPr>
          <w:p w14:paraId="45B41773" w14:textId="77777777" w:rsidR="00EF2800" w:rsidRPr="00D17637" w:rsidRDefault="00EF2800" w:rsidP="00B323EE">
            <w:pPr>
              <w:rPr>
                <w:rFonts w:cstheme="minorHAnsi"/>
                <w:bCs/>
                <w:sz w:val="20"/>
                <w:szCs w:val="20"/>
              </w:rPr>
            </w:pPr>
            <w:r w:rsidRPr="00D17637">
              <w:rPr>
                <w:rFonts w:cstheme="minorHAnsi"/>
                <w:bCs/>
                <w:sz w:val="20"/>
                <w:szCs w:val="20"/>
              </w:rPr>
              <w:t>Obmejno problemsko</w:t>
            </w:r>
          </w:p>
          <w:p w14:paraId="28F47111" w14:textId="77777777" w:rsidR="00EF2800" w:rsidRPr="00D17637" w:rsidRDefault="00EF2800" w:rsidP="00B323EE">
            <w:pPr>
              <w:rPr>
                <w:rFonts w:cstheme="minorHAnsi"/>
                <w:bCs/>
                <w:sz w:val="20"/>
                <w:szCs w:val="20"/>
              </w:rPr>
            </w:pPr>
            <w:r w:rsidRPr="00D17637">
              <w:rPr>
                <w:rFonts w:cstheme="minorHAnsi"/>
                <w:bCs/>
                <w:sz w:val="20"/>
                <w:szCs w:val="20"/>
              </w:rPr>
              <w:t>območje</w:t>
            </w:r>
          </w:p>
        </w:tc>
      </w:tr>
      <w:tr w:rsidR="00EF2800" w:rsidRPr="00576CFF" w14:paraId="13C4E89B" w14:textId="77777777" w:rsidTr="00B323EE">
        <w:trPr>
          <w:gridAfter w:val="1"/>
          <w:wAfter w:w="38" w:type="dxa"/>
        </w:trPr>
        <w:tc>
          <w:tcPr>
            <w:tcW w:w="2255" w:type="dxa"/>
            <w:vMerge w:val="restart"/>
          </w:tcPr>
          <w:p w14:paraId="266E1A46" w14:textId="77777777" w:rsidR="00EF2800" w:rsidRPr="00D17637" w:rsidRDefault="00EF2800" w:rsidP="00B323EE">
            <w:pPr>
              <w:rPr>
                <w:rFonts w:cstheme="minorHAnsi"/>
                <w:bCs/>
                <w:sz w:val="20"/>
                <w:szCs w:val="20"/>
              </w:rPr>
            </w:pPr>
            <w:r w:rsidRPr="00D17637">
              <w:rPr>
                <w:rFonts w:cstheme="minorHAnsi"/>
                <w:bCs/>
                <w:sz w:val="20"/>
                <w:szCs w:val="20"/>
              </w:rPr>
              <w:t>Radlje ob Dravi</w:t>
            </w:r>
          </w:p>
        </w:tc>
        <w:tc>
          <w:tcPr>
            <w:tcW w:w="2255" w:type="dxa"/>
          </w:tcPr>
          <w:p w14:paraId="68F2BFE7" w14:textId="77777777" w:rsidR="00EF2800" w:rsidRPr="00D17637" w:rsidRDefault="00EF2800" w:rsidP="00B323EE">
            <w:pPr>
              <w:rPr>
                <w:rFonts w:cstheme="minorHAnsi"/>
                <w:sz w:val="20"/>
                <w:szCs w:val="20"/>
              </w:rPr>
            </w:pPr>
            <w:r w:rsidRPr="00D17637">
              <w:rPr>
                <w:rFonts w:cstheme="minorHAnsi"/>
                <w:sz w:val="20"/>
                <w:szCs w:val="20"/>
              </w:rPr>
              <w:t>Muta</w:t>
            </w:r>
          </w:p>
        </w:tc>
        <w:tc>
          <w:tcPr>
            <w:tcW w:w="2255" w:type="dxa"/>
          </w:tcPr>
          <w:p w14:paraId="43B8DDE7" w14:textId="77777777" w:rsidR="00EF2800" w:rsidRPr="00D17637" w:rsidRDefault="00EF2800" w:rsidP="00B323EE">
            <w:pPr>
              <w:jc w:val="center"/>
              <w:rPr>
                <w:rFonts w:cstheme="minorHAnsi"/>
                <w:sz w:val="20"/>
                <w:szCs w:val="20"/>
              </w:rPr>
            </w:pPr>
            <w:r w:rsidRPr="00D17637">
              <w:rPr>
                <w:rFonts w:cstheme="minorHAnsi"/>
                <w:sz w:val="20"/>
                <w:szCs w:val="20"/>
              </w:rPr>
              <w:t>1,03</w:t>
            </w:r>
          </w:p>
        </w:tc>
        <w:tc>
          <w:tcPr>
            <w:tcW w:w="2257" w:type="dxa"/>
          </w:tcPr>
          <w:p w14:paraId="2625D0B8" w14:textId="77777777" w:rsidR="00EF2800" w:rsidRPr="00D17637" w:rsidRDefault="00EF2800" w:rsidP="00B323EE">
            <w:pPr>
              <w:jc w:val="center"/>
              <w:rPr>
                <w:rFonts w:cstheme="minorHAnsi"/>
                <w:sz w:val="20"/>
                <w:szCs w:val="20"/>
              </w:rPr>
            </w:pPr>
            <w:r w:rsidRPr="00D17637">
              <w:rPr>
                <w:rFonts w:cstheme="minorHAnsi"/>
                <w:sz w:val="20"/>
                <w:szCs w:val="20"/>
              </w:rPr>
              <w:t>Da</w:t>
            </w:r>
          </w:p>
        </w:tc>
      </w:tr>
      <w:tr w:rsidR="00EF2800" w:rsidRPr="00576CFF" w14:paraId="372E5C17" w14:textId="77777777" w:rsidTr="00B323EE">
        <w:trPr>
          <w:gridAfter w:val="1"/>
          <w:wAfter w:w="38" w:type="dxa"/>
        </w:trPr>
        <w:tc>
          <w:tcPr>
            <w:tcW w:w="2255" w:type="dxa"/>
            <w:vMerge/>
          </w:tcPr>
          <w:p w14:paraId="041C39E9" w14:textId="77777777" w:rsidR="00EF2800" w:rsidRPr="00D17637" w:rsidRDefault="00EF2800" w:rsidP="00B323EE">
            <w:pPr>
              <w:rPr>
                <w:rFonts w:cstheme="minorHAnsi"/>
                <w:bCs/>
                <w:sz w:val="20"/>
                <w:szCs w:val="20"/>
              </w:rPr>
            </w:pPr>
          </w:p>
        </w:tc>
        <w:tc>
          <w:tcPr>
            <w:tcW w:w="2255" w:type="dxa"/>
          </w:tcPr>
          <w:p w14:paraId="49E64A94" w14:textId="77777777" w:rsidR="00EF2800" w:rsidRPr="00D17637" w:rsidRDefault="00EF2800" w:rsidP="00B323EE">
            <w:pPr>
              <w:rPr>
                <w:rFonts w:cstheme="minorHAnsi"/>
                <w:sz w:val="20"/>
                <w:szCs w:val="20"/>
              </w:rPr>
            </w:pPr>
            <w:r w:rsidRPr="00D17637">
              <w:rPr>
                <w:rFonts w:cstheme="minorHAnsi"/>
                <w:sz w:val="20"/>
                <w:szCs w:val="20"/>
              </w:rPr>
              <w:t>Vuzenica</w:t>
            </w:r>
          </w:p>
        </w:tc>
        <w:tc>
          <w:tcPr>
            <w:tcW w:w="2255" w:type="dxa"/>
          </w:tcPr>
          <w:p w14:paraId="22C7ECAE" w14:textId="77777777" w:rsidR="00EF2800" w:rsidRPr="00D17637" w:rsidRDefault="00EF2800" w:rsidP="00B323EE">
            <w:pPr>
              <w:jc w:val="center"/>
              <w:rPr>
                <w:rFonts w:cstheme="minorHAnsi"/>
                <w:sz w:val="20"/>
                <w:szCs w:val="20"/>
              </w:rPr>
            </w:pPr>
            <w:r w:rsidRPr="00D17637">
              <w:rPr>
                <w:rFonts w:cstheme="minorHAnsi"/>
                <w:sz w:val="20"/>
                <w:szCs w:val="20"/>
              </w:rPr>
              <w:t>1,08</w:t>
            </w:r>
          </w:p>
        </w:tc>
        <w:tc>
          <w:tcPr>
            <w:tcW w:w="2257" w:type="dxa"/>
          </w:tcPr>
          <w:p w14:paraId="6ACF8BAD" w14:textId="77777777" w:rsidR="00EF2800" w:rsidRPr="00D17637" w:rsidRDefault="00EF2800" w:rsidP="00B323EE">
            <w:pPr>
              <w:jc w:val="center"/>
              <w:rPr>
                <w:rFonts w:cstheme="minorHAnsi"/>
                <w:sz w:val="20"/>
                <w:szCs w:val="20"/>
              </w:rPr>
            </w:pPr>
            <w:r w:rsidRPr="00D17637">
              <w:rPr>
                <w:rFonts w:cstheme="minorHAnsi"/>
                <w:sz w:val="20"/>
                <w:szCs w:val="20"/>
              </w:rPr>
              <w:t>Da</w:t>
            </w:r>
          </w:p>
        </w:tc>
      </w:tr>
      <w:tr w:rsidR="00EF2800" w:rsidRPr="00576CFF" w14:paraId="18B18CB5" w14:textId="77777777" w:rsidTr="000F194B">
        <w:trPr>
          <w:gridAfter w:val="1"/>
          <w:wAfter w:w="38" w:type="dxa"/>
        </w:trPr>
        <w:tc>
          <w:tcPr>
            <w:tcW w:w="2255" w:type="dxa"/>
            <w:vMerge/>
          </w:tcPr>
          <w:p w14:paraId="088FBC18" w14:textId="77777777" w:rsidR="00EF2800" w:rsidRPr="00D17637" w:rsidRDefault="00EF2800" w:rsidP="00B323EE">
            <w:pPr>
              <w:rPr>
                <w:rFonts w:cstheme="minorHAnsi"/>
                <w:bCs/>
                <w:sz w:val="20"/>
                <w:szCs w:val="20"/>
              </w:rPr>
            </w:pPr>
          </w:p>
        </w:tc>
        <w:tc>
          <w:tcPr>
            <w:tcW w:w="2255" w:type="dxa"/>
            <w:shd w:val="clear" w:color="auto" w:fill="E2EFD9" w:themeFill="accent6" w:themeFillTint="33"/>
          </w:tcPr>
          <w:p w14:paraId="0D2FA11D" w14:textId="77777777" w:rsidR="00EF2800" w:rsidRPr="00D17637" w:rsidRDefault="00EF2800" w:rsidP="00B323EE">
            <w:pPr>
              <w:rPr>
                <w:rFonts w:cstheme="minorHAnsi"/>
                <w:sz w:val="20"/>
                <w:szCs w:val="20"/>
              </w:rPr>
            </w:pPr>
            <w:r w:rsidRPr="00D17637">
              <w:rPr>
                <w:rFonts w:cstheme="minorHAnsi"/>
                <w:sz w:val="20"/>
                <w:szCs w:val="20"/>
              </w:rPr>
              <w:t>Ribnica na Pohorju</w:t>
            </w:r>
          </w:p>
        </w:tc>
        <w:tc>
          <w:tcPr>
            <w:tcW w:w="2255" w:type="dxa"/>
            <w:shd w:val="clear" w:color="auto" w:fill="E2EFD9" w:themeFill="accent6" w:themeFillTint="33"/>
          </w:tcPr>
          <w:p w14:paraId="77449871" w14:textId="77777777" w:rsidR="00EF2800" w:rsidRPr="00D17637" w:rsidRDefault="00EF2800" w:rsidP="00B323EE">
            <w:pPr>
              <w:jc w:val="center"/>
              <w:rPr>
                <w:rFonts w:cstheme="minorHAnsi"/>
                <w:sz w:val="20"/>
                <w:szCs w:val="20"/>
              </w:rPr>
            </w:pPr>
            <w:r w:rsidRPr="00D17637">
              <w:rPr>
                <w:rFonts w:cstheme="minorHAnsi"/>
                <w:sz w:val="20"/>
                <w:szCs w:val="20"/>
              </w:rPr>
              <w:t>0,77</w:t>
            </w:r>
          </w:p>
        </w:tc>
        <w:tc>
          <w:tcPr>
            <w:tcW w:w="2257" w:type="dxa"/>
            <w:shd w:val="clear" w:color="auto" w:fill="E2EFD9" w:themeFill="accent6" w:themeFillTint="33"/>
          </w:tcPr>
          <w:p w14:paraId="1D992F1F" w14:textId="77777777" w:rsidR="00EF2800" w:rsidRPr="00D17637" w:rsidRDefault="00EF2800" w:rsidP="00B323EE">
            <w:pPr>
              <w:jc w:val="center"/>
              <w:rPr>
                <w:rFonts w:cstheme="minorHAnsi"/>
                <w:sz w:val="20"/>
                <w:szCs w:val="20"/>
              </w:rPr>
            </w:pPr>
            <w:r w:rsidRPr="00D17637">
              <w:rPr>
                <w:rFonts w:cstheme="minorHAnsi"/>
                <w:sz w:val="20"/>
                <w:szCs w:val="20"/>
              </w:rPr>
              <w:t>Da</w:t>
            </w:r>
          </w:p>
        </w:tc>
      </w:tr>
      <w:tr w:rsidR="00EF2800" w:rsidRPr="00576CFF" w14:paraId="1A3AE7B4" w14:textId="77777777" w:rsidTr="00B323EE">
        <w:trPr>
          <w:gridAfter w:val="1"/>
          <w:wAfter w:w="38" w:type="dxa"/>
        </w:trPr>
        <w:tc>
          <w:tcPr>
            <w:tcW w:w="2255" w:type="dxa"/>
            <w:vMerge w:val="restart"/>
          </w:tcPr>
          <w:p w14:paraId="6E6FCA6D" w14:textId="77777777" w:rsidR="00EF2800" w:rsidRPr="00D17637" w:rsidRDefault="00EF2800" w:rsidP="00B323EE">
            <w:pPr>
              <w:rPr>
                <w:rFonts w:cstheme="minorHAnsi"/>
                <w:bCs/>
                <w:sz w:val="20"/>
                <w:szCs w:val="20"/>
              </w:rPr>
            </w:pPr>
            <w:r w:rsidRPr="00D17637">
              <w:rPr>
                <w:rFonts w:cstheme="minorHAnsi"/>
                <w:bCs/>
                <w:sz w:val="20"/>
                <w:szCs w:val="20"/>
              </w:rPr>
              <w:t>Slovenj Gradec</w:t>
            </w:r>
          </w:p>
        </w:tc>
        <w:tc>
          <w:tcPr>
            <w:tcW w:w="2255" w:type="dxa"/>
          </w:tcPr>
          <w:p w14:paraId="51B5AD29" w14:textId="77777777" w:rsidR="00EF2800" w:rsidRPr="00D17637" w:rsidRDefault="00EF2800" w:rsidP="00B323EE">
            <w:pPr>
              <w:rPr>
                <w:rFonts w:cstheme="minorHAnsi"/>
                <w:sz w:val="20"/>
                <w:szCs w:val="20"/>
              </w:rPr>
            </w:pPr>
            <w:r w:rsidRPr="00D17637">
              <w:rPr>
                <w:rFonts w:cstheme="minorHAnsi"/>
                <w:sz w:val="20"/>
                <w:szCs w:val="20"/>
              </w:rPr>
              <w:t>Mislinja</w:t>
            </w:r>
          </w:p>
        </w:tc>
        <w:tc>
          <w:tcPr>
            <w:tcW w:w="2255" w:type="dxa"/>
          </w:tcPr>
          <w:p w14:paraId="41C0D795" w14:textId="77777777" w:rsidR="00EF2800" w:rsidRPr="00D17637" w:rsidRDefault="00EF2800" w:rsidP="00B323EE">
            <w:pPr>
              <w:jc w:val="center"/>
              <w:rPr>
                <w:rFonts w:cstheme="minorHAnsi"/>
                <w:sz w:val="20"/>
                <w:szCs w:val="20"/>
              </w:rPr>
            </w:pPr>
            <w:r w:rsidRPr="00D17637">
              <w:rPr>
                <w:rFonts w:cstheme="minorHAnsi"/>
                <w:sz w:val="20"/>
                <w:szCs w:val="20"/>
              </w:rPr>
              <w:t>1,03</w:t>
            </w:r>
          </w:p>
        </w:tc>
        <w:tc>
          <w:tcPr>
            <w:tcW w:w="2257" w:type="dxa"/>
          </w:tcPr>
          <w:p w14:paraId="1E1B593B" w14:textId="77777777" w:rsidR="00EF2800" w:rsidRPr="00D17637" w:rsidRDefault="00EF2800" w:rsidP="00B323EE">
            <w:pPr>
              <w:jc w:val="center"/>
              <w:rPr>
                <w:rFonts w:cstheme="minorHAnsi"/>
                <w:sz w:val="20"/>
                <w:szCs w:val="20"/>
              </w:rPr>
            </w:pPr>
            <w:r w:rsidRPr="00D17637">
              <w:rPr>
                <w:rFonts w:cstheme="minorHAnsi"/>
                <w:sz w:val="20"/>
                <w:szCs w:val="20"/>
              </w:rPr>
              <w:t>Ne</w:t>
            </w:r>
          </w:p>
        </w:tc>
      </w:tr>
      <w:tr w:rsidR="00EF2800" w:rsidRPr="00576CFF" w14:paraId="253589FC" w14:textId="77777777" w:rsidTr="00B323EE">
        <w:trPr>
          <w:gridAfter w:val="1"/>
          <w:wAfter w:w="38" w:type="dxa"/>
        </w:trPr>
        <w:tc>
          <w:tcPr>
            <w:tcW w:w="2255" w:type="dxa"/>
            <w:vMerge/>
          </w:tcPr>
          <w:p w14:paraId="60D7B1DD" w14:textId="77777777" w:rsidR="00EF2800" w:rsidRPr="00D17637" w:rsidRDefault="00EF2800" w:rsidP="00B323EE">
            <w:pPr>
              <w:rPr>
                <w:rFonts w:cstheme="minorHAnsi"/>
                <w:bCs/>
                <w:sz w:val="20"/>
                <w:szCs w:val="20"/>
              </w:rPr>
            </w:pPr>
          </w:p>
        </w:tc>
        <w:tc>
          <w:tcPr>
            <w:tcW w:w="2255" w:type="dxa"/>
          </w:tcPr>
          <w:p w14:paraId="4DCF6472" w14:textId="77777777" w:rsidR="00EF2800" w:rsidRPr="00D17637" w:rsidRDefault="00EF2800" w:rsidP="00B323EE">
            <w:pPr>
              <w:rPr>
                <w:rFonts w:cstheme="minorHAnsi"/>
                <w:sz w:val="20"/>
                <w:szCs w:val="20"/>
              </w:rPr>
            </w:pPr>
            <w:r w:rsidRPr="00D17637">
              <w:rPr>
                <w:rFonts w:cstheme="minorHAnsi"/>
                <w:sz w:val="20"/>
                <w:szCs w:val="20"/>
              </w:rPr>
              <w:t>Slovenj Gradec</w:t>
            </w:r>
          </w:p>
        </w:tc>
        <w:tc>
          <w:tcPr>
            <w:tcW w:w="2255" w:type="dxa"/>
          </w:tcPr>
          <w:p w14:paraId="284D383E" w14:textId="77777777" w:rsidR="00EF2800" w:rsidRPr="00D17637" w:rsidRDefault="00EF2800" w:rsidP="00B323EE">
            <w:pPr>
              <w:jc w:val="center"/>
              <w:rPr>
                <w:rFonts w:cstheme="minorHAnsi"/>
                <w:sz w:val="20"/>
                <w:szCs w:val="20"/>
              </w:rPr>
            </w:pPr>
            <w:r w:rsidRPr="00D17637">
              <w:rPr>
                <w:rFonts w:cstheme="minorHAnsi"/>
                <w:sz w:val="20"/>
                <w:szCs w:val="20"/>
              </w:rPr>
              <w:t>1,08</w:t>
            </w:r>
          </w:p>
        </w:tc>
        <w:tc>
          <w:tcPr>
            <w:tcW w:w="2257" w:type="dxa"/>
          </w:tcPr>
          <w:p w14:paraId="3573594C" w14:textId="77777777" w:rsidR="00EF2800" w:rsidRPr="00D17637" w:rsidRDefault="00EF2800" w:rsidP="00B323EE">
            <w:pPr>
              <w:jc w:val="center"/>
              <w:rPr>
                <w:rFonts w:cstheme="minorHAnsi"/>
                <w:sz w:val="20"/>
                <w:szCs w:val="20"/>
              </w:rPr>
            </w:pPr>
            <w:r w:rsidRPr="00D17637">
              <w:rPr>
                <w:rFonts w:cstheme="minorHAnsi"/>
                <w:sz w:val="20"/>
                <w:szCs w:val="20"/>
              </w:rPr>
              <w:t>Da</w:t>
            </w:r>
          </w:p>
        </w:tc>
      </w:tr>
      <w:tr w:rsidR="00EF2800" w:rsidRPr="00576CFF" w14:paraId="6F8A54E9" w14:textId="77777777" w:rsidTr="00B323EE">
        <w:trPr>
          <w:gridAfter w:val="1"/>
          <w:wAfter w:w="38" w:type="dxa"/>
        </w:trPr>
        <w:tc>
          <w:tcPr>
            <w:tcW w:w="2255" w:type="dxa"/>
          </w:tcPr>
          <w:p w14:paraId="11FB4611" w14:textId="77777777" w:rsidR="00EF2800" w:rsidRPr="00D17637" w:rsidRDefault="00EF2800" w:rsidP="00B323EE">
            <w:pPr>
              <w:rPr>
                <w:rFonts w:cstheme="minorHAnsi"/>
                <w:bCs/>
                <w:sz w:val="20"/>
                <w:szCs w:val="20"/>
              </w:rPr>
            </w:pPr>
            <w:r w:rsidRPr="00D17637">
              <w:rPr>
                <w:rFonts w:cstheme="minorHAnsi"/>
                <w:bCs/>
                <w:sz w:val="20"/>
                <w:szCs w:val="20"/>
              </w:rPr>
              <w:t>Dravograd</w:t>
            </w:r>
          </w:p>
        </w:tc>
        <w:tc>
          <w:tcPr>
            <w:tcW w:w="2255" w:type="dxa"/>
          </w:tcPr>
          <w:p w14:paraId="6FBBB285" w14:textId="77777777" w:rsidR="00EF2800" w:rsidRPr="00D17637" w:rsidRDefault="00EF2800" w:rsidP="00B323EE">
            <w:pPr>
              <w:rPr>
                <w:rFonts w:cstheme="minorHAnsi"/>
                <w:sz w:val="20"/>
                <w:szCs w:val="20"/>
              </w:rPr>
            </w:pPr>
            <w:r w:rsidRPr="00D17637">
              <w:rPr>
                <w:rFonts w:cstheme="minorHAnsi"/>
                <w:sz w:val="20"/>
                <w:szCs w:val="20"/>
              </w:rPr>
              <w:t>Dravograd</w:t>
            </w:r>
          </w:p>
        </w:tc>
        <w:tc>
          <w:tcPr>
            <w:tcW w:w="2255" w:type="dxa"/>
          </w:tcPr>
          <w:p w14:paraId="0EBC88F0" w14:textId="77777777" w:rsidR="00EF2800" w:rsidRPr="00D17637" w:rsidRDefault="00EF2800" w:rsidP="00B323EE">
            <w:pPr>
              <w:jc w:val="center"/>
              <w:rPr>
                <w:rFonts w:cstheme="minorHAnsi"/>
                <w:sz w:val="20"/>
                <w:szCs w:val="20"/>
              </w:rPr>
            </w:pPr>
            <w:r w:rsidRPr="00D17637">
              <w:rPr>
                <w:rFonts w:cstheme="minorHAnsi"/>
                <w:sz w:val="20"/>
                <w:szCs w:val="20"/>
              </w:rPr>
              <w:t>1,01</w:t>
            </w:r>
          </w:p>
        </w:tc>
        <w:tc>
          <w:tcPr>
            <w:tcW w:w="2257" w:type="dxa"/>
          </w:tcPr>
          <w:p w14:paraId="71DE12F6" w14:textId="77777777" w:rsidR="00EF2800" w:rsidRPr="00D17637" w:rsidRDefault="00EF2800" w:rsidP="00B323EE">
            <w:pPr>
              <w:jc w:val="center"/>
              <w:rPr>
                <w:rFonts w:cstheme="minorHAnsi"/>
                <w:sz w:val="20"/>
                <w:szCs w:val="20"/>
              </w:rPr>
            </w:pPr>
            <w:r w:rsidRPr="00D17637">
              <w:rPr>
                <w:rFonts w:cstheme="minorHAnsi"/>
                <w:sz w:val="20"/>
                <w:szCs w:val="20"/>
              </w:rPr>
              <w:t>Da</w:t>
            </w:r>
          </w:p>
        </w:tc>
      </w:tr>
    </w:tbl>
    <w:p w14:paraId="2D131201" w14:textId="77777777" w:rsidR="003F7594" w:rsidRPr="00576CFF" w:rsidRDefault="003F7594" w:rsidP="00EF2800">
      <w:pPr>
        <w:rPr>
          <w:rFonts w:cstheme="minorHAnsi"/>
        </w:rPr>
      </w:pPr>
    </w:p>
    <w:p w14:paraId="064247FF" w14:textId="4B8CA3B8" w:rsidR="006B6B01" w:rsidRPr="00576CFF" w:rsidRDefault="00DB10E2" w:rsidP="00DB10E2">
      <w:pPr>
        <w:pStyle w:val="Naslov3"/>
        <w:numPr>
          <w:ilvl w:val="0"/>
          <w:numId w:val="0"/>
        </w:numPr>
        <w:ind w:left="851" w:hanging="851"/>
        <w:rPr>
          <w:rFonts w:cstheme="minorHAnsi"/>
          <w:szCs w:val="24"/>
          <w:lang w:eastAsia="en-US"/>
        </w:rPr>
      </w:pPr>
      <w:bookmarkStart w:id="97" w:name="_Toc139201434"/>
      <w:bookmarkStart w:id="98" w:name="_Toc158801524"/>
      <w:bookmarkStart w:id="99" w:name="_Hlk179185913"/>
      <w:bookmarkStart w:id="100" w:name="_Toc193441277"/>
      <w:bookmarkEnd w:id="95"/>
      <w:r w:rsidRPr="00576CFF">
        <w:rPr>
          <w:rFonts w:cstheme="minorHAnsi"/>
          <w:szCs w:val="24"/>
          <w:lang w:eastAsia="en-US"/>
        </w:rPr>
        <w:t xml:space="preserve">2.3.3 </w:t>
      </w:r>
      <w:r w:rsidR="006B6B01" w:rsidRPr="00576CFF">
        <w:rPr>
          <w:rFonts w:cstheme="minorHAnsi"/>
          <w:szCs w:val="24"/>
        </w:rPr>
        <w:t>S</w:t>
      </w:r>
      <w:r w:rsidRPr="00576CFF">
        <w:rPr>
          <w:rFonts w:cstheme="minorHAnsi"/>
          <w:szCs w:val="24"/>
        </w:rPr>
        <w:t xml:space="preserve">trukturne danosti območja </w:t>
      </w:r>
      <w:bookmarkEnd w:id="97"/>
      <w:bookmarkEnd w:id="98"/>
      <w:r w:rsidRPr="00576CFF">
        <w:rPr>
          <w:rFonts w:cstheme="minorHAnsi"/>
          <w:szCs w:val="24"/>
        </w:rPr>
        <w:t>LAS MDD 2027</w:t>
      </w:r>
      <w:bookmarkEnd w:id="100"/>
    </w:p>
    <w:p w14:paraId="7D03066C" w14:textId="77777777" w:rsidR="001C7E3B" w:rsidRPr="00576CFF" w:rsidRDefault="001C7E3B" w:rsidP="006B6B01">
      <w:pPr>
        <w:pStyle w:val="Naslov3"/>
        <w:numPr>
          <w:ilvl w:val="0"/>
          <w:numId w:val="0"/>
        </w:numPr>
        <w:ind w:left="851" w:hanging="851"/>
        <w:rPr>
          <w:rFonts w:cstheme="minorHAnsi"/>
          <w:szCs w:val="24"/>
        </w:rPr>
      </w:pPr>
      <w:bookmarkStart w:id="101" w:name="_Toc139201435"/>
      <w:bookmarkStart w:id="102" w:name="_Toc158801525"/>
      <w:bookmarkEnd w:id="99"/>
    </w:p>
    <w:p w14:paraId="5E4219E0" w14:textId="34999507" w:rsidR="006B6B01" w:rsidRPr="00576CFF" w:rsidRDefault="006B6B01" w:rsidP="006B6B01">
      <w:pPr>
        <w:rPr>
          <w:rFonts w:cstheme="minorHAnsi"/>
          <w:u w:val="single"/>
        </w:rPr>
      </w:pPr>
      <w:r w:rsidRPr="00576CFF">
        <w:rPr>
          <w:rFonts w:cstheme="minorHAnsi"/>
          <w:u w:val="single"/>
        </w:rPr>
        <w:t>P</w:t>
      </w:r>
      <w:bookmarkEnd w:id="101"/>
      <w:bookmarkEnd w:id="102"/>
      <w:r w:rsidR="00813552" w:rsidRPr="00576CFF">
        <w:rPr>
          <w:rFonts w:cstheme="minorHAnsi"/>
          <w:u w:val="single"/>
        </w:rPr>
        <w:t>rostor</w:t>
      </w:r>
    </w:p>
    <w:p w14:paraId="28E796FE" w14:textId="77777777" w:rsidR="006B6B01" w:rsidRPr="00576CFF" w:rsidRDefault="006B6B01" w:rsidP="006B6B01">
      <w:pPr>
        <w:rPr>
          <w:rFonts w:cstheme="minorHAnsi"/>
        </w:rPr>
      </w:pPr>
      <w:bookmarkStart w:id="103" w:name="_Hlk175904315"/>
      <w:r w:rsidRPr="00576CFF">
        <w:rPr>
          <w:rFonts w:cstheme="minorHAnsi"/>
        </w:rPr>
        <w:t>Prostor LAS MDD 2027 je zelo raznolik, zvrstno členjen, nehomogen. Povečini je drobno fragmentiran, kar pomeni, da v njem naletimo na prostorske spremembe na kratkih medsebojnih razdaljah. V pretežni meri je poseljen in marsikje dokaj intenzivno antropogeniziran, tj. po človeku/družbi preoblikovan. V nekaterih predelih je z različnimi človekovimi oz. družbenimi rabami ali zaradi njih precej obremenjen.</w:t>
      </w:r>
    </w:p>
    <w:p w14:paraId="57986856" w14:textId="02C1765D" w:rsidR="006B6B01" w:rsidRPr="00576CFF" w:rsidRDefault="006B6B01" w:rsidP="006B6B01">
      <w:pPr>
        <w:rPr>
          <w:rFonts w:cstheme="minorHAnsi"/>
        </w:rPr>
      </w:pPr>
    </w:p>
    <w:p w14:paraId="0CE791D3" w14:textId="77777777" w:rsidR="006B6B01" w:rsidRPr="00576CFF" w:rsidRDefault="006B6B01" w:rsidP="006B6B01">
      <w:pPr>
        <w:rPr>
          <w:rFonts w:cstheme="minorHAnsi"/>
        </w:rPr>
      </w:pPr>
      <w:r w:rsidRPr="00576CFF">
        <w:rPr>
          <w:rFonts w:cstheme="minorHAnsi"/>
          <w:noProof/>
        </w:rPr>
        <mc:AlternateContent>
          <mc:Choice Requires="wps">
            <w:drawing>
              <wp:anchor distT="0" distB="0" distL="114300" distR="114300" simplePos="0" relativeHeight="251663360" behindDoc="1" locked="0" layoutInCell="1" allowOverlap="1" wp14:anchorId="056CA653" wp14:editId="34357D05">
                <wp:simplePos x="0" y="0"/>
                <wp:positionH relativeFrom="column">
                  <wp:posOffset>3234055</wp:posOffset>
                </wp:positionH>
                <wp:positionV relativeFrom="paragraph">
                  <wp:posOffset>1792605</wp:posOffset>
                </wp:positionV>
                <wp:extent cx="2266950" cy="279400"/>
                <wp:effectExtent l="0" t="0" r="0" b="6350"/>
                <wp:wrapTight wrapText="bothSides">
                  <wp:wrapPolygon edited="0">
                    <wp:start x="0" y="0"/>
                    <wp:lineTo x="0" y="20618"/>
                    <wp:lineTo x="21418" y="20618"/>
                    <wp:lineTo x="21418" y="0"/>
                    <wp:lineTo x="0" y="0"/>
                  </wp:wrapPolygon>
                </wp:wrapTight>
                <wp:docPr id="31" name="Polje z besedilom 31"/>
                <wp:cNvGraphicFramePr/>
                <a:graphic xmlns:a="http://schemas.openxmlformats.org/drawingml/2006/main">
                  <a:graphicData uri="http://schemas.microsoft.com/office/word/2010/wordprocessingShape">
                    <wps:wsp>
                      <wps:cNvSpPr txBox="1"/>
                      <wps:spPr>
                        <a:xfrm>
                          <a:off x="0" y="0"/>
                          <a:ext cx="2266950" cy="279400"/>
                        </a:xfrm>
                        <a:prstGeom prst="rect">
                          <a:avLst/>
                        </a:prstGeom>
                        <a:solidFill>
                          <a:prstClr val="white"/>
                        </a:solidFill>
                        <a:ln>
                          <a:noFill/>
                        </a:ln>
                      </wps:spPr>
                      <wps:txbx>
                        <w:txbxContent>
                          <w:p w14:paraId="20B45A47" w14:textId="77777777" w:rsidR="00B323EE" w:rsidRPr="00847FDE" w:rsidRDefault="00B323EE" w:rsidP="00A923C7">
                            <w:pPr>
                              <w:pStyle w:val="Napis"/>
                              <w:numPr>
                                <w:ilvl w:val="0"/>
                                <w:numId w:val="0"/>
                              </w:numPr>
                              <w:ind w:left="527"/>
                              <w:jc w:val="both"/>
                              <w:rPr>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6CA653" id="_x0000_t202" coordsize="21600,21600" o:spt="202" path="m,l,21600r21600,l21600,xe">
                <v:stroke joinstyle="miter"/>
                <v:path gradientshapeok="t" o:connecttype="rect"/>
              </v:shapetype>
              <v:shape id="Polje z besedilom 31" o:spid="_x0000_s1026" type="#_x0000_t202" style="position:absolute;left:0;text-align:left;margin-left:254.65pt;margin-top:141.15pt;width:178.5pt;height:22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" stroked="f">
                <v:textbox inset="0,0,0,0">
                  <w:txbxContent>
                    <w:p w14:paraId="20B45A47" w14:textId="77777777" w:rsidR="00B323EE" w:rsidRPr="00847FDE" w:rsidRDefault="00B323EE" w:rsidP="00A923C7">
                      <w:pPr>
                        <w:pStyle w:val="Napis"/>
                        <w:numPr>
                          <w:ilvl w:val="0"/>
                          <w:numId w:val="0"/>
                        </w:numPr>
                        <w:ind w:left="527"/>
                        <w:jc w:val="both"/>
                        <w:rPr>
                          <w:noProof/>
                          <w:sz w:val="20"/>
                          <w:szCs w:val="20"/>
                        </w:rPr>
                      </w:pPr>
                    </w:p>
                  </w:txbxContent>
                </v:textbox>
                <w10:wrap type="tight"/>
              </v:shape>
            </w:pict>
          </mc:Fallback>
        </mc:AlternateContent>
      </w:r>
      <w:r w:rsidRPr="00576CFF">
        <w:rPr>
          <w:rFonts w:cstheme="minorHAnsi"/>
        </w:rPr>
        <w:t>Ugodne obdelovalne in poselitvene razmere se ponujajo predvsem v dolinskem delu, na rečnih terasah reke Drave in Mislinje še posebej na območju Slovenjgraške kotline. V prostoru prevladuje poselitev zaledja večjih krajev in lokalnih središč z razpršeno gradnjo ter tendenco urbanizacije podeželja (številna mala naselja) na račun zmanjševanja obdelovalnih površin. Celotno območje LAS MDD 2027 je opredeljeno kot pretežno ruralno območje in območje z omejenimi možnostmi za kmetijsko dejavnost (OMD), kot hribovsko gorsko območje. Komunalna in prometna infrastruktura je pomanjkljiva.</w:t>
      </w:r>
    </w:p>
    <w:bookmarkEnd w:id="103"/>
    <w:p w14:paraId="316B1B9E" w14:textId="77777777" w:rsidR="0029522A" w:rsidRPr="00576CFF" w:rsidRDefault="0029522A" w:rsidP="006B6B01">
      <w:pPr>
        <w:rPr>
          <w:rFonts w:cstheme="minorHAnsi"/>
        </w:rPr>
      </w:pPr>
    </w:p>
    <w:p w14:paraId="5349DCC6" w14:textId="02F6F33B" w:rsidR="006B6B01" w:rsidRPr="00576CFF" w:rsidRDefault="00813552" w:rsidP="006B6B01">
      <w:pPr>
        <w:rPr>
          <w:rFonts w:cstheme="minorHAnsi"/>
          <w:u w:val="single"/>
        </w:rPr>
      </w:pPr>
      <w:r w:rsidRPr="00576CFF">
        <w:rPr>
          <w:rFonts w:cstheme="minorHAnsi"/>
          <w:u w:val="single"/>
        </w:rPr>
        <w:t>Okolje</w:t>
      </w:r>
    </w:p>
    <w:p w14:paraId="53A77F7B" w14:textId="64F3FBCB" w:rsidR="006B6B01" w:rsidRPr="00576CFF" w:rsidRDefault="006B6B01" w:rsidP="006B6B01">
      <w:pPr>
        <w:rPr>
          <w:rFonts w:cstheme="minorHAnsi"/>
        </w:rPr>
      </w:pPr>
      <w:bookmarkStart w:id="104" w:name="_Hlk175904406"/>
      <w:r w:rsidRPr="00576CFF">
        <w:rPr>
          <w:rFonts w:cstheme="minorHAnsi"/>
          <w:noProof/>
        </w:rPr>
        <mc:AlternateContent>
          <mc:Choice Requires="wps">
            <w:drawing>
              <wp:anchor distT="0" distB="0" distL="114300" distR="114300" simplePos="0" relativeHeight="251664384" behindDoc="1" locked="0" layoutInCell="1" allowOverlap="1" wp14:anchorId="0309EB82" wp14:editId="2E9C80AB">
                <wp:simplePos x="0" y="0"/>
                <wp:positionH relativeFrom="column">
                  <wp:posOffset>2973705</wp:posOffset>
                </wp:positionH>
                <wp:positionV relativeFrom="paragraph">
                  <wp:posOffset>1504950</wp:posOffset>
                </wp:positionV>
                <wp:extent cx="2667000" cy="161290"/>
                <wp:effectExtent l="0" t="0" r="0" b="0"/>
                <wp:wrapTight wrapText="bothSides">
                  <wp:wrapPolygon edited="0">
                    <wp:start x="0" y="0"/>
                    <wp:lineTo x="0" y="17858"/>
                    <wp:lineTo x="21446" y="17858"/>
                    <wp:lineTo x="21446" y="0"/>
                    <wp:lineTo x="0" y="0"/>
                  </wp:wrapPolygon>
                </wp:wrapTight>
                <wp:docPr id="1182358048" name="Polje z besedilom 1182358048"/>
                <wp:cNvGraphicFramePr/>
                <a:graphic xmlns:a="http://schemas.openxmlformats.org/drawingml/2006/main">
                  <a:graphicData uri="http://schemas.microsoft.com/office/word/2010/wordprocessingShape">
                    <wps:wsp>
                      <wps:cNvSpPr txBox="1"/>
                      <wps:spPr>
                        <a:xfrm>
                          <a:off x="0" y="0"/>
                          <a:ext cx="2667000" cy="161290"/>
                        </a:xfrm>
                        <a:prstGeom prst="rect">
                          <a:avLst/>
                        </a:prstGeom>
                        <a:solidFill>
                          <a:prstClr val="white"/>
                        </a:solidFill>
                        <a:ln>
                          <a:noFill/>
                        </a:ln>
                      </wps:spPr>
                      <wps:txbx>
                        <w:txbxContent>
                          <w:p w14:paraId="654BB96F" w14:textId="1B55618F" w:rsidR="00B323EE" w:rsidRPr="004F79E8" w:rsidRDefault="00B323EE" w:rsidP="006B6B01">
                            <w:pPr>
                              <w:pStyle w:val="Graf"/>
                              <w:numPr>
                                <w:ilvl w:val="0"/>
                                <w:numId w:val="0"/>
                              </w:numPr>
                              <w:ind w:left="357" w:hanging="357"/>
                              <w:rPr>
                                <w:noProof/>
                              </w:rPr>
                            </w:pPr>
                            <w:r>
                              <w:t xml:space="preserve">Grafikon </w:t>
                            </w:r>
                            <w:r>
                              <w:fldChar w:fldCharType="begin"/>
                            </w:r>
                            <w:r>
                              <w:instrText xml:space="preserve"> SEQ Grafikon \* ARABIC </w:instrText>
                            </w:r>
                            <w:r>
                              <w:fldChar w:fldCharType="separate"/>
                            </w:r>
                            <w:r w:rsidR="00717A71">
                              <w:rPr>
                                <w:noProof/>
                              </w:rPr>
                              <w:t>1</w:t>
                            </w:r>
                            <w:r>
                              <w:rPr>
                                <w:noProof/>
                              </w:rPr>
                              <w:fldChar w:fldCharType="end"/>
                            </w:r>
                            <w:r>
                              <w:t>: Delež nature 2000 na območju LAS MDD 2027</w:t>
                            </w:r>
                          </w:p>
                          <w:p w14:paraId="2515B5E3" w14:textId="77777777" w:rsidR="00B323EE" w:rsidRPr="00ED0C47" w:rsidRDefault="00B323EE" w:rsidP="006B6B01">
                            <w:pPr>
                              <w:pStyle w:val="Napis"/>
                              <w:rPr>
                                <w:noProof/>
                                <w:sz w:val="20"/>
                                <w:szCs w:val="2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09EB82" id="Polje z besedilom 1182358048" o:spid="_x0000_s1027" type="#_x0000_t202" style="position:absolute;left:0;text-align:left;margin-left:234.15pt;margin-top:118.5pt;width:210pt;height:12.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" stroked="f">
                <v:textbox inset="0,0,0,0">
                  <w:txbxContent>
                    <w:p w14:paraId="654BB96F" w14:textId="1B55618F" w:rsidR="00B323EE" w:rsidRPr="004F79E8" w:rsidRDefault="00B323EE" w:rsidP="006B6B01">
                      <w:pPr>
                        <w:pStyle w:val="Graf"/>
                        <w:numPr>
                          <w:ilvl w:val="0"/>
                          <w:numId w:val="0"/>
                        </w:numPr>
                        <w:ind w:left="357" w:hanging="357"/>
                        <w:rPr>
                          <w:noProof/>
                        </w:rPr>
                      </w:pPr>
                      <w:r>
                        <w:t xml:space="preserve">Grafikon </w:t>
                      </w:r>
                      <w:r>
                        <w:fldChar w:fldCharType="begin"/>
                      </w:r>
                      <w:r>
                        <w:instrText xml:space="preserve"> SEQ Grafikon \* ARABIC </w:instrText>
                      </w:r>
                      <w:r>
                        <w:fldChar w:fldCharType="separate"/>
                      </w:r>
                      <w:r w:rsidR="00717A71">
                        <w:rPr>
                          <w:noProof/>
                        </w:rPr>
                        <w:t>1</w:t>
                      </w:r>
                      <w:r>
                        <w:rPr>
                          <w:noProof/>
                        </w:rPr>
                        <w:fldChar w:fldCharType="end"/>
                      </w:r>
                      <w:r>
                        <w:t>: Delež nature 2000 na območju LAS MDD 2027</w:t>
                      </w:r>
                    </w:p>
                    <w:p w14:paraId="2515B5E3" w14:textId="77777777" w:rsidR="00B323EE" w:rsidRPr="00ED0C47" w:rsidRDefault="00B323EE" w:rsidP="006B6B01">
                      <w:pPr>
                        <w:pStyle w:val="Napis"/>
                        <w:rPr>
                          <w:noProof/>
                          <w:sz w:val="20"/>
                          <w:szCs w:val="20"/>
                        </w:rPr>
                      </w:pPr>
                    </w:p>
                  </w:txbxContent>
                </v:textbox>
                <w10:wrap type="tight"/>
              </v:shape>
            </w:pict>
          </mc:Fallback>
        </mc:AlternateContent>
      </w:r>
      <w:bookmarkStart w:id="105" w:name="_Hlk175904378"/>
      <w:r w:rsidRPr="00576CFF">
        <w:rPr>
          <w:rFonts w:cstheme="minorHAnsi"/>
        </w:rPr>
        <w:t>Natura 2000</w:t>
      </w:r>
      <w:r w:rsidRPr="00576CFF">
        <w:rPr>
          <w:rStyle w:val="Sprotnaopomba-sklic"/>
          <w:rFonts w:cstheme="minorHAnsi"/>
        </w:rPr>
        <w:footnoteReference w:id="11"/>
      </w:r>
      <w:r w:rsidRPr="00576CFF">
        <w:rPr>
          <w:rFonts w:cstheme="minorHAnsi"/>
        </w:rPr>
        <w:t xml:space="preserve"> zajema 142,14 km</w:t>
      </w:r>
      <w:r w:rsidRPr="00576CFF">
        <w:rPr>
          <w:rFonts w:cstheme="minorHAnsi"/>
          <w:vertAlign w:val="superscript"/>
        </w:rPr>
        <w:t>2</w:t>
      </w:r>
      <w:r w:rsidRPr="00576CFF">
        <w:rPr>
          <w:rFonts w:cstheme="minorHAnsi"/>
        </w:rPr>
        <w:t xml:space="preserve"> oz. 26,36% površine LAS MDD 2027 (Slovenija 37,16%). Največje površine območja Natura 2000 so v občini Ribnica na Pohorju (51,5%), Mislinja (42,6%) in občini Muta (26,2%). Prav tako se na območju LAS MDD 2027 nahajajo območja uvrščena na seznam območij, pomembnih za Skupnost</w:t>
      </w:r>
      <w:r w:rsidRPr="00576CFF">
        <w:rPr>
          <w:rStyle w:val="Sprotnaopomba-sklic"/>
          <w:rFonts w:cstheme="minorHAnsi"/>
        </w:rPr>
        <w:footnoteReference w:id="12"/>
      </w:r>
      <w:r w:rsidRPr="00576CFF">
        <w:rPr>
          <w:rFonts w:cstheme="minorHAnsi"/>
        </w:rPr>
        <w:t xml:space="preserve"> kot (Pohorje, Huda luknja, Jenina,…). Stanje območja prikazuje možnost razvoja  endogenega trajnostnega turizma v povezavi z lokalno kulinariko in etnološkimi značilnostmi. Na območju LAS MDD 2027 obstaja naravna dediščina, ki se bi lahko primerno izkoristila za vzgojno – izobraževalne, rekreacijske in turistične namene vendar je upravljanje z dediščino slabo</w:t>
      </w:r>
      <w:r w:rsidRPr="00576CFF">
        <w:rPr>
          <w:rStyle w:val="Sprotnaopomba-sklic"/>
          <w:rFonts w:cstheme="minorHAnsi"/>
        </w:rPr>
        <w:footnoteReference w:id="13"/>
      </w:r>
      <w:r w:rsidRPr="00576CFF">
        <w:rPr>
          <w:rFonts w:cstheme="minorHAnsi"/>
        </w:rPr>
        <w:t>. Na območju so tudi ugodne klimatske razmere in naravne danosti za razvoj zimskega in letnega turizma</w:t>
      </w:r>
      <w:r w:rsidRPr="00576CFF">
        <w:rPr>
          <w:rStyle w:val="Sprotnaopomba-sklic"/>
          <w:rFonts w:cstheme="minorHAnsi"/>
        </w:rPr>
        <w:footnoteReference w:id="14"/>
      </w:r>
      <w:r w:rsidRPr="00576CFF">
        <w:rPr>
          <w:rFonts w:cstheme="minorHAnsi"/>
        </w:rPr>
        <w:t>.</w:t>
      </w:r>
      <w:bookmarkEnd w:id="105"/>
    </w:p>
    <w:bookmarkEnd w:id="104"/>
    <w:p w14:paraId="3170A1AC" w14:textId="77777777" w:rsidR="00A923C7" w:rsidRPr="00576CFF" w:rsidRDefault="00A923C7" w:rsidP="006B6B01">
      <w:pPr>
        <w:rPr>
          <w:rFonts w:cstheme="minorHAnsi"/>
          <w:color w:val="FF0000"/>
        </w:rPr>
      </w:pPr>
    </w:p>
    <w:p w14:paraId="329C038B" w14:textId="7722C3AA" w:rsidR="006B6B01" w:rsidRPr="00576CFF" w:rsidRDefault="006B6B01" w:rsidP="006B6B01">
      <w:pPr>
        <w:rPr>
          <w:rFonts w:cstheme="minorHAnsi"/>
          <w:u w:val="single"/>
        </w:rPr>
      </w:pPr>
      <w:bookmarkStart w:id="106" w:name="_Toc139201437"/>
      <w:bookmarkStart w:id="107" w:name="_Toc158801527"/>
      <w:r w:rsidRPr="00576CFF">
        <w:rPr>
          <w:rFonts w:cstheme="minorHAnsi"/>
          <w:u w:val="single"/>
        </w:rPr>
        <w:t>Z</w:t>
      </w:r>
      <w:r w:rsidR="00680FDD" w:rsidRPr="00576CFF">
        <w:rPr>
          <w:rFonts w:cstheme="minorHAnsi"/>
          <w:u w:val="single"/>
        </w:rPr>
        <w:t>aščitena kulturna dediščina</w:t>
      </w:r>
      <w:bookmarkEnd w:id="106"/>
      <w:bookmarkEnd w:id="107"/>
    </w:p>
    <w:p w14:paraId="2640B18E" w14:textId="77777777" w:rsidR="006B6B01" w:rsidRPr="00576CFF" w:rsidRDefault="006B6B01" w:rsidP="006B6B01">
      <w:pPr>
        <w:rPr>
          <w:rFonts w:cstheme="minorHAnsi"/>
        </w:rPr>
      </w:pPr>
      <w:bookmarkStart w:id="108" w:name="_Hlk175904499"/>
      <w:r w:rsidRPr="00576CFF">
        <w:rPr>
          <w:rFonts w:cstheme="minorHAnsi"/>
        </w:rPr>
        <w:t xml:space="preserve">Upravljanje in vključevanje kulturne dediščine v turistično ponudbo na trajnosten način, kjer je v ospredju ohranjanje lokalne identitete in krepitev pomena kulturnih vrednot, predstavlja </w:t>
      </w:r>
      <w:r w:rsidRPr="00576CFF">
        <w:rPr>
          <w:rFonts w:cstheme="minorHAnsi"/>
        </w:rPr>
        <w:lastRenderedPageBreak/>
        <w:t>premalo izkoriščen potencial območja LAS MDD 2027. Na območju LAS MDD 2027 je po podatkih Registra nepremičnin kulturne dediščine (RNPD)  637</w:t>
      </w:r>
      <w:r w:rsidRPr="00576CFF">
        <w:rPr>
          <w:rStyle w:val="Sprotnaopomba-sklic"/>
          <w:rFonts w:cstheme="minorHAnsi"/>
        </w:rPr>
        <w:footnoteReference w:id="15"/>
      </w:r>
      <w:r w:rsidRPr="00576CFF">
        <w:rPr>
          <w:rFonts w:cstheme="minorHAnsi"/>
        </w:rPr>
        <w:t xml:space="preserve"> objektov  oz. območij zaščitene kulturne dediščine. </w:t>
      </w:r>
    </w:p>
    <w:p w14:paraId="1AE8680F" w14:textId="750F3F15" w:rsidR="006B6B01" w:rsidRPr="00576CFF" w:rsidRDefault="006B6B01" w:rsidP="006B6B01">
      <w:pPr>
        <w:rPr>
          <w:rFonts w:cstheme="minorHAnsi"/>
        </w:rPr>
      </w:pPr>
    </w:p>
    <w:p w14:paraId="60ECC843" w14:textId="6E9BD969" w:rsidR="006B6B01" w:rsidRPr="00576CFF" w:rsidRDefault="006B6B01" w:rsidP="006B6B01">
      <w:pPr>
        <w:rPr>
          <w:rFonts w:cstheme="minorHAnsi"/>
        </w:rPr>
      </w:pPr>
      <w:r w:rsidRPr="00576CFF">
        <w:rPr>
          <w:rFonts w:cstheme="minorHAnsi"/>
        </w:rPr>
        <w:t>Različne etnološke prireditve, prizadevanja za oblikovanje blagovnih znamk z geografskim poreklom, oblikovanje nacionalne oziroma regionalne specifične turistične ponudbe in kakovostnih, izvirnih ter kulturno ustreznih turističnih spominkov, so premalo oz. neizkoriščeni potenciali območja. Na območju so prisotna živa tradicionalna znanja, ki so dodana vrednost območja in jih  je zaradi boljše prepoznavnosti potrebno promovirati</w:t>
      </w:r>
      <w:r w:rsidRPr="00576CFF">
        <w:rPr>
          <w:rStyle w:val="Sprotnaopomba-sklic"/>
          <w:rFonts w:cstheme="minorHAnsi"/>
        </w:rPr>
        <w:footnoteReference w:id="16"/>
      </w:r>
      <w:r w:rsidRPr="00576CFF">
        <w:rPr>
          <w:rFonts w:cstheme="minorHAnsi"/>
        </w:rPr>
        <w:t xml:space="preserve">.  Za izboljšanje stanja je potrebno okrepiti pomen in prepletanje kulturnih elementov v proces vzgoje in izobraževanja. </w:t>
      </w:r>
    </w:p>
    <w:bookmarkEnd w:id="108"/>
    <w:p w14:paraId="03D9F484" w14:textId="77777777" w:rsidR="00A923C7" w:rsidRPr="00576CFF" w:rsidRDefault="00A923C7" w:rsidP="006B6B01">
      <w:pPr>
        <w:rPr>
          <w:rFonts w:cstheme="minorHAnsi"/>
        </w:rPr>
      </w:pPr>
    </w:p>
    <w:p w14:paraId="76CB90BF" w14:textId="6062220F" w:rsidR="006B6B01" w:rsidRPr="00576CFF" w:rsidRDefault="001A722C" w:rsidP="001A722C">
      <w:pPr>
        <w:pStyle w:val="Naslov3"/>
        <w:numPr>
          <w:ilvl w:val="0"/>
          <w:numId w:val="0"/>
        </w:numPr>
        <w:ind w:left="851" w:hanging="851"/>
        <w:rPr>
          <w:rFonts w:cstheme="minorHAnsi"/>
          <w:szCs w:val="24"/>
          <w:lang w:eastAsia="en-US"/>
        </w:rPr>
      </w:pPr>
      <w:bookmarkStart w:id="110" w:name="_Toc139201438"/>
      <w:bookmarkStart w:id="111" w:name="_Toc158801528"/>
      <w:bookmarkStart w:id="112" w:name="_Hlk175904649"/>
      <w:bookmarkStart w:id="113" w:name="_Toc193441278"/>
      <w:r w:rsidRPr="00576CFF">
        <w:rPr>
          <w:rFonts w:cstheme="minorHAnsi"/>
          <w:szCs w:val="24"/>
          <w:lang w:eastAsia="en-US"/>
        </w:rPr>
        <w:t xml:space="preserve">2.3.4 </w:t>
      </w:r>
      <w:r w:rsidR="00813552" w:rsidRPr="00576CFF">
        <w:rPr>
          <w:rFonts w:cstheme="minorHAnsi"/>
          <w:szCs w:val="24"/>
        </w:rPr>
        <w:t>S</w:t>
      </w:r>
      <w:r w:rsidRPr="00576CFF">
        <w:rPr>
          <w:rFonts w:cstheme="minorHAnsi"/>
          <w:szCs w:val="24"/>
        </w:rPr>
        <w:t>tanje infrastrukture in opremljenosti z osnovnimi storitvami</w:t>
      </w:r>
      <w:bookmarkStart w:id="114" w:name="_Toc137630579"/>
      <w:bookmarkEnd w:id="110"/>
      <w:bookmarkEnd w:id="111"/>
      <w:bookmarkEnd w:id="113"/>
    </w:p>
    <w:p w14:paraId="49A9EDBE" w14:textId="77777777" w:rsidR="006B024A" w:rsidRPr="00576CFF" w:rsidRDefault="006B024A" w:rsidP="00813552">
      <w:pPr>
        <w:rPr>
          <w:rFonts w:cstheme="minorHAnsi"/>
          <w:b/>
          <w:bCs/>
        </w:rPr>
      </w:pPr>
    </w:p>
    <w:p w14:paraId="253CCE66" w14:textId="165D6E3C" w:rsidR="006B6B01" w:rsidRPr="00576CFF" w:rsidRDefault="006B6B01" w:rsidP="006B6B01">
      <w:pPr>
        <w:rPr>
          <w:rFonts w:cstheme="minorHAnsi"/>
          <w:u w:val="single"/>
        </w:rPr>
      </w:pPr>
      <w:bookmarkStart w:id="115" w:name="_Toc139201439"/>
      <w:bookmarkStart w:id="116" w:name="_Toc158801529"/>
      <w:bookmarkEnd w:id="112"/>
      <w:r w:rsidRPr="00576CFF">
        <w:rPr>
          <w:rFonts w:cstheme="minorHAnsi"/>
          <w:u w:val="single"/>
        </w:rPr>
        <w:t>Prometna infrastruktura</w:t>
      </w:r>
      <w:bookmarkEnd w:id="115"/>
      <w:bookmarkEnd w:id="116"/>
    </w:p>
    <w:p w14:paraId="28C6E4D1" w14:textId="77777777" w:rsidR="006B6B01" w:rsidRPr="00576CFF" w:rsidRDefault="006B6B01" w:rsidP="006B6B01">
      <w:pPr>
        <w:rPr>
          <w:rFonts w:cstheme="minorHAnsi"/>
        </w:rPr>
      </w:pPr>
      <w:bookmarkStart w:id="117" w:name="_Hlk175904802"/>
      <w:r w:rsidRPr="00576CFF">
        <w:rPr>
          <w:rFonts w:cstheme="minorHAnsi"/>
        </w:rPr>
        <w:t>Območje zaznamuje prometna izoliranost, saj se prometna in železniška infrastruktura nahaja izven časovnega konteksta in primerne dostopnosti. Stanje državnega prometnega cestnega omrežja znotraj območja LAS MDD 2027 ostaja povsem neustrezno in mestoma celo nevarno</w:t>
      </w:r>
      <w:r w:rsidRPr="00576CFF">
        <w:rPr>
          <w:rStyle w:val="Sprotnaopomba-sklic"/>
          <w:rFonts w:cstheme="minorHAnsi"/>
        </w:rPr>
        <w:footnoteReference w:id="17"/>
      </w:r>
      <w:r w:rsidRPr="00576CFF">
        <w:rPr>
          <w:rFonts w:cstheme="minorHAnsi"/>
        </w:rPr>
        <w:t>. Območje LAS MDD 2027 se vedno bolj približuje trajnostni kolesarski destinaciji in se lahko vedno bolj  ponaša z urejeno kolesarsko infrastrukturo</w:t>
      </w:r>
      <w:r w:rsidRPr="00576CFF">
        <w:rPr>
          <w:rStyle w:val="Sprotnaopomba-sklic"/>
          <w:rFonts w:cstheme="minorHAnsi"/>
        </w:rPr>
        <w:footnoteReference w:id="18"/>
      </w:r>
      <w:r w:rsidRPr="00576CFF">
        <w:rPr>
          <w:rFonts w:cstheme="minorHAnsi"/>
        </w:rPr>
        <w:t>. V obdobju 2017-2023 se je območje  LAS MDD 2027 prepoznalo tako na lokalni kot državni ravni kot območje s potencialom za izgradnjo kolesarske infrastrukture. Tako je Mestna občina Slovenj Gradec samo v obdobju 2020 -  2023 zgradila več kot 9.000 m kolesarskih poti. Na območju Mislinje se v letu 2023 zaključuje investicija v državno kolesarsko povezavo – Štrekna, ki bo povezala Dravsko kolesarsko pot (Dravograd – Muta - Vuzenica) s kolesarkami v občini Velenje (Mozirje, Dobrna…).</w:t>
      </w:r>
    </w:p>
    <w:bookmarkEnd w:id="117"/>
    <w:p w14:paraId="18DD4EF3" w14:textId="77777777" w:rsidR="00A923C7" w:rsidRPr="00576CFF" w:rsidRDefault="00A923C7" w:rsidP="006B6B01">
      <w:pPr>
        <w:rPr>
          <w:rFonts w:cstheme="minorHAnsi"/>
        </w:rPr>
      </w:pPr>
    </w:p>
    <w:p w14:paraId="79F32EF9" w14:textId="17127156" w:rsidR="006B6B01" w:rsidRPr="00576CFF" w:rsidRDefault="006B6B01" w:rsidP="006B6B01">
      <w:pPr>
        <w:rPr>
          <w:rFonts w:cstheme="minorHAnsi"/>
          <w:u w:val="single"/>
        </w:rPr>
      </w:pPr>
      <w:bookmarkStart w:id="118" w:name="_Toc139201440"/>
      <w:bookmarkStart w:id="119" w:name="_Toc158801530"/>
      <w:r w:rsidRPr="00576CFF">
        <w:rPr>
          <w:rFonts w:cstheme="minorHAnsi"/>
          <w:u w:val="single"/>
        </w:rPr>
        <w:t>Komunalna infrastruktura</w:t>
      </w:r>
      <w:bookmarkEnd w:id="118"/>
      <w:bookmarkEnd w:id="119"/>
    </w:p>
    <w:p w14:paraId="015E09CF" w14:textId="7D2A8270" w:rsidR="006B6B01" w:rsidRPr="00576CFF" w:rsidRDefault="006B6B01" w:rsidP="006B6B01">
      <w:pPr>
        <w:rPr>
          <w:rFonts w:cstheme="minorHAnsi"/>
        </w:rPr>
      </w:pPr>
      <w:bookmarkStart w:id="120" w:name="_Hlk175904852"/>
      <w:r w:rsidRPr="00576CFF">
        <w:rPr>
          <w:rFonts w:cstheme="minorHAnsi"/>
        </w:rPr>
        <w:t xml:space="preserve">Komunalna infrastruktura z osnovnimi storitvami je pomanjkljiva (odvajanje in čiščenje odpadnih voda, vodovod, predelava odpadkov…), obstoječa, pa se izvaja znotraj zakonskih okvirov. Količina dobavljene vode na gospodinjstvo je nižja kot v Sloveniji in Koroški statistični regiji. Na območjih redke poselitve, se zaradi rentabilnosti in visokih investicijskih stroškov izgradnje komunalne infrastrukture, pristopa k urejanju inovativnih ekosistemskih rešitev. Na območju LAS MDD 2027 še vedno ni popolnoma rešena izgradnja kanalizacijskega omrežja v aglomeracijah nad in pod 2000 PE (Muta, Vuzenica, Mislinja, Slovenj Gradec, Dravograd). </w:t>
      </w:r>
      <w:r w:rsidRPr="00576CFF">
        <w:rPr>
          <w:rFonts w:cstheme="minorHAnsi"/>
          <w:bCs/>
        </w:rPr>
        <w:t>Na področju zagotavljanja zdravstveno ustrezne pitne vode</w:t>
      </w:r>
      <w:r w:rsidRPr="00576CFF">
        <w:rPr>
          <w:rFonts w:cstheme="minorHAnsi"/>
        </w:rPr>
        <w:t>, se stanje oskrbe s kakovostno pitno vodo  kaže v pomanjkanju  novih vodohramov, izgradnje sekundarnega vodovodnega omrežja na podeželju, zavarovanju virov pitne vode, zmanjšanju vodnih izgub, novih vodnih virov, izboljšanju sistemov spremljanja kakovosti in varnosti vodnih virov.</w:t>
      </w:r>
    </w:p>
    <w:bookmarkEnd w:id="120"/>
    <w:p w14:paraId="0386FF22" w14:textId="77777777" w:rsidR="00A923C7" w:rsidRDefault="00A923C7" w:rsidP="006B6B01">
      <w:pPr>
        <w:rPr>
          <w:rFonts w:cstheme="minorHAnsi"/>
          <w:color w:val="FF0000"/>
        </w:rPr>
      </w:pPr>
    </w:p>
    <w:p w14:paraId="040AF9DB" w14:textId="77777777" w:rsidR="00D17637" w:rsidRDefault="00D17637" w:rsidP="006B6B01">
      <w:pPr>
        <w:rPr>
          <w:rFonts w:cstheme="minorHAnsi"/>
          <w:color w:val="FF0000"/>
        </w:rPr>
      </w:pPr>
    </w:p>
    <w:p w14:paraId="49E4BBA6" w14:textId="77777777" w:rsidR="00D17637" w:rsidRPr="00576CFF" w:rsidRDefault="00D17637" w:rsidP="006B6B01">
      <w:pPr>
        <w:rPr>
          <w:rFonts w:cstheme="minorHAnsi"/>
          <w:color w:val="FF0000"/>
        </w:rPr>
      </w:pPr>
    </w:p>
    <w:p w14:paraId="3039CBD9" w14:textId="3992A584" w:rsidR="006B6B01" w:rsidRPr="00576CFF" w:rsidRDefault="006B6B01" w:rsidP="006B6B01">
      <w:pPr>
        <w:rPr>
          <w:rFonts w:cstheme="minorHAnsi"/>
          <w:u w:val="single"/>
        </w:rPr>
      </w:pPr>
      <w:bookmarkStart w:id="121" w:name="_Toc158801531"/>
      <w:r w:rsidRPr="00576CFF">
        <w:rPr>
          <w:rFonts w:cstheme="minorHAnsi"/>
          <w:u w:val="single"/>
        </w:rPr>
        <w:lastRenderedPageBreak/>
        <w:t>Informacijsko komunikacijska infrastruktura</w:t>
      </w:r>
      <w:bookmarkEnd w:id="121"/>
    </w:p>
    <w:p w14:paraId="344E02CF" w14:textId="77777777" w:rsidR="006B6B01" w:rsidRPr="00576CFF" w:rsidRDefault="006B6B01" w:rsidP="006B6B01">
      <w:pPr>
        <w:rPr>
          <w:rFonts w:cstheme="minorHAnsi"/>
        </w:rPr>
      </w:pPr>
      <w:bookmarkStart w:id="122" w:name="_Hlk175904886"/>
      <w:r w:rsidRPr="00576CFF">
        <w:rPr>
          <w:rFonts w:cstheme="minorHAnsi"/>
        </w:rPr>
        <w:t>Informacijsko komunikacijska infrastruktura, kot temelj hitrejšega razvoja in vključevanja v globalne tokove. V obdobju do 2015 je bilo območje LAS MDD 2027  zajeto v celovito vzpostavitev informacijsko telekomunikacijske infrastrukture (IKT) z optičnimi vlakni na odmaknjenih območjih oz. t.i. belih lisah. Dostopnost do širokopasovnega priključka na teh območjih je zagotovljena skladno s cilji Digitalne agende. Žal so izostala posamezna območja, ki niso bila prepoznana kot območja t.i. bele lise (v teh primerih govorimo o sivih lisah), zato bo potrebno na teh območjih to infrastrukturo nadgraditi oz. vzpostaviti skladno s cilji Digitalne agende.</w:t>
      </w:r>
      <w:r w:rsidRPr="00576CFF">
        <w:rPr>
          <w:rStyle w:val="Sprotnaopomba-sklic"/>
          <w:rFonts w:cstheme="minorHAnsi"/>
        </w:rPr>
        <w:footnoteReference w:id="19"/>
      </w:r>
    </w:p>
    <w:bookmarkEnd w:id="122"/>
    <w:p w14:paraId="44E12E5E" w14:textId="77777777" w:rsidR="00A923C7" w:rsidRPr="00576CFF" w:rsidRDefault="00A923C7" w:rsidP="006B6B01">
      <w:pPr>
        <w:rPr>
          <w:rFonts w:cstheme="minorHAnsi"/>
        </w:rPr>
      </w:pPr>
    </w:p>
    <w:p w14:paraId="24CA8B1F" w14:textId="49E49869" w:rsidR="006B6B01" w:rsidRPr="00576CFF" w:rsidRDefault="006B6B01" w:rsidP="006B6B01">
      <w:pPr>
        <w:rPr>
          <w:rFonts w:cstheme="minorHAnsi"/>
          <w:u w:val="single"/>
        </w:rPr>
      </w:pPr>
      <w:bookmarkStart w:id="123" w:name="_Toc158801532"/>
      <w:r w:rsidRPr="00576CFF">
        <w:rPr>
          <w:rFonts w:cstheme="minorHAnsi"/>
          <w:u w:val="single"/>
        </w:rPr>
        <w:t>Javna infrastruktura</w:t>
      </w:r>
      <w:bookmarkEnd w:id="123"/>
      <w:r w:rsidRPr="00576CFF">
        <w:rPr>
          <w:rFonts w:cstheme="minorHAnsi"/>
          <w:u w:val="single"/>
        </w:rPr>
        <w:t xml:space="preserve"> </w:t>
      </w:r>
    </w:p>
    <w:p w14:paraId="0947DF45" w14:textId="77777777" w:rsidR="006B6B01" w:rsidRPr="00576CFF" w:rsidRDefault="006B6B01" w:rsidP="006B6B01">
      <w:pPr>
        <w:rPr>
          <w:rFonts w:cstheme="minorHAnsi"/>
        </w:rPr>
      </w:pPr>
      <w:bookmarkStart w:id="124" w:name="_Hlk175904920"/>
      <w:r w:rsidRPr="00576CFF">
        <w:rPr>
          <w:rFonts w:cstheme="minorHAnsi"/>
          <w:bCs/>
        </w:rPr>
        <w:t>Slabša razvitost infrastrukture v vaških naseljih</w:t>
      </w:r>
      <w:r w:rsidRPr="00576CFF">
        <w:rPr>
          <w:rFonts w:cstheme="minorHAnsi"/>
        </w:rPr>
        <w:t xml:space="preserve"> zmanjšuje privlačnost vaškega okolja kot bivanjskega prostora in potenciala za razvoj drugih dejavnosti na podeželju. Na podeželju obstaja  veliko zapuščenih stavb, javnih stavb in slabo izkoriščenega prostora, ki predstavljajo zapuščen prostor znotraj vaških jeder. V njih se ne odvijajo vsebine, ki bi oživljale vaška jedra in vplivale na reaktivacijo degradiranega oz. slabo izkoriščenega prostora.</w:t>
      </w:r>
      <w:r w:rsidRPr="00576CFF">
        <w:rPr>
          <w:rFonts w:cstheme="minorHAnsi"/>
          <w:color w:val="FF0000"/>
        </w:rPr>
        <w:t xml:space="preserve"> </w:t>
      </w:r>
      <w:r w:rsidRPr="00576CFF">
        <w:rPr>
          <w:rFonts w:cstheme="minorHAnsi"/>
        </w:rPr>
        <w:t>Z boljšimi življenjskimi pogoji bi lahko vplivali na dodano vrednost območja ter manjše izseljevanje območja. Na območju LAS MDD 2027 smatramo, da je vsako javno zapuščeno  zemljišče, katerega dejanska raba ni skladna z namensko rabo – degradirano in slabo izkoriščeno območje</w:t>
      </w:r>
      <w:bookmarkStart w:id="125" w:name="_Hlk149042973"/>
      <w:r w:rsidRPr="00576CFF">
        <w:rPr>
          <w:rFonts w:cstheme="minorHAnsi"/>
        </w:rPr>
        <w:t>. Na podeželju in urbanih centrih obstajajo številni kulturni, gasilski domovi in drugi javni objekti, ki ne služijo kot javni prostor zaradi slabega stanja objektov</w:t>
      </w:r>
      <w:r w:rsidRPr="00576CFF">
        <w:rPr>
          <w:rStyle w:val="Sprotnaopomba-sklic"/>
          <w:rFonts w:cstheme="minorHAnsi"/>
        </w:rPr>
        <w:footnoteReference w:id="20"/>
      </w:r>
      <w:r w:rsidRPr="00576CFF">
        <w:rPr>
          <w:rFonts w:cstheme="minorHAnsi"/>
        </w:rPr>
        <w:t xml:space="preserve">. </w:t>
      </w:r>
      <w:r w:rsidRPr="00576CFF">
        <w:rPr>
          <w:rFonts w:cstheme="minorHAnsi"/>
          <w:bCs/>
        </w:rPr>
        <w:t>Na območju primanjkuje infrastrukture manjšega obsega</w:t>
      </w:r>
      <w:r w:rsidRPr="00576CFF">
        <w:rPr>
          <w:rStyle w:val="Sprotnaopomba-sklic"/>
          <w:rFonts w:cstheme="minorHAnsi"/>
          <w:bCs/>
        </w:rPr>
        <w:footnoteReference w:id="21"/>
      </w:r>
      <w:r w:rsidRPr="00576CFF">
        <w:rPr>
          <w:rFonts w:cstheme="minorHAnsi"/>
        </w:rPr>
        <w:t xml:space="preserve"> kot na primer: otroška igrišča, tematske poti, obnova in postavitev lokalnih tržnic, fitnesi na prostem, ureditev skupnih prostorov lokalnega prebivalstva, prostorov za prodajo lokalnih pridelkov in turističnih izdelkov</w:t>
      </w:r>
      <w:bookmarkEnd w:id="125"/>
      <w:r w:rsidRPr="00576CFF">
        <w:rPr>
          <w:rFonts w:cstheme="minorHAnsi"/>
        </w:rPr>
        <w:t xml:space="preserve"> ipd. Pomanjkanje se kaže tudi v infrastrukturi za spodbujanje trajnostne mobilnosti (peš poti, kolesarske poti, električne polnilnice…). Vsa ta infrastruktura dviguje dodano vrednost in razvoj podeželja.</w:t>
      </w:r>
      <w:bookmarkEnd w:id="124"/>
    </w:p>
    <w:p w14:paraId="254D2256" w14:textId="77777777" w:rsidR="006B6B01" w:rsidRPr="00576CFF" w:rsidRDefault="006B6B01" w:rsidP="006B6B01">
      <w:pPr>
        <w:rPr>
          <w:rFonts w:cstheme="minorHAnsi"/>
        </w:rPr>
      </w:pPr>
    </w:p>
    <w:p w14:paraId="1B2B0B48" w14:textId="36E6A0A3" w:rsidR="006B6B01" w:rsidRPr="00576CFF" w:rsidRDefault="001A722C" w:rsidP="001A722C">
      <w:pPr>
        <w:pStyle w:val="Naslov3"/>
        <w:numPr>
          <w:ilvl w:val="0"/>
          <w:numId w:val="0"/>
        </w:numPr>
        <w:ind w:left="851" w:hanging="851"/>
        <w:rPr>
          <w:rFonts w:cstheme="minorHAnsi"/>
          <w:szCs w:val="24"/>
          <w:lang w:eastAsia="en-US"/>
        </w:rPr>
      </w:pPr>
      <w:bookmarkStart w:id="127" w:name="_Toc139201442"/>
      <w:bookmarkStart w:id="128" w:name="_Toc158801533"/>
      <w:bookmarkStart w:id="129" w:name="_Toc193441279"/>
      <w:r w:rsidRPr="00576CFF">
        <w:rPr>
          <w:rFonts w:cstheme="minorHAnsi"/>
          <w:szCs w:val="24"/>
          <w:lang w:eastAsia="en-US"/>
        </w:rPr>
        <w:t xml:space="preserve">2.3.5 </w:t>
      </w:r>
      <w:r w:rsidR="00813552" w:rsidRPr="00576CFF">
        <w:rPr>
          <w:rFonts w:cstheme="minorHAnsi"/>
          <w:szCs w:val="24"/>
        </w:rPr>
        <w:t>O</w:t>
      </w:r>
      <w:r w:rsidRPr="00576CFF">
        <w:rPr>
          <w:rFonts w:cstheme="minorHAnsi"/>
          <w:szCs w:val="24"/>
        </w:rPr>
        <w:t>pis stanja okolja</w:t>
      </w:r>
      <w:bookmarkEnd w:id="127"/>
      <w:bookmarkEnd w:id="128"/>
      <w:bookmarkEnd w:id="129"/>
    </w:p>
    <w:p w14:paraId="5D5C96AB" w14:textId="77777777" w:rsidR="006B6B01" w:rsidRPr="00576CFF" w:rsidRDefault="006B6B01" w:rsidP="006B6B01">
      <w:pPr>
        <w:rPr>
          <w:rFonts w:cstheme="minorHAnsi"/>
        </w:rPr>
      </w:pPr>
    </w:p>
    <w:p w14:paraId="440D0795" w14:textId="77777777" w:rsidR="006B6B01" w:rsidRPr="00576CFF" w:rsidRDefault="006B6B01" w:rsidP="006B6B01">
      <w:pPr>
        <w:rPr>
          <w:rFonts w:cstheme="minorHAnsi"/>
        </w:rPr>
      </w:pPr>
      <w:bookmarkStart w:id="130" w:name="_Hlk175904970"/>
      <w:r w:rsidRPr="00576CFF">
        <w:rPr>
          <w:rFonts w:cstheme="minorHAnsi"/>
        </w:rPr>
        <w:t xml:space="preserve">Biotska raznovrstnost je v veliki meri povezana z ugodnimi klimatskimi razmerami. Prepletanje predalpske, bolj vlažne subpanonske kontinentalne klime, s povprečno temperaturo 9 </w:t>
      </w:r>
      <w:bookmarkStart w:id="131" w:name="_Hlk175905663"/>
      <w:r w:rsidRPr="00576CFF">
        <w:rPr>
          <w:rFonts w:cstheme="minorHAnsi"/>
          <w:vertAlign w:val="superscript"/>
        </w:rPr>
        <w:t>0</w:t>
      </w:r>
      <w:r w:rsidRPr="00576CFF">
        <w:rPr>
          <w:rFonts w:cstheme="minorHAnsi"/>
        </w:rPr>
        <w:t>C</w:t>
      </w:r>
      <w:bookmarkEnd w:id="131"/>
      <w:r w:rsidRPr="00576CFF">
        <w:rPr>
          <w:rFonts w:cstheme="minorHAnsi"/>
        </w:rPr>
        <w:t xml:space="preserve">, se odraža v bogati pokrajinski pestrosti v vseh pojavnih oblikah biotske raznovrstnosti, ki je posledica geološke strukture, višinskih razlik in tradicionalne kmetijske rabe. </w:t>
      </w:r>
    </w:p>
    <w:p w14:paraId="42E8BF0A" w14:textId="77777777" w:rsidR="006B6B01" w:rsidRPr="00576CFF" w:rsidRDefault="006B6B01" w:rsidP="006B6B01">
      <w:pPr>
        <w:rPr>
          <w:rFonts w:cstheme="minorHAnsi"/>
          <w:color w:val="FF0000"/>
        </w:rPr>
      </w:pPr>
      <w:r w:rsidRPr="00576CFF">
        <w:rPr>
          <w:rFonts w:cstheme="minorHAnsi"/>
        </w:rPr>
        <w:t xml:space="preserve">Vode, vodotoki, poplavna območja: Območje LAS MDD 2027 spada v vodno območje Donave. Povprečna količina padavin je 1200 mm in narašča z nadmorsko višino od vzhoda proti zahodu. Razmerje med maksimalno in minimalno količino padavin ter razporeditev padavin skozi leto je dokaj ugodno z zadostno količino padavin skozi vse leto. Obremenjenost rečnih vodotokov s točkovnimi kot razpršenimi viri onesnaževanja (razpršena poselitev, neustrezno obremenjevanje s hranili, raba obvodnega pasu, problematična regulacija in uravnavanje vodotokov, prekomerno odvzemanje vode za HE... ), so v kombinaciji z naravnimi danostmi (tla, geološka sestava, padavine…) velikokrat vzrok za slabo stanje voda, povečano poplavno </w:t>
      </w:r>
      <w:r w:rsidRPr="00576CFF">
        <w:rPr>
          <w:rFonts w:cstheme="minorHAnsi"/>
        </w:rPr>
        <w:lastRenderedPageBreak/>
        <w:t>ogroženost ter povečano ogroženost pred plazovi. Na območju je zaznati naraščanje negativnih vplivov podnebnih sprememb (poplave, plazovi...)</w:t>
      </w:r>
      <w:r w:rsidRPr="00576CFF">
        <w:rPr>
          <w:rStyle w:val="Sprotnaopomba-sklic"/>
          <w:rFonts w:cstheme="minorHAnsi"/>
        </w:rPr>
        <w:footnoteReference w:id="22"/>
      </w:r>
      <w:r w:rsidRPr="00576CFF">
        <w:rPr>
          <w:rFonts w:cstheme="minorHAnsi"/>
        </w:rPr>
        <w:t>.</w:t>
      </w:r>
    </w:p>
    <w:p w14:paraId="75F5A94A" w14:textId="77777777" w:rsidR="006B6B01" w:rsidRPr="00576CFF" w:rsidRDefault="006B6B01" w:rsidP="006B6B01">
      <w:pPr>
        <w:rPr>
          <w:rFonts w:cstheme="minorHAnsi"/>
        </w:rPr>
      </w:pPr>
      <w:r w:rsidRPr="00576CFF">
        <w:rPr>
          <w:rFonts w:cstheme="minorHAnsi"/>
        </w:rPr>
        <w:t>Ekološko stanje površinskih voda</w:t>
      </w:r>
      <w:r w:rsidRPr="00576CFF">
        <w:rPr>
          <w:rStyle w:val="Sprotnaopomba-sklic"/>
          <w:rFonts w:cstheme="minorHAnsi"/>
        </w:rPr>
        <w:footnoteReference w:id="23"/>
      </w:r>
      <w:r w:rsidRPr="00576CFF">
        <w:rPr>
          <w:rFonts w:cstheme="minorHAnsi"/>
        </w:rPr>
        <w:t xml:space="preserve"> je odraz kakovosti strukture in delovanja vodnih ekosistemov, povezanih s površinskimi vodami. Ocena ekološkega stanja površinskih voda</w:t>
      </w:r>
      <w:r w:rsidRPr="00576CFF">
        <w:rPr>
          <w:rFonts w:cstheme="minorHAnsi"/>
          <w:vertAlign w:val="superscript"/>
        </w:rPr>
        <w:footnoteReference w:id="24"/>
      </w:r>
      <w:r w:rsidRPr="00576CFF">
        <w:rPr>
          <w:rFonts w:cstheme="minorHAnsi"/>
        </w:rPr>
        <w:t xml:space="preserve"> območja LAS MDD 2027 temelji na bioindikatorjih (bentoški nevretenčarji, fitobentos, makrofiti, fitoplankton, ribe) ter podpornih fizikalno-kemijskih elementih, niha med dobro in zmerno, kar gre pripisati predvsem hidromorfološki obremenjenosti. </w:t>
      </w:r>
    </w:p>
    <w:p w14:paraId="6C6C60BC" w14:textId="77777777" w:rsidR="006B6B01" w:rsidRPr="00576CFF" w:rsidRDefault="006B6B01" w:rsidP="006B6B01">
      <w:pPr>
        <w:rPr>
          <w:rFonts w:cstheme="minorHAnsi"/>
        </w:rPr>
      </w:pPr>
      <w:r w:rsidRPr="00576CFF">
        <w:rPr>
          <w:rFonts w:cstheme="minorHAnsi"/>
        </w:rPr>
        <w:t>Kemijsko stanje podzemnih voda je dobro</w:t>
      </w:r>
      <w:r w:rsidRPr="00576CFF">
        <w:rPr>
          <w:rFonts w:cstheme="minorHAnsi"/>
          <w:vertAlign w:val="superscript"/>
        </w:rPr>
        <w:footnoteReference w:id="25"/>
      </w:r>
      <w:r w:rsidRPr="00576CFF">
        <w:rPr>
          <w:rFonts w:cstheme="minorHAnsi"/>
        </w:rPr>
        <w:t>. Hidrološko je območje opredeljeno kot območje v katerih prevladuje medzrnski tok (porečje reke Mislinje in Drave) v ostalih območjih pa je opredeljeno kot območje manjših vodonosnikov z lokalnim ali omejenimi viri podzemne vode. Ker so obdobja suše in obilnih padavin izrazitejša je potreba po zagotavljanju primerne in zdrave pitne vode toliko večje v smislu zmanjševanja vodnih izgub, večanja vodohramov, varovanju in vzpostavljanju novih vodonosnikov.</w:t>
      </w:r>
    </w:p>
    <w:p w14:paraId="5C790208" w14:textId="2F820920" w:rsidR="006B6B01" w:rsidRPr="00576CFF" w:rsidRDefault="006B6B01" w:rsidP="006B6B01">
      <w:pPr>
        <w:rPr>
          <w:rFonts w:cstheme="minorHAnsi"/>
        </w:rPr>
      </w:pPr>
      <w:r w:rsidRPr="00576CFF">
        <w:rPr>
          <w:rFonts w:cstheme="minorHAnsi"/>
        </w:rPr>
        <w:t>Tla: Poraba sredstev za varstvo rastlin in poraba fitofarmacevtskih sredstev na ha obdelovalnih površin, ostaja v zadnjih letih enakomerna. To gre pripisati posodobitvi kmetijske mehanizacije ter povečanemu deležu ekoloških kmetij.</w:t>
      </w:r>
      <w:bookmarkEnd w:id="114"/>
      <w:bookmarkEnd w:id="130"/>
    </w:p>
    <w:bookmarkEnd w:id="84"/>
    <w:bookmarkEnd w:id="85"/>
    <w:bookmarkEnd w:id="86"/>
    <w:bookmarkEnd w:id="87"/>
    <w:p w14:paraId="7D982398" w14:textId="77777777" w:rsidR="00221D38" w:rsidRPr="00576CFF" w:rsidRDefault="00221D38" w:rsidP="00C3137D">
      <w:pPr>
        <w:rPr>
          <w:rFonts w:cstheme="minorHAnsi"/>
        </w:rPr>
      </w:pPr>
    </w:p>
    <w:p w14:paraId="509A6DB6" w14:textId="18FFE112" w:rsidR="00221D38" w:rsidRPr="00576CFF" w:rsidRDefault="00C3137D" w:rsidP="00C3137D">
      <w:pPr>
        <w:pStyle w:val="Naslov2"/>
        <w:numPr>
          <w:ilvl w:val="0"/>
          <w:numId w:val="0"/>
        </w:numPr>
        <w:ind w:left="851" w:hanging="851"/>
        <w:rPr>
          <w:rFonts w:cstheme="minorHAnsi"/>
          <w:szCs w:val="24"/>
        </w:rPr>
      </w:pPr>
      <w:bookmarkStart w:id="132" w:name="_Toc51222855"/>
      <w:bookmarkStart w:id="133" w:name="_Toc193441280"/>
      <w:r w:rsidRPr="00576CFF">
        <w:rPr>
          <w:rFonts w:cstheme="minorHAnsi"/>
          <w:szCs w:val="24"/>
        </w:rPr>
        <w:t>2.</w:t>
      </w:r>
      <w:r w:rsidR="00DB10E2" w:rsidRPr="00576CFF">
        <w:rPr>
          <w:rFonts w:cstheme="minorHAnsi"/>
          <w:szCs w:val="24"/>
        </w:rPr>
        <w:t>4</w:t>
      </w:r>
      <w:r w:rsidRPr="00576CFF">
        <w:rPr>
          <w:rFonts w:cstheme="minorHAnsi"/>
          <w:szCs w:val="24"/>
        </w:rPr>
        <w:t xml:space="preserve"> </w:t>
      </w:r>
      <w:r w:rsidR="00221D38" w:rsidRPr="00576CFF">
        <w:rPr>
          <w:rFonts w:cstheme="minorHAnsi"/>
          <w:szCs w:val="24"/>
        </w:rPr>
        <w:t xml:space="preserve">ANALIZA STANJA </w:t>
      </w:r>
      <w:bookmarkEnd w:id="132"/>
      <w:r w:rsidR="00A923C7" w:rsidRPr="00576CFF">
        <w:rPr>
          <w:rFonts w:cstheme="minorHAnsi"/>
          <w:szCs w:val="24"/>
        </w:rPr>
        <w:t xml:space="preserve">OBČINE </w:t>
      </w:r>
      <w:r w:rsidR="000004E5" w:rsidRPr="00576CFF">
        <w:rPr>
          <w:rFonts w:cstheme="minorHAnsi"/>
          <w:szCs w:val="24"/>
        </w:rPr>
        <w:t>RIBNICA NA POHORJU</w:t>
      </w:r>
      <w:bookmarkEnd w:id="133"/>
    </w:p>
    <w:p w14:paraId="4F6FC3BF" w14:textId="77777777" w:rsidR="00221D38" w:rsidRPr="00576CFF" w:rsidRDefault="00221D38" w:rsidP="00C3137D">
      <w:pPr>
        <w:rPr>
          <w:rFonts w:cstheme="minorHAnsi"/>
        </w:rPr>
      </w:pPr>
    </w:p>
    <w:p w14:paraId="11806895" w14:textId="609AA8EB" w:rsidR="00547479" w:rsidRPr="00576CFF" w:rsidRDefault="00813552" w:rsidP="00813552">
      <w:pPr>
        <w:pStyle w:val="Naslov3"/>
        <w:numPr>
          <w:ilvl w:val="0"/>
          <w:numId w:val="0"/>
        </w:numPr>
        <w:ind w:left="851" w:hanging="851"/>
        <w:rPr>
          <w:rFonts w:cstheme="minorHAnsi"/>
          <w:szCs w:val="24"/>
          <w:lang w:eastAsia="en-US"/>
        </w:rPr>
      </w:pPr>
      <w:bookmarkStart w:id="134" w:name="_Hlk179053926"/>
      <w:bookmarkStart w:id="135" w:name="_Toc193441281"/>
      <w:r w:rsidRPr="00576CFF">
        <w:rPr>
          <w:rFonts w:cstheme="minorHAnsi"/>
          <w:szCs w:val="24"/>
          <w:lang w:eastAsia="en-US"/>
        </w:rPr>
        <w:t>2.</w:t>
      </w:r>
      <w:r w:rsidR="00DB10E2" w:rsidRPr="00576CFF">
        <w:rPr>
          <w:rFonts w:cstheme="minorHAnsi"/>
          <w:szCs w:val="24"/>
          <w:lang w:eastAsia="en-US"/>
        </w:rPr>
        <w:t>4</w:t>
      </w:r>
      <w:r w:rsidRPr="00576CFF">
        <w:rPr>
          <w:rFonts w:cstheme="minorHAnsi"/>
          <w:szCs w:val="24"/>
          <w:lang w:eastAsia="en-US"/>
        </w:rPr>
        <w:t xml:space="preserve">.1 </w:t>
      </w:r>
      <w:r w:rsidR="00855009" w:rsidRPr="00576CFF">
        <w:rPr>
          <w:rFonts w:cstheme="minorHAnsi"/>
          <w:szCs w:val="24"/>
        </w:rPr>
        <w:t>A</w:t>
      </w:r>
      <w:r w:rsidRPr="00576CFF">
        <w:rPr>
          <w:rFonts w:cstheme="minorHAnsi"/>
          <w:szCs w:val="24"/>
        </w:rPr>
        <w:t>naliza stanja</w:t>
      </w:r>
      <w:r w:rsidR="00855009" w:rsidRPr="00576CFF">
        <w:rPr>
          <w:rFonts w:cstheme="minorHAnsi"/>
          <w:szCs w:val="24"/>
        </w:rPr>
        <w:t xml:space="preserve"> </w:t>
      </w:r>
      <w:r w:rsidR="005E2514" w:rsidRPr="00576CFF">
        <w:rPr>
          <w:rFonts w:cstheme="minorHAnsi"/>
          <w:szCs w:val="24"/>
        </w:rPr>
        <w:t>Občine</w:t>
      </w:r>
      <w:r w:rsidRPr="00576CFF">
        <w:rPr>
          <w:rFonts w:cstheme="minorHAnsi"/>
          <w:szCs w:val="24"/>
        </w:rPr>
        <w:t xml:space="preserve"> </w:t>
      </w:r>
      <w:r w:rsidR="00160594" w:rsidRPr="00576CFF">
        <w:rPr>
          <w:rFonts w:cstheme="minorHAnsi"/>
          <w:szCs w:val="24"/>
        </w:rPr>
        <w:t>Ribnica na Pohorju</w:t>
      </w:r>
      <w:bookmarkEnd w:id="135"/>
    </w:p>
    <w:bookmarkEnd w:id="134"/>
    <w:p w14:paraId="48D2225A" w14:textId="77777777" w:rsidR="00855009" w:rsidRPr="00576CFF" w:rsidRDefault="00855009" w:rsidP="00C3137D">
      <w:pPr>
        <w:rPr>
          <w:rFonts w:cstheme="minorHAnsi"/>
          <w:highlight w:val="yellow"/>
        </w:rPr>
      </w:pPr>
    </w:p>
    <w:p w14:paraId="2B0BBB45" w14:textId="77777777" w:rsidR="00160594" w:rsidRPr="00576CFF" w:rsidRDefault="00160594" w:rsidP="00160594">
      <w:pPr>
        <w:rPr>
          <w:rFonts w:cstheme="minorHAnsi"/>
        </w:rPr>
      </w:pPr>
      <w:r w:rsidRPr="00576CFF">
        <w:rPr>
          <w:rFonts w:cstheme="minorHAnsi"/>
        </w:rPr>
        <w:t>Občina Ribnica na Pohorju je del koroške statistične regije. Meri 60 km</w:t>
      </w:r>
      <w:r w:rsidRPr="00576CFF">
        <w:rPr>
          <w:rFonts w:cstheme="minorHAnsi"/>
          <w:vertAlign w:val="superscript"/>
        </w:rPr>
        <w:t>2</w:t>
      </w:r>
      <w:r w:rsidRPr="00576CFF">
        <w:rPr>
          <w:rFonts w:cstheme="minorHAnsi"/>
        </w:rPr>
        <w:t>. Po površini se med slovenskimi občinami uvršča na 116. mesto.</w:t>
      </w:r>
    </w:p>
    <w:p w14:paraId="7C1C16E9" w14:textId="77777777" w:rsidR="00160594" w:rsidRPr="00576CFF" w:rsidRDefault="00160594" w:rsidP="00160594">
      <w:pPr>
        <w:rPr>
          <w:rFonts w:cstheme="minorHAnsi"/>
        </w:rPr>
      </w:pPr>
    </w:p>
    <w:p w14:paraId="5C1F428A" w14:textId="2B56488C" w:rsidR="00160594" w:rsidRPr="00576CFF" w:rsidRDefault="00160594" w:rsidP="00160594">
      <w:pPr>
        <w:rPr>
          <w:rFonts w:cstheme="minorHAnsi"/>
        </w:rPr>
      </w:pPr>
      <w:r w:rsidRPr="00576CFF">
        <w:rPr>
          <w:rFonts w:cstheme="minorHAnsi"/>
        </w:rPr>
        <w:t>Statistični podatki za leto 2022 kažejo o tej občini tako sliko:</w:t>
      </w:r>
      <w:r w:rsidR="006B2077" w:rsidRPr="00576CFF">
        <w:rPr>
          <w:rFonts w:cstheme="minorHAnsi"/>
        </w:rPr>
        <w:t xml:space="preserve"> </w:t>
      </w:r>
      <w:r w:rsidRPr="00576CFF">
        <w:rPr>
          <w:rFonts w:cstheme="minorHAnsi"/>
        </w:rPr>
        <w:t>Sredi leta 2022 je imela občina približno 1.120 prebivalcev (približno 560 moških in 560 žensk). Po številu prebivalcev se je med slovenskimi občinami uvrstila na 205. mesto. Na kvadratnem kilometru površine občine je živelo povprečno 19 prebivalcev; torej je bila gostota naseljenosti tu manjša kot v celotni državi (104 prebivalci na km</w:t>
      </w:r>
      <w:r w:rsidRPr="00576CFF">
        <w:rPr>
          <w:rFonts w:cstheme="minorHAnsi"/>
          <w:vertAlign w:val="superscript"/>
        </w:rPr>
        <w:t>2</w:t>
      </w:r>
      <w:r w:rsidRPr="00576CFF">
        <w:rPr>
          <w:rFonts w:cstheme="minorHAnsi"/>
        </w:rPr>
        <w:t>).</w:t>
      </w:r>
    </w:p>
    <w:p w14:paraId="3648929B" w14:textId="77777777" w:rsidR="00160594" w:rsidRPr="00576CFF" w:rsidRDefault="00160594" w:rsidP="00160594">
      <w:pPr>
        <w:rPr>
          <w:rFonts w:cstheme="minorHAnsi"/>
        </w:rPr>
      </w:pPr>
    </w:p>
    <w:p w14:paraId="192D226C" w14:textId="77777777" w:rsidR="00160594" w:rsidRPr="00576CFF" w:rsidRDefault="00160594" w:rsidP="00160594">
      <w:pPr>
        <w:rPr>
          <w:rFonts w:cstheme="minorHAnsi"/>
        </w:rPr>
      </w:pPr>
      <w:r w:rsidRPr="00576CFF">
        <w:rPr>
          <w:rFonts w:cstheme="minorHAnsi"/>
        </w:rPr>
        <w:t>Število živorojenih je bilo nižje od števila umrlih. Naravni prirast na 1.000 prebivalcev v občini je bil torej v tem letu negativen, znašal je –0,9 (v Sloveniji –2,3). Število tistih, ki so se iz te občine odselili, je bilo višje od števila tistih, ki so se vanjo priselili. Selitveni prirast na 1.000 prebivalcev v občini je bil torej negativen, znašal je –37,4. Seštevek naravnega in selitvenega prirasta na 1.000 prebivalcev v občini je bil negativen, znašal je –38,3 (v Sloveniji 4,6).</w:t>
      </w:r>
    </w:p>
    <w:p w14:paraId="738E421A" w14:textId="77777777" w:rsidR="00160594" w:rsidRPr="00576CFF" w:rsidRDefault="00160594" w:rsidP="00160594">
      <w:pPr>
        <w:rPr>
          <w:rFonts w:cstheme="minorHAnsi"/>
        </w:rPr>
      </w:pPr>
    </w:p>
    <w:p w14:paraId="338ADA7B" w14:textId="77777777" w:rsidR="00160594" w:rsidRPr="00576CFF" w:rsidRDefault="00160594" w:rsidP="00160594">
      <w:pPr>
        <w:rPr>
          <w:rFonts w:cstheme="minorHAnsi"/>
        </w:rPr>
      </w:pPr>
      <w:r w:rsidRPr="00576CFF">
        <w:rPr>
          <w:rFonts w:cstheme="minorHAnsi"/>
        </w:rPr>
        <w:t>Povprečna starost občanov je bila 44,8 leta in tako višja od povprečne starosti prebivalcev Slovenije (43,9 let).</w:t>
      </w:r>
    </w:p>
    <w:p w14:paraId="70EC5E0C" w14:textId="77777777" w:rsidR="00160594" w:rsidRPr="00576CFF" w:rsidRDefault="00160594" w:rsidP="00160594">
      <w:pPr>
        <w:rPr>
          <w:rFonts w:cstheme="minorHAnsi"/>
        </w:rPr>
      </w:pPr>
    </w:p>
    <w:p w14:paraId="36E0E97F" w14:textId="77777777" w:rsidR="00160594" w:rsidRPr="00576CFF" w:rsidRDefault="00160594" w:rsidP="00160594">
      <w:pPr>
        <w:rPr>
          <w:rFonts w:cstheme="minorHAnsi"/>
        </w:rPr>
      </w:pPr>
      <w:r w:rsidRPr="00576CFF">
        <w:rPr>
          <w:rFonts w:cstheme="minorHAnsi"/>
        </w:rPr>
        <w:t xml:space="preserve">Med prebivalci te občine je bilo število najstarejših – tako kot v večini slovenskih občin – večje od števila najmlajših: na 100 oseb, starih 0–14 let, je prebivalo 143 oseb, starih 65 let ali več. To razmerje pove, da je bila vrednost indeksa staranja za to občino višja od vrednosti tega </w:t>
      </w:r>
      <w:r w:rsidRPr="00576CFF">
        <w:rPr>
          <w:rFonts w:cstheme="minorHAnsi"/>
        </w:rPr>
        <w:lastRenderedPageBreak/>
        <w:t>indeksa za celotno Slovenijo (ta je bila 142). Pove pa tudi, da se povprečna starost prebivalcev te občine dviga v povprečju hitreje kot v celotni Sloveniji. Podatki, prikazani po spolu, pokažejo, da je bila vrednost indeksa staranja za ženske v vseh slovenskih občinah, razen v štirih (Črna na Koroškem, Dobrovnik/Dobronak, Jezersko in Mislinja), višja od indeksa staranja za moške. V občini je bilo – tako kot v večini slovenskih občin – med ženskami več takih, ki so bile stare 65 let ali več, kot takih, ki so bile stare manj kot 15 let; pri moških je bila slika enaka.</w:t>
      </w:r>
    </w:p>
    <w:p w14:paraId="6D6A7FC8" w14:textId="77777777" w:rsidR="00160594" w:rsidRPr="00576CFF" w:rsidRDefault="00160594" w:rsidP="00160594">
      <w:pPr>
        <w:rPr>
          <w:rFonts w:cstheme="minorHAnsi"/>
        </w:rPr>
      </w:pPr>
    </w:p>
    <w:p w14:paraId="29B502E9" w14:textId="77777777" w:rsidR="00160594" w:rsidRPr="00576CFF" w:rsidRDefault="00160594" w:rsidP="00160594">
      <w:pPr>
        <w:rPr>
          <w:rFonts w:cstheme="minorHAnsi"/>
        </w:rPr>
      </w:pPr>
      <w:r w:rsidRPr="00576CFF">
        <w:rPr>
          <w:rFonts w:cstheme="minorHAnsi"/>
        </w:rPr>
        <w:t>V občini je deloval 1 vrtec, obiskovalo pa ga je 36 otrok. Od vseh otrok v občini, ki so bili stari od 1–5 let, jih je bilo 76 % vključenih v vrtec, kar je manj kot v vseh vrtcih v Sloveniji skupaj (82 %). V tamkajšnji osnovni šoli se je v šolskem letu 2022/2023 izobraževalo približno 110 učencev. Različne srednje šole je obiskovalo okoli 40 dijakov. Med 1.000 prebivalci v občini je bilo 31 študentov in 11 diplomantov; v celotni Sloveniji je bilo na 1.000 prebivalcev povprečno 38 študentov in 8 diplomantov.</w:t>
      </w:r>
    </w:p>
    <w:p w14:paraId="6E2ADAC2" w14:textId="77777777" w:rsidR="00160594" w:rsidRPr="00576CFF" w:rsidRDefault="00160594" w:rsidP="00160594">
      <w:pPr>
        <w:rPr>
          <w:rFonts w:cstheme="minorHAnsi"/>
        </w:rPr>
      </w:pPr>
      <w:r w:rsidRPr="00576CFF">
        <w:rPr>
          <w:rFonts w:cstheme="minorHAnsi"/>
        </w:rPr>
        <w:t>Med osebami v starosti 15 let–64 let (tj. med delovno sposobnim prebivalstvom) je bilo približno 60 % zaposlenih ali samozaposlenih oseb (tj. delovno aktivnih), to je manj od slovenskega povprečja (69 %).</w:t>
      </w:r>
    </w:p>
    <w:p w14:paraId="7D172727" w14:textId="77777777" w:rsidR="00160594" w:rsidRPr="00576CFF" w:rsidRDefault="00160594" w:rsidP="00160594">
      <w:pPr>
        <w:rPr>
          <w:rFonts w:cstheme="minorHAnsi"/>
        </w:rPr>
      </w:pPr>
    </w:p>
    <w:p w14:paraId="13895CF3" w14:textId="5DBB2B28" w:rsidR="00160594" w:rsidRPr="00576CFF" w:rsidRDefault="00160594" w:rsidP="00160594">
      <w:pPr>
        <w:rPr>
          <w:rFonts w:cstheme="minorHAnsi"/>
        </w:rPr>
      </w:pPr>
      <w:r w:rsidRPr="00576CFF">
        <w:rPr>
          <w:rFonts w:cstheme="minorHAnsi"/>
        </w:rPr>
        <w:t>Povprečna mesečna plača na osebo, zaposleno pri pravnih osebah, je bila v tej občini v bruto znesku za približno 13 % nižja od letnega povprečja mesečnih plač v Sloveniji, v neto znesku pa za približno 11 % nižja.</w:t>
      </w:r>
      <w:r w:rsidR="00D17637">
        <w:rPr>
          <w:rFonts w:cstheme="minorHAnsi"/>
        </w:rPr>
        <w:t xml:space="preserve"> </w:t>
      </w:r>
      <w:r w:rsidRPr="00576CFF">
        <w:rPr>
          <w:rFonts w:cstheme="minorHAnsi"/>
        </w:rPr>
        <w:t>Med 1.000 prebivalci občine jih je 596 imelo osebni avtomobil. Ta je bil star povprečno 11 let.</w:t>
      </w:r>
    </w:p>
    <w:p w14:paraId="17BF8556" w14:textId="77777777" w:rsidR="00160594" w:rsidRPr="00576CFF" w:rsidRDefault="00160594" w:rsidP="00160594">
      <w:pPr>
        <w:rPr>
          <w:rFonts w:cstheme="minorHAnsi"/>
        </w:rPr>
      </w:pPr>
    </w:p>
    <w:p w14:paraId="296AEA6B" w14:textId="77777777" w:rsidR="00160594" w:rsidRPr="00576CFF" w:rsidRDefault="00160594" w:rsidP="00160594">
      <w:pPr>
        <w:rPr>
          <w:rFonts w:cstheme="minorHAnsi"/>
          <w:highlight w:val="yellow"/>
        </w:rPr>
      </w:pPr>
      <w:r w:rsidRPr="00576CFF">
        <w:rPr>
          <w:rFonts w:cstheme="minorHAnsi"/>
        </w:rPr>
        <w:t>V obravnavanem letu je bilo v občini zbranih 194 kg komunalnih odpadkov na prebivalca, to je 167 kg manj kot v celotni Sloveniji.</w:t>
      </w:r>
    </w:p>
    <w:p w14:paraId="6DF1F496" w14:textId="77777777" w:rsidR="00855009" w:rsidRPr="00576CFF" w:rsidRDefault="00855009" w:rsidP="00855009">
      <w:pPr>
        <w:rPr>
          <w:rFonts w:cstheme="minorHAnsi"/>
          <w:highlight w:val="yellow"/>
        </w:rPr>
      </w:pPr>
    </w:p>
    <w:p w14:paraId="753AB264" w14:textId="39AE581E" w:rsidR="00547479" w:rsidRPr="00576CFF" w:rsidRDefault="00813552" w:rsidP="00813552">
      <w:pPr>
        <w:pStyle w:val="Naslov3"/>
        <w:numPr>
          <w:ilvl w:val="0"/>
          <w:numId w:val="0"/>
        </w:numPr>
        <w:ind w:left="851" w:hanging="851"/>
        <w:rPr>
          <w:rFonts w:cstheme="minorHAnsi"/>
          <w:szCs w:val="24"/>
        </w:rPr>
      </w:pPr>
      <w:bookmarkStart w:id="136" w:name="_Hlk179053991"/>
      <w:bookmarkStart w:id="137" w:name="_Toc193441282"/>
      <w:r w:rsidRPr="00576CFF">
        <w:rPr>
          <w:rFonts w:cstheme="minorHAnsi"/>
          <w:szCs w:val="24"/>
          <w:lang w:eastAsia="en-US"/>
        </w:rPr>
        <w:t>2.</w:t>
      </w:r>
      <w:r w:rsidR="00DB10E2" w:rsidRPr="00576CFF">
        <w:rPr>
          <w:rFonts w:cstheme="minorHAnsi"/>
          <w:szCs w:val="24"/>
          <w:lang w:eastAsia="en-US"/>
        </w:rPr>
        <w:t>4</w:t>
      </w:r>
      <w:r w:rsidRPr="00576CFF">
        <w:rPr>
          <w:rFonts w:cstheme="minorHAnsi"/>
          <w:szCs w:val="24"/>
          <w:lang w:eastAsia="en-US"/>
        </w:rPr>
        <w:t xml:space="preserve">.2 </w:t>
      </w:r>
      <w:r w:rsidR="00160594" w:rsidRPr="00576CFF">
        <w:rPr>
          <w:rFonts w:cstheme="minorHAnsi"/>
          <w:szCs w:val="24"/>
        </w:rPr>
        <w:t>Koeficient razvitosti Občine Ribnica na Pohorju</w:t>
      </w:r>
      <w:bookmarkEnd w:id="137"/>
    </w:p>
    <w:p w14:paraId="19FE71F9" w14:textId="77777777" w:rsidR="00160594" w:rsidRPr="00576CFF" w:rsidRDefault="00160594" w:rsidP="00160594">
      <w:pPr>
        <w:rPr>
          <w:rFonts w:cstheme="minorHAnsi"/>
        </w:rPr>
      </w:pPr>
    </w:p>
    <w:bookmarkEnd w:id="136"/>
    <w:p w14:paraId="7C243599" w14:textId="77777777" w:rsidR="00160594" w:rsidRPr="00576CFF" w:rsidRDefault="00160594" w:rsidP="00160594">
      <w:pPr>
        <w:rPr>
          <w:rFonts w:cstheme="minorHAnsi"/>
        </w:rPr>
      </w:pPr>
      <w:r w:rsidRPr="00576CFF">
        <w:rPr>
          <w:rFonts w:cstheme="minorHAnsi"/>
        </w:rPr>
        <w:t>Skladno z Uredbo o metodologiji za določitev razvitosti občin</w:t>
      </w:r>
      <w:r w:rsidRPr="00576CFF">
        <w:rPr>
          <w:rFonts w:cstheme="minorHAnsi"/>
          <w:vertAlign w:val="superscript"/>
        </w:rPr>
        <w:footnoteReference w:id="26"/>
      </w:r>
      <w:r w:rsidRPr="00576CFF">
        <w:rPr>
          <w:rFonts w:cstheme="minorHAnsi"/>
        </w:rPr>
        <w:t>se za občino Ribnica na Pohorju izkazuje koeficient razvitosti občine, ki je pod povprečjem koeficienta povprečne razvitosti občin v državi – ta znaša 1.</w:t>
      </w:r>
      <w:bookmarkStart w:id="138" w:name="_Toc317241395"/>
      <w:bookmarkStart w:id="139" w:name="_Toc348207420"/>
    </w:p>
    <w:p w14:paraId="142934DB" w14:textId="77777777" w:rsidR="00160594" w:rsidRPr="00576CFF" w:rsidRDefault="00160594" w:rsidP="00160594">
      <w:pPr>
        <w:rPr>
          <w:rFonts w:cstheme="minorHAnsi"/>
          <w:lang w:eastAsia="en-US"/>
        </w:rPr>
      </w:pPr>
    </w:p>
    <w:p w14:paraId="0BDD7C38" w14:textId="76FA3199" w:rsidR="00160594" w:rsidRPr="00576CFF" w:rsidRDefault="00160594" w:rsidP="00465438">
      <w:pPr>
        <w:pStyle w:val="Brezrazmikov"/>
        <w:jc w:val="both"/>
        <w:rPr>
          <w:rFonts w:cstheme="minorHAnsi"/>
          <w:sz w:val="24"/>
          <w:szCs w:val="24"/>
        </w:rPr>
      </w:pPr>
      <w:bookmarkStart w:id="140" w:name="_Toc51223121"/>
      <w:bookmarkStart w:id="141" w:name="_Toc96501241"/>
      <w:r w:rsidRPr="00576CFF">
        <w:rPr>
          <w:rFonts w:cstheme="minorHAnsi"/>
          <w:sz w:val="24"/>
          <w:szCs w:val="24"/>
        </w:rPr>
        <w:t>Koeficient razvitosti občine Ribnica na Pohorju za leto 2022 in 2023.</w:t>
      </w:r>
      <w:bookmarkEnd w:id="138"/>
      <w:bookmarkEnd w:id="139"/>
      <w:bookmarkEnd w:id="140"/>
      <w:bookmarkEnd w:id="141"/>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43"/>
        <w:gridCol w:w="3629"/>
      </w:tblGrid>
      <w:tr w:rsidR="00160594" w:rsidRPr="00576CFF" w14:paraId="564A84AF" w14:textId="77777777" w:rsidTr="00B323EE">
        <w:trPr>
          <w:trHeight w:val="397"/>
        </w:trPr>
        <w:tc>
          <w:tcPr>
            <w:tcW w:w="2709" w:type="dxa"/>
            <w:shd w:val="clear" w:color="auto" w:fill="E2EFD9" w:themeFill="accent6" w:themeFillTint="33"/>
            <w:vAlign w:val="center"/>
          </w:tcPr>
          <w:p w14:paraId="4AF32ED5" w14:textId="77777777" w:rsidR="00160594" w:rsidRPr="00576CFF" w:rsidRDefault="00160594" w:rsidP="00160594">
            <w:pPr>
              <w:rPr>
                <w:rFonts w:cstheme="minorHAnsi"/>
                <w:b/>
                <w:sz w:val="20"/>
                <w:szCs w:val="20"/>
              </w:rPr>
            </w:pPr>
            <w:r w:rsidRPr="00576CFF">
              <w:rPr>
                <w:rFonts w:cstheme="minorHAnsi"/>
                <w:b/>
                <w:sz w:val="20"/>
                <w:szCs w:val="20"/>
              </w:rPr>
              <w:t>Občina</w:t>
            </w:r>
          </w:p>
        </w:tc>
        <w:tc>
          <w:tcPr>
            <w:tcW w:w="1806" w:type="dxa"/>
            <w:shd w:val="clear" w:color="auto" w:fill="E2EFD9" w:themeFill="accent6" w:themeFillTint="33"/>
            <w:noWrap/>
            <w:vAlign w:val="center"/>
          </w:tcPr>
          <w:p w14:paraId="6E588DF3" w14:textId="77777777" w:rsidR="00160594" w:rsidRPr="00576CFF" w:rsidRDefault="00160594" w:rsidP="00160594">
            <w:pPr>
              <w:rPr>
                <w:rFonts w:cstheme="minorHAnsi"/>
                <w:b/>
                <w:sz w:val="20"/>
                <w:szCs w:val="20"/>
              </w:rPr>
            </w:pPr>
            <w:r w:rsidRPr="00576CFF">
              <w:rPr>
                <w:rFonts w:cstheme="minorHAnsi"/>
                <w:b/>
                <w:sz w:val="20"/>
                <w:szCs w:val="20"/>
              </w:rPr>
              <w:t>Koeficient razvitosti občine</w:t>
            </w:r>
          </w:p>
        </w:tc>
      </w:tr>
      <w:tr w:rsidR="00160594" w:rsidRPr="00576CFF" w14:paraId="0C36C1AB" w14:textId="77777777" w:rsidTr="00B323EE">
        <w:trPr>
          <w:trHeight w:val="397"/>
        </w:trPr>
        <w:tc>
          <w:tcPr>
            <w:tcW w:w="2709" w:type="dxa"/>
            <w:shd w:val="clear" w:color="auto" w:fill="DBDBDB"/>
            <w:vAlign w:val="bottom"/>
          </w:tcPr>
          <w:p w14:paraId="03D10C83" w14:textId="77777777" w:rsidR="00160594" w:rsidRPr="00576CFF" w:rsidRDefault="00160594" w:rsidP="00160594">
            <w:pPr>
              <w:rPr>
                <w:rFonts w:cstheme="minorHAnsi"/>
                <w:sz w:val="20"/>
                <w:szCs w:val="20"/>
              </w:rPr>
            </w:pPr>
            <w:r w:rsidRPr="00576CFF">
              <w:rPr>
                <w:rFonts w:cstheme="minorHAnsi"/>
                <w:sz w:val="20"/>
                <w:szCs w:val="20"/>
              </w:rPr>
              <w:t>Ribnica na Pohorju</w:t>
            </w:r>
          </w:p>
        </w:tc>
        <w:tc>
          <w:tcPr>
            <w:tcW w:w="1806" w:type="dxa"/>
            <w:shd w:val="clear" w:color="auto" w:fill="FFFFFF"/>
            <w:noWrap/>
            <w:vAlign w:val="bottom"/>
          </w:tcPr>
          <w:p w14:paraId="05D9B664" w14:textId="77777777" w:rsidR="00160594" w:rsidRPr="00576CFF" w:rsidRDefault="00160594" w:rsidP="00160594">
            <w:pPr>
              <w:rPr>
                <w:rFonts w:cstheme="minorHAnsi"/>
                <w:sz w:val="20"/>
                <w:szCs w:val="20"/>
              </w:rPr>
            </w:pPr>
            <w:r w:rsidRPr="00576CFF">
              <w:rPr>
                <w:rFonts w:cstheme="minorHAnsi"/>
                <w:sz w:val="20"/>
                <w:szCs w:val="20"/>
              </w:rPr>
              <w:t>0,77</w:t>
            </w:r>
          </w:p>
        </w:tc>
      </w:tr>
    </w:tbl>
    <w:p w14:paraId="01BE3395" w14:textId="77777777" w:rsidR="00855009" w:rsidRPr="00576CFF" w:rsidRDefault="00855009" w:rsidP="00C3137D">
      <w:pPr>
        <w:rPr>
          <w:rFonts w:cstheme="minorHAnsi"/>
          <w:highlight w:val="yellow"/>
        </w:rPr>
      </w:pPr>
    </w:p>
    <w:p w14:paraId="04C65F6B" w14:textId="6696F6FA" w:rsidR="00855009" w:rsidRPr="00576CFF" w:rsidRDefault="00101360" w:rsidP="00101360">
      <w:pPr>
        <w:pStyle w:val="Naslov3"/>
        <w:numPr>
          <w:ilvl w:val="0"/>
          <w:numId w:val="0"/>
        </w:numPr>
        <w:ind w:left="851" w:hanging="851"/>
        <w:rPr>
          <w:rFonts w:cstheme="minorHAnsi"/>
          <w:szCs w:val="24"/>
          <w:lang w:eastAsia="en-US"/>
        </w:rPr>
      </w:pPr>
      <w:bookmarkStart w:id="142" w:name="_Hlk179054033"/>
      <w:bookmarkStart w:id="143" w:name="_Toc193441283"/>
      <w:r w:rsidRPr="00576CFF">
        <w:rPr>
          <w:rFonts w:cstheme="minorHAnsi"/>
          <w:szCs w:val="24"/>
          <w:lang w:eastAsia="en-US"/>
        </w:rPr>
        <w:t>2.</w:t>
      </w:r>
      <w:r w:rsidR="00DB10E2" w:rsidRPr="00576CFF">
        <w:rPr>
          <w:rFonts w:cstheme="minorHAnsi"/>
          <w:szCs w:val="24"/>
          <w:lang w:eastAsia="en-US"/>
        </w:rPr>
        <w:t>4</w:t>
      </w:r>
      <w:r w:rsidRPr="00576CFF">
        <w:rPr>
          <w:rFonts w:cstheme="minorHAnsi"/>
          <w:szCs w:val="24"/>
          <w:lang w:eastAsia="en-US"/>
        </w:rPr>
        <w:t xml:space="preserve">.3 </w:t>
      </w:r>
      <w:r w:rsidR="00160594" w:rsidRPr="00576CFF">
        <w:rPr>
          <w:rFonts w:cstheme="minorHAnsi"/>
          <w:szCs w:val="24"/>
          <w:lang w:eastAsia="en-US"/>
        </w:rPr>
        <w:t>Naravne in kulturne vrednote Občine Ribnica na Pohorju</w:t>
      </w:r>
      <w:bookmarkEnd w:id="143"/>
    </w:p>
    <w:bookmarkEnd w:id="142"/>
    <w:p w14:paraId="6BF9158C" w14:textId="77777777" w:rsidR="00855009" w:rsidRPr="00576CFF" w:rsidRDefault="00855009" w:rsidP="00C3137D">
      <w:pPr>
        <w:rPr>
          <w:rFonts w:cstheme="minorHAnsi"/>
        </w:rPr>
      </w:pPr>
    </w:p>
    <w:p w14:paraId="41CC1D4A" w14:textId="1FABD49D" w:rsidR="00160594" w:rsidRPr="00576CFF" w:rsidRDefault="00160594" w:rsidP="00160594">
      <w:pPr>
        <w:rPr>
          <w:rFonts w:cstheme="minorHAnsi"/>
        </w:rPr>
      </w:pPr>
      <w:r w:rsidRPr="00576CFF">
        <w:rPr>
          <w:rFonts w:cstheme="minorHAnsi"/>
        </w:rPr>
        <w:t>Občina Ribnica na Pohorju  postopno teži k ohranjanju  kulturne in naravne dediščine, ki jo je načel zob časa. Tako želijo  s pomočjo  podpore za lokalni razvoj v okviru pobude LEADER/CLLD:</w:t>
      </w:r>
    </w:p>
    <w:p w14:paraId="4E8C7DC4"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t>Izboljšati storitve  in infrastrukturo na področju  kulturne dediščine;</w:t>
      </w:r>
    </w:p>
    <w:p w14:paraId="7EC1B8E4"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t>izboljšati odnos do lastne identitete;</w:t>
      </w:r>
    </w:p>
    <w:p w14:paraId="68DF0A39"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t>s pomočjo endogenih virov oblikovati nove turistične produkte;</w:t>
      </w:r>
    </w:p>
    <w:p w14:paraId="4F980F3D"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t>integrirano delovanje in vključevanje vseh deležnikov;</w:t>
      </w:r>
    </w:p>
    <w:p w14:paraId="178D6B88"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lastRenderedPageBreak/>
        <w:t>izboljšati usmerjanje obiskovalcev do turistične infrastrukture, ponudnikov, znamenitosti, atrakcij;</w:t>
      </w:r>
    </w:p>
    <w:p w14:paraId="2763081D" w14:textId="77777777" w:rsidR="00160594" w:rsidRPr="00576CFF" w:rsidRDefault="00160594" w:rsidP="00A750F1">
      <w:pPr>
        <w:pStyle w:val="Odstavekseznama"/>
        <w:numPr>
          <w:ilvl w:val="0"/>
          <w:numId w:val="19"/>
        </w:numPr>
        <w:rPr>
          <w:rFonts w:cstheme="minorHAnsi"/>
          <w:szCs w:val="24"/>
        </w:rPr>
      </w:pPr>
      <w:r w:rsidRPr="00576CFF">
        <w:rPr>
          <w:rFonts w:cstheme="minorHAnsi"/>
          <w:szCs w:val="24"/>
        </w:rPr>
        <w:t>izboljšati neverbalno komunikacijo turistične destinacije.</w:t>
      </w:r>
    </w:p>
    <w:p w14:paraId="53C7298B" w14:textId="77777777" w:rsidR="009A5B6C" w:rsidRPr="00576CFF" w:rsidRDefault="009A5B6C" w:rsidP="00160594">
      <w:pPr>
        <w:rPr>
          <w:rFonts w:cstheme="minorHAnsi"/>
        </w:rPr>
      </w:pPr>
    </w:p>
    <w:p w14:paraId="7E7591CB" w14:textId="5C9068F7" w:rsidR="00160594" w:rsidRPr="00D17637" w:rsidRDefault="00160594" w:rsidP="00465438">
      <w:pPr>
        <w:pStyle w:val="Brezrazmikov"/>
        <w:jc w:val="center"/>
        <w:rPr>
          <w:rFonts w:cstheme="minorHAnsi"/>
          <w:szCs w:val="20"/>
        </w:rPr>
      </w:pPr>
      <w:bookmarkStart w:id="144" w:name="_Toc51223122"/>
      <w:bookmarkStart w:id="145" w:name="_Toc96501242"/>
      <w:r w:rsidRPr="00D17637">
        <w:rPr>
          <w:rFonts w:cstheme="minorHAnsi"/>
          <w:szCs w:val="20"/>
        </w:rPr>
        <w:t>Lokalne znamenitosti – endogeni potenciali</w:t>
      </w:r>
      <w:bookmarkEnd w:id="144"/>
      <w:bookmarkEnd w:id="145"/>
    </w:p>
    <w:tbl>
      <w:tblPr>
        <w:tblW w:w="9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951"/>
        <w:gridCol w:w="2126"/>
      </w:tblGrid>
      <w:tr w:rsidR="00160594" w:rsidRPr="00576CFF" w14:paraId="008E05CA" w14:textId="77777777" w:rsidTr="00B323EE">
        <w:trPr>
          <w:trHeight w:val="534"/>
        </w:trPr>
        <w:tc>
          <w:tcPr>
            <w:tcW w:w="6951" w:type="dxa"/>
            <w:tcBorders>
              <w:bottom w:val="single" w:sz="4" w:space="0" w:color="auto"/>
            </w:tcBorders>
            <w:shd w:val="clear" w:color="auto" w:fill="E2EFD9" w:themeFill="accent6" w:themeFillTint="33"/>
            <w:vAlign w:val="center"/>
          </w:tcPr>
          <w:p w14:paraId="7F6725C2" w14:textId="77777777" w:rsidR="00160594" w:rsidRPr="00576CFF" w:rsidRDefault="00160594" w:rsidP="00160594">
            <w:pPr>
              <w:rPr>
                <w:rFonts w:cstheme="minorHAnsi"/>
                <w:b/>
                <w:sz w:val="20"/>
                <w:szCs w:val="20"/>
              </w:rPr>
            </w:pPr>
            <w:r w:rsidRPr="00576CFF">
              <w:rPr>
                <w:rFonts w:cstheme="minorHAnsi"/>
                <w:b/>
                <w:sz w:val="20"/>
                <w:szCs w:val="20"/>
              </w:rPr>
              <w:t>Lokalne znamenitosti – endogeni potenciali</w:t>
            </w:r>
          </w:p>
        </w:tc>
        <w:tc>
          <w:tcPr>
            <w:tcW w:w="2126" w:type="dxa"/>
            <w:shd w:val="clear" w:color="auto" w:fill="E2EFD9" w:themeFill="accent6" w:themeFillTint="33"/>
            <w:vAlign w:val="center"/>
          </w:tcPr>
          <w:p w14:paraId="33207DFC" w14:textId="77777777" w:rsidR="00160594" w:rsidRPr="00576CFF" w:rsidRDefault="00160594" w:rsidP="00160594">
            <w:pPr>
              <w:rPr>
                <w:rFonts w:cstheme="minorHAnsi"/>
                <w:b/>
                <w:sz w:val="20"/>
                <w:szCs w:val="20"/>
              </w:rPr>
            </w:pPr>
          </w:p>
        </w:tc>
      </w:tr>
      <w:tr w:rsidR="00160594" w:rsidRPr="00576CFF" w14:paraId="4B6A6BC8" w14:textId="77777777" w:rsidTr="00B323EE">
        <w:trPr>
          <w:trHeight w:val="60"/>
        </w:trPr>
        <w:tc>
          <w:tcPr>
            <w:tcW w:w="6951" w:type="dxa"/>
            <w:shd w:val="clear" w:color="auto" w:fill="auto"/>
          </w:tcPr>
          <w:p w14:paraId="6380D6AB" w14:textId="77777777" w:rsidR="00160594" w:rsidRPr="00576CFF" w:rsidRDefault="00160594" w:rsidP="00160594">
            <w:pPr>
              <w:rPr>
                <w:rFonts w:cstheme="minorHAnsi"/>
                <w:b/>
                <w:sz w:val="20"/>
                <w:szCs w:val="20"/>
              </w:rPr>
            </w:pPr>
            <w:r w:rsidRPr="00576CFF">
              <w:rPr>
                <w:rFonts w:cstheme="minorHAnsi"/>
                <w:b/>
                <w:sz w:val="20"/>
                <w:szCs w:val="20"/>
              </w:rPr>
              <w:t>Ribnica na Pohorju - vas</w:t>
            </w:r>
          </w:p>
          <w:p w14:paraId="60B8587A" w14:textId="77777777" w:rsidR="00160594" w:rsidRPr="00576CFF" w:rsidRDefault="00160594" w:rsidP="00160594">
            <w:pPr>
              <w:rPr>
                <w:rFonts w:cstheme="minorHAnsi"/>
                <w:sz w:val="20"/>
                <w:szCs w:val="20"/>
              </w:rPr>
            </w:pPr>
            <w:r w:rsidRPr="00576CFF">
              <w:rPr>
                <w:rFonts w:cstheme="minorHAnsi"/>
                <w:sz w:val="20"/>
                <w:szCs w:val="20"/>
              </w:rPr>
              <w:t>Večja gručasta vas se je razvila kot zaselek okoli cerkve sv. Jerneja, ki jo v virih prvič omenjajo 1356. Sega do cerkve sv. Lenarta. Profana arhitektura vasi je mlajša, v osnovi iz 18. in 19. stol.</w:t>
            </w:r>
            <w:r w:rsidRPr="00576CFF">
              <w:rPr>
                <w:rFonts w:cstheme="minorHAnsi"/>
                <w:b/>
                <w:bCs/>
                <w:sz w:val="20"/>
                <w:szCs w:val="20"/>
              </w:rPr>
              <w:t xml:space="preserve"> EŠD: 8135</w:t>
            </w:r>
            <w:r w:rsidRPr="00576CFF">
              <w:rPr>
                <w:rFonts w:cstheme="minorHAnsi"/>
                <w:sz w:val="20"/>
                <w:szCs w:val="20"/>
              </w:rPr>
              <w:t xml:space="preserve"> (vaško jedro).</w:t>
            </w:r>
          </w:p>
        </w:tc>
        <w:tc>
          <w:tcPr>
            <w:tcW w:w="2126" w:type="dxa"/>
            <w:shd w:val="clear" w:color="auto" w:fill="auto"/>
            <w:vAlign w:val="center"/>
          </w:tcPr>
          <w:p w14:paraId="1B273D61" w14:textId="77777777" w:rsidR="00160594" w:rsidRPr="00576CFF" w:rsidRDefault="00160594" w:rsidP="00160594">
            <w:pPr>
              <w:rPr>
                <w:rFonts w:cstheme="minorHAnsi"/>
                <w:sz w:val="20"/>
                <w:szCs w:val="20"/>
              </w:rPr>
            </w:pPr>
            <w:r w:rsidRPr="00576CFF">
              <w:rPr>
                <w:rFonts w:cstheme="minorHAnsi"/>
                <w:sz w:val="20"/>
                <w:szCs w:val="20"/>
              </w:rPr>
              <w:object w:dxaOrig="15405" w:dyaOrig="10500" w14:anchorId="6BD08F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4pt;height:56.95pt" o:ole="">
                  <v:imagedata r:id="rId14" o:title=""/>
                </v:shape>
                <o:OLEObject Type="Embed" ProgID="PBrush" ShapeID="_x0000_i1025" DrawAspect="Content" ObjectID="_1804060316" r:id="rId15"/>
              </w:object>
            </w:r>
          </w:p>
        </w:tc>
      </w:tr>
      <w:tr w:rsidR="00160594" w:rsidRPr="00576CFF" w14:paraId="534E8EB7" w14:textId="77777777" w:rsidTr="00B323EE">
        <w:tc>
          <w:tcPr>
            <w:tcW w:w="6951" w:type="dxa"/>
            <w:shd w:val="clear" w:color="auto" w:fill="auto"/>
          </w:tcPr>
          <w:p w14:paraId="4CB5C4AD" w14:textId="77777777" w:rsidR="00160594" w:rsidRPr="00576CFF" w:rsidRDefault="00160594" w:rsidP="00160594">
            <w:pPr>
              <w:rPr>
                <w:rFonts w:cstheme="minorHAnsi"/>
                <w:b/>
                <w:sz w:val="20"/>
                <w:szCs w:val="20"/>
              </w:rPr>
            </w:pPr>
            <w:r w:rsidRPr="00576CFF">
              <w:rPr>
                <w:rFonts w:cstheme="minorHAnsi"/>
                <w:b/>
                <w:sz w:val="20"/>
                <w:szCs w:val="20"/>
              </w:rPr>
              <w:t>Cerkev Sv. Jerneja</w:t>
            </w:r>
          </w:p>
          <w:p w14:paraId="744705B3" w14:textId="77777777" w:rsidR="00160594" w:rsidRPr="00576CFF" w:rsidRDefault="00160594" w:rsidP="00160594">
            <w:pPr>
              <w:rPr>
                <w:rFonts w:cstheme="minorHAnsi"/>
                <w:bCs/>
                <w:sz w:val="20"/>
                <w:szCs w:val="20"/>
              </w:rPr>
            </w:pPr>
            <w:r w:rsidRPr="00576CFF">
              <w:rPr>
                <w:rFonts w:cstheme="minorHAnsi"/>
                <w:bCs/>
                <w:sz w:val="20"/>
                <w:szCs w:val="20"/>
              </w:rPr>
              <w:t>Prvotno je na tem mestu stala kapela, posvečena Devici Mariji. Cerkev so dogradili in je prvič omenjena leta 1356. Današnja zgradba je iz leta 1740 in ima pridih baroka. Tudi notranjost cerkve je baročno opremljena. Je enoladijska, z zvonikom pred glavnim vhodom. Glavni oltar je posvečen sv. Jerneju, stranska oltarja sv. Barbari in sv. Martinu.</w:t>
            </w:r>
          </w:p>
          <w:p w14:paraId="63B29099" w14:textId="77777777" w:rsidR="00160594" w:rsidRPr="00576CFF" w:rsidRDefault="00160594" w:rsidP="00160594">
            <w:pPr>
              <w:rPr>
                <w:rFonts w:cstheme="minorHAnsi"/>
                <w:b/>
                <w:bCs/>
                <w:sz w:val="20"/>
                <w:szCs w:val="20"/>
              </w:rPr>
            </w:pPr>
            <w:r w:rsidRPr="00576CFF">
              <w:rPr>
                <w:rFonts w:cstheme="minorHAnsi"/>
                <w:b/>
                <w:bCs/>
                <w:sz w:val="20"/>
                <w:szCs w:val="20"/>
              </w:rPr>
              <w:t>EŠD: 3320 (cerkev) EŠD: 24774 (župnišče)</w:t>
            </w:r>
          </w:p>
        </w:tc>
        <w:tc>
          <w:tcPr>
            <w:tcW w:w="2126" w:type="dxa"/>
            <w:shd w:val="clear" w:color="auto" w:fill="auto"/>
            <w:vAlign w:val="center"/>
          </w:tcPr>
          <w:p w14:paraId="54621F10" w14:textId="77777777" w:rsidR="00160594" w:rsidRPr="00576CFF" w:rsidRDefault="00160594" w:rsidP="00160594">
            <w:pPr>
              <w:rPr>
                <w:rFonts w:cstheme="minorHAnsi"/>
                <w:sz w:val="20"/>
                <w:szCs w:val="20"/>
              </w:rPr>
            </w:pPr>
            <w:r w:rsidRPr="00576CFF">
              <w:rPr>
                <w:rFonts w:cstheme="minorHAnsi"/>
                <w:noProof/>
                <w:sz w:val="20"/>
                <w:szCs w:val="20"/>
              </w:rPr>
              <w:drawing>
                <wp:inline distT="0" distB="0" distL="0" distR="0" wp14:anchorId="31246078" wp14:editId="5B95A326">
                  <wp:extent cx="790575" cy="1181896"/>
                  <wp:effectExtent l="0" t="0" r="0" b="0"/>
                  <wp:docPr id="241" name="Slika 241" descr="župnijska cerkev sv. Jerne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župnijska cerkev sv. Jerneja"/>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90575" cy="1181896"/>
                          </a:xfrm>
                          <a:prstGeom prst="rect">
                            <a:avLst/>
                          </a:prstGeom>
                          <a:noFill/>
                          <a:ln>
                            <a:noFill/>
                          </a:ln>
                        </pic:spPr>
                      </pic:pic>
                    </a:graphicData>
                  </a:graphic>
                </wp:inline>
              </w:drawing>
            </w:r>
          </w:p>
        </w:tc>
      </w:tr>
      <w:tr w:rsidR="00160594" w:rsidRPr="00576CFF" w14:paraId="61CFA18C" w14:textId="77777777" w:rsidTr="00B323EE">
        <w:trPr>
          <w:trHeight w:val="1552"/>
        </w:trPr>
        <w:tc>
          <w:tcPr>
            <w:tcW w:w="6951" w:type="dxa"/>
            <w:shd w:val="clear" w:color="auto" w:fill="auto"/>
          </w:tcPr>
          <w:p w14:paraId="07C5DD86" w14:textId="77777777" w:rsidR="00160594" w:rsidRPr="00576CFF" w:rsidRDefault="00160594" w:rsidP="00160594">
            <w:pPr>
              <w:rPr>
                <w:rFonts w:cstheme="minorHAnsi"/>
                <w:b/>
                <w:sz w:val="20"/>
                <w:szCs w:val="20"/>
              </w:rPr>
            </w:pPr>
            <w:r w:rsidRPr="00576CFF">
              <w:rPr>
                <w:rFonts w:cstheme="minorHAnsi"/>
                <w:b/>
                <w:sz w:val="20"/>
                <w:szCs w:val="20"/>
              </w:rPr>
              <w:t>Križev pot</w:t>
            </w:r>
          </w:p>
          <w:p w14:paraId="4CD00564" w14:textId="77777777" w:rsidR="00160594" w:rsidRPr="00576CFF" w:rsidRDefault="00160594" w:rsidP="00160594">
            <w:pPr>
              <w:rPr>
                <w:rFonts w:cstheme="minorHAnsi"/>
                <w:sz w:val="20"/>
                <w:szCs w:val="20"/>
              </w:rPr>
            </w:pPr>
            <w:r w:rsidRPr="00576CFF">
              <w:rPr>
                <w:rFonts w:cstheme="minorHAnsi"/>
                <w:sz w:val="20"/>
                <w:szCs w:val="20"/>
              </w:rPr>
              <w:t>Baročen križev pot s kapelicami, ki niso vse enako oblikovane je edinstven na območju Pohorja oziroma Dravske doline. Kapelice stojijo med župnijsko cerkvijo v Ribnici na Pohorju in podružnično cerkvijo sv. Lenarta.</w:t>
            </w:r>
          </w:p>
          <w:p w14:paraId="636BB181" w14:textId="77777777" w:rsidR="00160594" w:rsidRPr="00576CFF" w:rsidRDefault="00160594" w:rsidP="00160594">
            <w:pPr>
              <w:rPr>
                <w:rFonts w:cstheme="minorHAnsi"/>
                <w:b/>
                <w:bCs/>
                <w:sz w:val="20"/>
                <w:szCs w:val="20"/>
              </w:rPr>
            </w:pPr>
            <w:r w:rsidRPr="00576CFF">
              <w:rPr>
                <w:rFonts w:cstheme="minorHAnsi"/>
                <w:b/>
                <w:bCs/>
                <w:sz w:val="20"/>
                <w:szCs w:val="20"/>
              </w:rPr>
              <w:t>EŠD: 8165</w:t>
            </w:r>
          </w:p>
        </w:tc>
        <w:tc>
          <w:tcPr>
            <w:tcW w:w="2126" w:type="dxa"/>
            <w:shd w:val="clear" w:color="auto" w:fill="auto"/>
            <w:vAlign w:val="center"/>
          </w:tcPr>
          <w:p w14:paraId="35859C72" w14:textId="77777777" w:rsidR="00160594" w:rsidRPr="00576CFF" w:rsidRDefault="00160594" w:rsidP="00160594">
            <w:pPr>
              <w:rPr>
                <w:rFonts w:cstheme="minorHAnsi"/>
                <w:noProof/>
                <w:sz w:val="20"/>
                <w:szCs w:val="20"/>
              </w:rPr>
            </w:pPr>
            <w:r w:rsidRPr="00576CFF">
              <w:rPr>
                <w:rFonts w:cstheme="minorHAnsi"/>
                <w:noProof/>
                <w:sz w:val="20"/>
                <w:szCs w:val="20"/>
              </w:rPr>
              <w:drawing>
                <wp:inline distT="0" distB="0" distL="0" distR="0" wp14:anchorId="16A0D48E" wp14:editId="330706B5">
                  <wp:extent cx="630760" cy="942975"/>
                  <wp:effectExtent l="0" t="0" r="0" b="0"/>
                  <wp:docPr id="14" name="Slika 14" descr="Podružnična cerkev sv. Lenar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Podružnična cerkev sv. Lenarta"/>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30760" cy="942975"/>
                          </a:xfrm>
                          <a:prstGeom prst="rect">
                            <a:avLst/>
                          </a:prstGeom>
                          <a:noFill/>
                          <a:ln>
                            <a:noFill/>
                          </a:ln>
                        </pic:spPr>
                      </pic:pic>
                    </a:graphicData>
                  </a:graphic>
                </wp:inline>
              </w:drawing>
            </w:r>
            <w:r w:rsidRPr="00576CFF">
              <w:rPr>
                <w:rFonts w:cstheme="minorHAnsi"/>
                <w:noProof/>
                <w:sz w:val="20"/>
                <w:szCs w:val="20"/>
              </w:rPr>
              <w:drawing>
                <wp:inline distT="0" distB="0" distL="0" distR="0" wp14:anchorId="2F990D4B" wp14:editId="1D9FD149">
                  <wp:extent cx="707250" cy="942975"/>
                  <wp:effectExtent l="0" t="0" r="0" b="0"/>
                  <wp:docPr id="242" name="Slika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708301" cy="944376"/>
                          </a:xfrm>
                          <a:prstGeom prst="rect">
                            <a:avLst/>
                          </a:prstGeom>
                        </pic:spPr>
                      </pic:pic>
                    </a:graphicData>
                  </a:graphic>
                </wp:inline>
              </w:drawing>
            </w:r>
          </w:p>
        </w:tc>
      </w:tr>
      <w:tr w:rsidR="00160594" w:rsidRPr="00576CFF" w14:paraId="1794CA37" w14:textId="77777777" w:rsidTr="00B323EE">
        <w:tc>
          <w:tcPr>
            <w:tcW w:w="6951" w:type="dxa"/>
            <w:shd w:val="clear" w:color="auto" w:fill="auto"/>
          </w:tcPr>
          <w:p w14:paraId="7575536B" w14:textId="77777777" w:rsidR="00160594" w:rsidRPr="00576CFF" w:rsidRDefault="00160594" w:rsidP="00160594">
            <w:pPr>
              <w:rPr>
                <w:rFonts w:cstheme="minorHAnsi"/>
                <w:b/>
                <w:sz w:val="20"/>
                <w:szCs w:val="20"/>
              </w:rPr>
            </w:pPr>
            <w:r w:rsidRPr="00576CFF">
              <w:rPr>
                <w:rFonts w:cstheme="minorHAnsi"/>
                <w:b/>
                <w:sz w:val="20"/>
                <w:szCs w:val="20"/>
              </w:rPr>
              <w:t>Cerkev Sv. Lenarta</w:t>
            </w:r>
          </w:p>
          <w:p w14:paraId="310E2EBA" w14:textId="77777777" w:rsidR="00160594" w:rsidRPr="00576CFF" w:rsidRDefault="00160594" w:rsidP="00160594">
            <w:pPr>
              <w:rPr>
                <w:rFonts w:cstheme="minorHAnsi"/>
                <w:sz w:val="20"/>
                <w:szCs w:val="20"/>
              </w:rPr>
            </w:pPr>
            <w:r w:rsidRPr="00576CFF">
              <w:rPr>
                <w:rFonts w:cstheme="minorHAnsi"/>
                <w:sz w:val="20"/>
                <w:szCs w:val="20"/>
              </w:rPr>
              <w:t>Cerkev sestavljajo ladja z zvonikom nad vhodno fasado, triosminsko zaključen prezbiterij, ter nadstropna zakristija z oratorijem. Prvotna cerkev je nastala v času gotike. Cerkev je imela sprva lesen strop, ki je bil leta 1700 nadomeščen z obokom. Leta 1750 je pogorela, cerkev je bila nato obnovljena in barokizirana. Leta 1758 so prizidali zvonik. Zakristija in oratorij sta bila prizidana v neobaroku. Ob obnovi zunanjščine leta 1988 sta bili na prezbiteriju in južni fasadi odkriti ostenji gotskih oken ter ob vhodnem portalu gotska niša. Cerkev je krita s skodlami, zvonik pokriva čebulasta streha. Prezbiterij obstopajo stopnjevani oporniki. Okna so baročna. V notranjščini nosijo križne oboke ladje dvojni pilastri, prezbiterij je križno – rebrasto obokan. Oprema je baročna iz leta 1775.</w:t>
            </w:r>
          </w:p>
          <w:p w14:paraId="08235CFB" w14:textId="77777777" w:rsidR="00160594" w:rsidRPr="00576CFF" w:rsidRDefault="00160594" w:rsidP="00160594">
            <w:pPr>
              <w:rPr>
                <w:rFonts w:cstheme="minorHAnsi"/>
                <w:b/>
                <w:sz w:val="20"/>
                <w:szCs w:val="20"/>
              </w:rPr>
            </w:pPr>
            <w:r w:rsidRPr="00576CFF">
              <w:rPr>
                <w:rFonts w:cstheme="minorHAnsi"/>
                <w:b/>
                <w:sz w:val="20"/>
                <w:szCs w:val="20"/>
              </w:rPr>
              <w:t>EŠD:3321</w:t>
            </w:r>
          </w:p>
        </w:tc>
        <w:tc>
          <w:tcPr>
            <w:tcW w:w="2126" w:type="dxa"/>
            <w:shd w:val="clear" w:color="auto" w:fill="auto"/>
            <w:vAlign w:val="center"/>
          </w:tcPr>
          <w:p w14:paraId="4FB2C0A1" w14:textId="77777777" w:rsidR="00160594" w:rsidRPr="00576CFF" w:rsidRDefault="00160594" w:rsidP="00160594">
            <w:pPr>
              <w:rPr>
                <w:rFonts w:cstheme="minorHAnsi"/>
                <w:noProof/>
                <w:sz w:val="20"/>
                <w:szCs w:val="20"/>
              </w:rPr>
            </w:pPr>
            <w:r w:rsidRPr="00576CFF">
              <w:rPr>
                <w:rFonts w:cstheme="minorHAnsi"/>
                <w:noProof/>
                <w:sz w:val="20"/>
                <w:szCs w:val="20"/>
              </w:rPr>
              <w:drawing>
                <wp:inline distT="0" distB="0" distL="0" distR="0" wp14:anchorId="172CAB99" wp14:editId="27BFCA66">
                  <wp:extent cx="1343660" cy="1021080"/>
                  <wp:effectExtent l="0" t="0" r="8890" b="7620"/>
                  <wp:docPr id="243" name="Slika 243" descr="sveti lenart 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veti lenart 0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43660" cy="1021080"/>
                          </a:xfrm>
                          <a:prstGeom prst="rect">
                            <a:avLst/>
                          </a:prstGeom>
                          <a:noFill/>
                          <a:ln>
                            <a:noFill/>
                          </a:ln>
                        </pic:spPr>
                      </pic:pic>
                    </a:graphicData>
                  </a:graphic>
                </wp:inline>
              </w:drawing>
            </w:r>
          </w:p>
        </w:tc>
      </w:tr>
      <w:tr w:rsidR="00160594" w:rsidRPr="00576CFF" w14:paraId="096A9382" w14:textId="77777777" w:rsidTr="00B323EE">
        <w:tc>
          <w:tcPr>
            <w:tcW w:w="6951" w:type="dxa"/>
            <w:shd w:val="clear" w:color="auto" w:fill="auto"/>
          </w:tcPr>
          <w:p w14:paraId="421E5EC5" w14:textId="77777777" w:rsidR="00160594" w:rsidRPr="00576CFF" w:rsidRDefault="00160594" w:rsidP="00160594">
            <w:pPr>
              <w:rPr>
                <w:rFonts w:cstheme="minorHAnsi"/>
                <w:b/>
                <w:bCs/>
                <w:sz w:val="20"/>
                <w:szCs w:val="20"/>
              </w:rPr>
            </w:pPr>
            <w:r w:rsidRPr="00576CFF">
              <w:rPr>
                <w:rFonts w:cstheme="minorHAnsi"/>
                <w:b/>
                <w:bCs/>
                <w:sz w:val="20"/>
                <w:szCs w:val="20"/>
              </w:rPr>
              <w:t>Lipov drevored</w:t>
            </w:r>
          </w:p>
          <w:p w14:paraId="22268DA6" w14:textId="77777777" w:rsidR="00160594" w:rsidRPr="00576CFF" w:rsidRDefault="00160594" w:rsidP="00160594">
            <w:pPr>
              <w:rPr>
                <w:rFonts w:cstheme="minorHAnsi"/>
                <w:sz w:val="20"/>
                <w:szCs w:val="20"/>
              </w:rPr>
            </w:pPr>
            <w:r w:rsidRPr="00576CFF">
              <w:rPr>
                <w:rFonts w:cstheme="minorHAnsi"/>
                <w:sz w:val="20"/>
                <w:szCs w:val="20"/>
              </w:rPr>
              <w:t xml:space="preserve">Do pokopališča v Ribnici na Pohorju vodi dvoredni lipov drevored, dolg okoli 230 m. Posajen je bil leta 1889. Najdebelejša drevesa imajo premer okoli enega metra. Je eden redkih dvostranskih drevoredov v okolici. Določen je za oblikovano naravno vrednoto lokalnega pomena in imenom Ribnica na Pohorju-lipov drevored in </w:t>
            </w:r>
            <w:r w:rsidRPr="00576CFF">
              <w:rPr>
                <w:rFonts w:cstheme="minorHAnsi"/>
                <w:b/>
                <w:bCs/>
                <w:sz w:val="20"/>
                <w:szCs w:val="20"/>
              </w:rPr>
              <w:t>ident. št. 6702</w:t>
            </w:r>
            <w:r w:rsidRPr="00576CFF">
              <w:rPr>
                <w:rFonts w:cstheme="minorHAnsi"/>
                <w:sz w:val="20"/>
                <w:szCs w:val="20"/>
              </w:rPr>
              <w:t>.</w:t>
            </w:r>
          </w:p>
        </w:tc>
        <w:tc>
          <w:tcPr>
            <w:tcW w:w="2126" w:type="dxa"/>
            <w:shd w:val="clear" w:color="auto" w:fill="auto"/>
            <w:vAlign w:val="center"/>
          </w:tcPr>
          <w:p w14:paraId="3C14EA3A" w14:textId="77777777" w:rsidR="00160594" w:rsidRPr="00576CFF" w:rsidRDefault="00160594" w:rsidP="00160594">
            <w:pPr>
              <w:rPr>
                <w:rFonts w:cstheme="minorHAnsi"/>
                <w:noProof/>
                <w:sz w:val="20"/>
                <w:szCs w:val="20"/>
              </w:rPr>
            </w:pPr>
            <w:r w:rsidRPr="00576CFF">
              <w:rPr>
                <w:rFonts w:cstheme="minorHAnsi"/>
                <w:noProof/>
                <w:sz w:val="20"/>
                <w:szCs w:val="20"/>
              </w:rPr>
              <w:drawing>
                <wp:inline distT="0" distB="0" distL="0" distR="0" wp14:anchorId="03C47F47" wp14:editId="24538091">
                  <wp:extent cx="715617" cy="949081"/>
                  <wp:effectExtent l="0" t="0" r="8890" b="3810"/>
                  <wp:docPr id="244" name="Slika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732833" cy="971913"/>
                          </a:xfrm>
                          <a:prstGeom prst="rect">
                            <a:avLst/>
                          </a:prstGeom>
                          <a:noFill/>
                          <a:ln>
                            <a:noFill/>
                          </a:ln>
                        </pic:spPr>
                      </pic:pic>
                    </a:graphicData>
                  </a:graphic>
                </wp:inline>
              </w:drawing>
            </w:r>
          </w:p>
        </w:tc>
      </w:tr>
      <w:tr w:rsidR="00160594" w:rsidRPr="00576CFF" w14:paraId="5FED2064" w14:textId="77777777" w:rsidTr="00B323EE">
        <w:tc>
          <w:tcPr>
            <w:tcW w:w="6951" w:type="dxa"/>
            <w:shd w:val="clear" w:color="auto" w:fill="auto"/>
          </w:tcPr>
          <w:p w14:paraId="58A98CEF" w14:textId="77777777" w:rsidR="00160594" w:rsidRPr="00576CFF" w:rsidRDefault="00160594" w:rsidP="00160594">
            <w:pPr>
              <w:rPr>
                <w:rFonts w:cstheme="minorHAnsi"/>
                <w:b/>
                <w:bCs/>
                <w:sz w:val="20"/>
                <w:szCs w:val="20"/>
              </w:rPr>
            </w:pPr>
            <w:r w:rsidRPr="00576CFF">
              <w:rPr>
                <w:rFonts w:cstheme="minorHAnsi"/>
                <w:b/>
                <w:bCs/>
                <w:sz w:val="20"/>
                <w:szCs w:val="20"/>
              </w:rPr>
              <w:t>Ribnica na Pohorju - Vicmanova vila</w:t>
            </w:r>
          </w:p>
          <w:p w14:paraId="7B909B31" w14:textId="77777777" w:rsidR="00160594" w:rsidRPr="00576CFF" w:rsidRDefault="00160594" w:rsidP="00160594">
            <w:pPr>
              <w:rPr>
                <w:rFonts w:cstheme="minorHAnsi"/>
                <w:b/>
                <w:bCs/>
                <w:sz w:val="20"/>
                <w:szCs w:val="20"/>
              </w:rPr>
            </w:pPr>
            <w:r w:rsidRPr="00576CFF">
              <w:rPr>
                <w:rFonts w:cstheme="minorHAnsi"/>
                <w:sz w:val="20"/>
                <w:szCs w:val="20"/>
              </w:rPr>
              <w:t xml:space="preserve">Nadstropna vila, krita z dvokapno streho, ima poudarjen vhodni rizalit in bogato fasadno profilacijo. Ambiciozno oblikovana stavba je bila domovanje šolskega upravitelja. Zgrajena je bila po vzoru trških in meščanskih vil na začetku 20. stol. </w:t>
            </w:r>
            <w:r w:rsidRPr="00576CFF">
              <w:rPr>
                <w:rFonts w:cstheme="minorHAnsi"/>
                <w:b/>
                <w:bCs/>
                <w:sz w:val="20"/>
                <w:szCs w:val="20"/>
              </w:rPr>
              <w:t>EŠ: D20825</w:t>
            </w:r>
          </w:p>
        </w:tc>
        <w:tc>
          <w:tcPr>
            <w:tcW w:w="2126" w:type="dxa"/>
            <w:shd w:val="clear" w:color="auto" w:fill="auto"/>
            <w:vAlign w:val="center"/>
          </w:tcPr>
          <w:p w14:paraId="759E95FE" w14:textId="77777777" w:rsidR="00160594" w:rsidRPr="00576CFF" w:rsidRDefault="00160594" w:rsidP="00160594">
            <w:pPr>
              <w:rPr>
                <w:rFonts w:cstheme="minorHAnsi"/>
                <w:noProof/>
                <w:sz w:val="20"/>
                <w:szCs w:val="20"/>
              </w:rPr>
            </w:pPr>
            <w:r w:rsidRPr="00576CFF">
              <w:rPr>
                <w:rFonts w:cstheme="minorHAnsi"/>
                <w:noProof/>
                <w:sz w:val="20"/>
                <w:szCs w:val="20"/>
              </w:rPr>
              <w:drawing>
                <wp:inline distT="0" distB="0" distL="0" distR="0" wp14:anchorId="3277EFE0" wp14:editId="3E3A3CDE">
                  <wp:extent cx="1073684" cy="790548"/>
                  <wp:effectExtent l="0" t="0" r="0" b="0"/>
                  <wp:docPr id="245" name="Slika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107873" cy="815721"/>
                          </a:xfrm>
                          <a:prstGeom prst="rect">
                            <a:avLst/>
                          </a:prstGeom>
                        </pic:spPr>
                      </pic:pic>
                    </a:graphicData>
                  </a:graphic>
                </wp:inline>
              </w:drawing>
            </w:r>
          </w:p>
        </w:tc>
      </w:tr>
      <w:tr w:rsidR="00160594" w:rsidRPr="00576CFF" w14:paraId="02C19BA8" w14:textId="77777777" w:rsidTr="00B323EE">
        <w:tc>
          <w:tcPr>
            <w:tcW w:w="6951" w:type="dxa"/>
            <w:shd w:val="clear" w:color="auto" w:fill="auto"/>
          </w:tcPr>
          <w:p w14:paraId="2700848E" w14:textId="77777777" w:rsidR="00160594" w:rsidRPr="00576CFF" w:rsidRDefault="00160594" w:rsidP="00160594">
            <w:pPr>
              <w:rPr>
                <w:rFonts w:cstheme="minorHAnsi"/>
                <w:b/>
                <w:sz w:val="20"/>
                <w:szCs w:val="20"/>
              </w:rPr>
            </w:pPr>
            <w:r w:rsidRPr="00576CFF">
              <w:rPr>
                <w:rFonts w:cstheme="minorHAnsi"/>
                <w:b/>
                <w:sz w:val="20"/>
                <w:szCs w:val="20"/>
              </w:rPr>
              <w:lastRenderedPageBreak/>
              <w:t>Spomenik NOB</w:t>
            </w:r>
          </w:p>
          <w:p w14:paraId="59EA0876" w14:textId="77777777" w:rsidR="00160594" w:rsidRPr="00576CFF" w:rsidRDefault="00160594" w:rsidP="00160594">
            <w:pPr>
              <w:rPr>
                <w:rFonts w:cstheme="minorHAnsi"/>
                <w:sz w:val="20"/>
                <w:szCs w:val="20"/>
              </w:rPr>
            </w:pPr>
            <w:r w:rsidRPr="00576CFF">
              <w:rPr>
                <w:rFonts w:cstheme="minorHAnsi"/>
                <w:sz w:val="20"/>
                <w:szCs w:val="20"/>
              </w:rPr>
              <w:t>Na osrednjem trgu v Ribnici na Pohorju stoji 3m visok obelisk, na vrhu katerega je napis »Slava borcem NOB«.</w:t>
            </w:r>
          </w:p>
          <w:p w14:paraId="02537EA6" w14:textId="77777777" w:rsidR="00160594" w:rsidRPr="00576CFF" w:rsidRDefault="00160594" w:rsidP="00160594">
            <w:pPr>
              <w:rPr>
                <w:rFonts w:cstheme="minorHAnsi"/>
                <w:sz w:val="20"/>
                <w:szCs w:val="20"/>
              </w:rPr>
            </w:pPr>
            <w:r w:rsidRPr="00576CFF">
              <w:rPr>
                <w:rFonts w:cstheme="minorHAnsi"/>
                <w:sz w:val="20"/>
                <w:szCs w:val="20"/>
              </w:rPr>
              <w:t>Stoletja. EŠD: 18272</w:t>
            </w:r>
          </w:p>
        </w:tc>
        <w:tc>
          <w:tcPr>
            <w:tcW w:w="2126" w:type="dxa"/>
            <w:shd w:val="clear" w:color="auto" w:fill="auto"/>
            <w:vAlign w:val="center"/>
          </w:tcPr>
          <w:p w14:paraId="582E495F" w14:textId="3FA195DC" w:rsidR="00160594" w:rsidRPr="00576CFF" w:rsidRDefault="00D17706" w:rsidP="00160594">
            <w:pPr>
              <w:rPr>
                <w:rFonts w:cstheme="minorHAnsi"/>
                <w:noProof/>
                <w:sz w:val="20"/>
                <w:szCs w:val="20"/>
              </w:rPr>
            </w:pPr>
            <w:r w:rsidRPr="00576CFF">
              <w:rPr>
                <w:rFonts w:cstheme="minorHAnsi"/>
                <w:sz w:val="20"/>
                <w:szCs w:val="20"/>
              </w:rPr>
              <w:object w:dxaOrig="4065" w:dyaOrig="7605" w14:anchorId="3B2F77A1">
                <v:shape id="_x0000_i1026" type="#_x0000_t75" style="width:45.1pt;height:81.4pt" o:ole="">
                  <v:imagedata r:id="rId22" o:title=""/>
                </v:shape>
                <o:OLEObject Type="Embed" ProgID="PBrush" ShapeID="_x0000_i1026" DrawAspect="Content" ObjectID="_1804060317" r:id="rId23"/>
              </w:object>
            </w:r>
          </w:p>
        </w:tc>
      </w:tr>
      <w:tr w:rsidR="00160594" w:rsidRPr="00576CFF" w14:paraId="609F5D32" w14:textId="77777777" w:rsidTr="00B323EE">
        <w:tc>
          <w:tcPr>
            <w:tcW w:w="6951" w:type="dxa"/>
            <w:shd w:val="clear" w:color="auto" w:fill="auto"/>
          </w:tcPr>
          <w:p w14:paraId="587D33DA" w14:textId="77777777" w:rsidR="00160594" w:rsidRPr="00576CFF" w:rsidRDefault="00160594" w:rsidP="00160594">
            <w:pPr>
              <w:rPr>
                <w:rFonts w:cstheme="minorHAnsi"/>
                <w:b/>
                <w:sz w:val="20"/>
                <w:szCs w:val="20"/>
              </w:rPr>
            </w:pPr>
            <w:r w:rsidRPr="00576CFF">
              <w:rPr>
                <w:rFonts w:cstheme="minorHAnsi"/>
                <w:b/>
                <w:sz w:val="20"/>
                <w:szCs w:val="20"/>
              </w:rPr>
              <w:t>Stane Sever</w:t>
            </w:r>
          </w:p>
          <w:p w14:paraId="563B1866" w14:textId="77777777" w:rsidR="00160594" w:rsidRPr="00576CFF" w:rsidRDefault="00160594" w:rsidP="00160594">
            <w:pPr>
              <w:rPr>
                <w:rFonts w:cstheme="minorHAnsi"/>
                <w:sz w:val="20"/>
                <w:szCs w:val="20"/>
              </w:rPr>
            </w:pPr>
            <w:r w:rsidRPr="00576CFF">
              <w:rPr>
                <w:rFonts w:cstheme="minorHAnsi"/>
                <w:sz w:val="20"/>
                <w:szCs w:val="20"/>
              </w:rPr>
              <w:t xml:space="preserve">Znan slovenski gledališki igralec, kateri je svojo zadnjo igro Krotko dekle odigral prav v Ribnici na Pohorju (21.11.1914 – 18.12.1970). V Ribnici na Pohorju vsako leto v spomin umetniku prirejajo Severjeve dneve v mesecu decembru. </w:t>
            </w:r>
          </w:p>
        </w:tc>
        <w:tc>
          <w:tcPr>
            <w:tcW w:w="2126" w:type="dxa"/>
            <w:shd w:val="clear" w:color="auto" w:fill="auto"/>
            <w:vAlign w:val="center"/>
          </w:tcPr>
          <w:p w14:paraId="3423E89B" w14:textId="77777777" w:rsidR="00160594" w:rsidRPr="00576CFF" w:rsidRDefault="00160594" w:rsidP="00160594">
            <w:pPr>
              <w:rPr>
                <w:rFonts w:cstheme="minorHAnsi"/>
                <w:noProof/>
                <w:sz w:val="20"/>
                <w:szCs w:val="20"/>
              </w:rPr>
            </w:pPr>
            <w:r w:rsidRPr="00576CFF">
              <w:rPr>
                <w:rFonts w:cstheme="minorHAnsi"/>
                <w:noProof/>
                <w:sz w:val="20"/>
                <w:szCs w:val="20"/>
              </w:rPr>
              <w:drawing>
                <wp:inline distT="0" distB="0" distL="0" distR="0" wp14:anchorId="5B3DD7FB" wp14:editId="2376727D">
                  <wp:extent cx="578599" cy="842742"/>
                  <wp:effectExtent l="0" t="0" r="0" b="0"/>
                  <wp:docPr id="246" name="Slika 246" descr="sever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ever_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8544" cy="871792"/>
                          </a:xfrm>
                          <a:prstGeom prst="rect">
                            <a:avLst/>
                          </a:prstGeom>
                          <a:noFill/>
                          <a:ln>
                            <a:noFill/>
                          </a:ln>
                        </pic:spPr>
                      </pic:pic>
                    </a:graphicData>
                  </a:graphic>
                </wp:inline>
              </w:drawing>
            </w:r>
          </w:p>
        </w:tc>
      </w:tr>
      <w:tr w:rsidR="00160594" w:rsidRPr="00576CFF" w14:paraId="384DEB73" w14:textId="77777777" w:rsidTr="00B323EE">
        <w:tc>
          <w:tcPr>
            <w:tcW w:w="6951" w:type="dxa"/>
            <w:shd w:val="clear" w:color="auto" w:fill="auto"/>
          </w:tcPr>
          <w:p w14:paraId="5CC72DAA" w14:textId="77777777" w:rsidR="00160594" w:rsidRPr="00576CFF" w:rsidRDefault="00160594" w:rsidP="00160594">
            <w:pPr>
              <w:rPr>
                <w:rFonts w:cstheme="minorHAnsi"/>
                <w:b/>
                <w:sz w:val="20"/>
                <w:szCs w:val="20"/>
              </w:rPr>
            </w:pPr>
            <w:r w:rsidRPr="00576CFF">
              <w:rPr>
                <w:rFonts w:cstheme="minorHAnsi"/>
                <w:b/>
                <w:sz w:val="20"/>
                <w:szCs w:val="20"/>
              </w:rPr>
              <w:t>Škof Maksimilijan Držečnik</w:t>
            </w:r>
          </w:p>
          <w:p w14:paraId="602FBF2D" w14:textId="77777777" w:rsidR="00160594" w:rsidRPr="00576CFF" w:rsidRDefault="00160594" w:rsidP="00160594">
            <w:pPr>
              <w:rPr>
                <w:rFonts w:cstheme="minorHAnsi"/>
                <w:sz w:val="20"/>
                <w:szCs w:val="20"/>
              </w:rPr>
            </w:pPr>
            <w:r w:rsidRPr="00576CFF">
              <w:rPr>
                <w:rFonts w:cstheme="minorHAnsi"/>
                <w:sz w:val="20"/>
                <w:szCs w:val="20"/>
              </w:rPr>
              <w:t>Dr. Maksimiljan Držečnik, nekdanji mariborski škof se je rodil 5. oktobra 1903 v župniji Ribnica na Pohorju, natančneje v Orlici na domačiji Vinšek na kar opozarja tudi spominska plošča na domačiji.</w:t>
            </w:r>
          </w:p>
          <w:p w14:paraId="22C61B2F" w14:textId="77777777" w:rsidR="00160594" w:rsidRPr="00576CFF" w:rsidRDefault="00160594" w:rsidP="00160594">
            <w:pPr>
              <w:rPr>
                <w:rFonts w:cstheme="minorHAnsi"/>
                <w:sz w:val="20"/>
                <w:szCs w:val="20"/>
              </w:rPr>
            </w:pPr>
            <w:r w:rsidRPr="00576CFF">
              <w:rPr>
                <w:rFonts w:cstheme="minorHAnsi"/>
                <w:sz w:val="20"/>
                <w:szCs w:val="20"/>
              </w:rPr>
              <w:t>Po končani gimnaziji se je Maksimiljan odločil za študij bogoslovja, katerega je dve leti obiskoval v Mariboru, nato pa je študij nadaljeval v Rimu, kjer je doktoriral iz teologije in filozofije in bil leta 1932 posvečen za duhovnika.</w:t>
            </w:r>
          </w:p>
          <w:p w14:paraId="250D9AE4" w14:textId="77777777" w:rsidR="00160594" w:rsidRPr="00576CFF" w:rsidRDefault="00160594" w:rsidP="00160594">
            <w:pPr>
              <w:rPr>
                <w:rFonts w:cstheme="minorHAnsi"/>
                <w:sz w:val="20"/>
                <w:szCs w:val="20"/>
              </w:rPr>
            </w:pPr>
          </w:p>
          <w:p w14:paraId="15FBD4E1" w14:textId="77777777" w:rsidR="00160594" w:rsidRPr="00576CFF" w:rsidRDefault="00160594" w:rsidP="00160594">
            <w:pPr>
              <w:rPr>
                <w:rFonts w:cstheme="minorHAnsi"/>
                <w:sz w:val="20"/>
                <w:szCs w:val="20"/>
              </w:rPr>
            </w:pPr>
            <w:r w:rsidRPr="00576CFF">
              <w:rPr>
                <w:rFonts w:cstheme="minorHAnsi"/>
                <w:sz w:val="20"/>
                <w:szCs w:val="20"/>
              </w:rPr>
              <w:t>Leta 1946 je bil posvečen v pomožnega škofa po smrti svojega predhodnika pa je postal mariborski škof.</w:t>
            </w:r>
          </w:p>
        </w:tc>
        <w:tc>
          <w:tcPr>
            <w:tcW w:w="2126" w:type="dxa"/>
            <w:shd w:val="clear" w:color="auto" w:fill="auto"/>
            <w:vAlign w:val="center"/>
          </w:tcPr>
          <w:p w14:paraId="79226A1E" w14:textId="77777777" w:rsidR="00160594" w:rsidRPr="00576CFF" w:rsidRDefault="00160594" w:rsidP="00160594">
            <w:pPr>
              <w:rPr>
                <w:rFonts w:cstheme="minorHAnsi"/>
                <w:sz w:val="20"/>
                <w:szCs w:val="20"/>
              </w:rPr>
            </w:pPr>
            <w:r w:rsidRPr="00576CFF">
              <w:rPr>
                <w:rFonts w:cstheme="minorHAnsi"/>
                <w:noProof/>
                <w:sz w:val="20"/>
                <w:szCs w:val="20"/>
              </w:rPr>
              <w:drawing>
                <wp:inline distT="0" distB="0" distL="0" distR="0" wp14:anchorId="2DE2C707" wp14:editId="78B1D72D">
                  <wp:extent cx="1372217" cy="1493520"/>
                  <wp:effectExtent l="0" t="0" r="0" b="0"/>
                  <wp:docPr id="247" name="Slika 247" descr="sko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ko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02514" cy="1526495"/>
                          </a:xfrm>
                          <a:prstGeom prst="rect">
                            <a:avLst/>
                          </a:prstGeom>
                          <a:noFill/>
                          <a:ln>
                            <a:noFill/>
                          </a:ln>
                        </pic:spPr>
                      </pic:pic>
                    </a:graphicData>
                  </a:graphic>
                </wp:inline>
              </w:drawing>
            </w:r>
          </w:p>
        </w:tc>
      </w:tr>
      <w:tr w:rsidR="00160594" w:rsidRPr="00576CFF" w14:paraId="637E46D9" w14:textId="77777777" w:rsidTr="00B323EE">
        <w:tc>
          <w:tcPr>
            <w:tcW w:w="6951" w:type="dxa"/>
            <w:shd w:val="clear" w:color="auto" w:fill="auto"/>
          </w:tcPr>
          <w:p w14:paraId="204E59A5" w14:textId="77777777" w:rsidR="00160594" w:rsidRPr="00576CFF" w:rsidRDefault="00160594" w:rsidP="00160594">
            <w:pPr>
              <w:rPr>
                <w:rFonts w:cstheme="minorHAnsi"/>
                <w:sz w:val="20"/>
                <w:szCs w:val="20"/>
              </w:rPr>
            </w:pPr>
            <w:r w:rsidRPr="00576CFF">
              <w:rPr>
                <w:rFonts w:cstheme="minorHAnsi"/>
                <w:b/>
                <w:sz w:val="20"/>
                <w:szCs w:val="20"/>
              </w:rPr>
              <w:t>Neokrnjeni okoliški Pohorski gozdovi in Natura 2000</w:t>
            </w:r>
          </w:p>
          <w:p w14:paraId="78D1D1A0" w14:textId="77777777" w:rsidR="00160594" w:rsidRPr="00576CFF" w:rsidRDefault="00160594" w:rsidP="00160594">
            <w:pPr>
              <w:rPr>
                <w:rFonts w:cstheme="minorHAnsi"/>
                <w:sz w:val="20"/>
                <w:szCs w:val="20"/>
              </w:rPr>
            </w:pPr>
            <w:r w:rsidRPr="00576CFF">
              <w:rPr>
                <w:rFonts w:cstheme="minorHAnsi"/>
                <w:sz w:val="20"/>
                <w:szCs w:val="20"/>
              </w:rPr>
              <w:t>Neposredno območje lokacije naložbe spada med ekološko pomembna območja, vrh Pohorja pa v območje Natura 2000. Gozdovi ponujajo veliko gobarskih in drugih užitkov ob nabiranju gozdnih sadežev ter opazovanju divjih živali in habitatov.</w:t>
            </w:r>
          </w:p>
          <w:p w14:paraId="2463DA4B" w14:textId="77777777" w:rsidR="00160594" w:rsidRPr="00576CFF" w:rsidRDefault="00160594" w:rsidP="00160594">
            <w:pPr>
              <w:rPr>
                <w:rFonts w:cstheme="minorHAnsi"/>
                <w:sz w:val="20"/>
                <w:szCs w:val="20"/>
              </w:rPr>
            </w:pPr>
            <w:r w:rsidRPr="00576CFF">
              <w:rPr>
                <w:rFonts w:cstheme="minorHAnsi"/>
                <w:sz w:val="20"/>
                <w:szCs w:val="20"/>
              </w:rPr>
              <w:t>EPO Pohorje, ID  št. 41200</w:t>
            </w:r>
          </w:p>
          <w:p w14:paraId="25BA29C4" w14:textId="77777777" w:rsidR="00160594" w:rsidRPr="00576CFF" w:rsidRDefault="00160594" w:rsidP="00160594">
            <w:pPr>
              <w:rPr>
                <w:rFonts w:cstheme="minorHAnsi"/>
                <w:sz w:val="20"/>
                <w:szCs w:val="20"/>
              </w:rPr>
            </w:pPr>
          </w:p>
        </w:tc>
        <w:tc>
          <w:tcPr>
            <w:tcW w:w="2126" w:type="dxa"/>
            <w:shd w:val="clear" w:color="auto" w:fill="auto"/>
            <w:vAlign w:val="center"/>
          </w:tcPr>
          <w:p w14:paraId="71E118B8" w14:textId="77777777" w:rsidR="00160594" w:rsidRPr="00576CFF" w:rsidRDefault="00160594" w:rsidP="00160594">
            <w:pPr>
              <w:rPr>
                <w:rFonts w:cstheme="minorHAnsi"/>
                <w:sz w:val="20"/>
                <w:szCs w:val="20"/>
              </w:rPr>
            </w:pPr>
            <w:r w:rsidRPr="00576CFF">
              <w:rPr>
                <w:rFonts w:cstheme="minorHAnsi"/>
                <w:noProof/>
                <w:sz w:val="20"/>
                <w:szCs w:val="20"/>
              </w:rPr>
              <w:drawing>
                <wp:inline distT="0" distB="0" distL="0" distR="0" wp14:anchorId="682EFD59" wp14:editId="2C47C107">
                  <wp:extent cx="1338580" cy="1094032"/>
                  <wp:effectExtent l="0" t="0" r="0" b="0"/>
                  <wp:docPr id="248" name="Slika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89989" cy="1136049"/>
                          </a:xfrm>
                          <a:prstGeom prst="rect">
                            <a:avLst/>
                          </a:prstGeom>
                          <a:noFill/>
                          <a:ln>
                            <a:noFill/>
                          </a:ln>
                        </pic:spPr>
                      </pic:pic>
                    </a:graphicData>
                  </a:graphic>
                </wp:inline>
              </w:drawing>
            </w:r>
          </w:p>
        </w:tc>
      </w:tr>
      <w:tr w:rsidR="00160594" w:rsidRPr="00576CFF" w14:paraId="42445AC6" w14:textId="77777777" w:rsidTr="00B323EE">
        <w:tc>
          <w:tcPr>
            <w:tcW w:w="6951" w:type="dxa"/>
            <w:shd w:val="clear" w:color="auto" w:fill="auto"/>
          </w:tcPr>
          <w:p w14:paraId="7E70E458" w14:textId="77777777" w:rsidR="00160594" w:rsidRPr="00576CFF" w:rsidRDefault="00160594" w:rsidP="00160594">
            <w:pPr>
              <w:rPr>
                <w:rFonts w:cstheme="minorHAnsi"/>
                <w:b/>
                <w:sz w:val="20"/>
                <w:szCs w:val="20"/>
              </w:rPr>
            </w:pPr>
            <w:r w:rsidRPr="00576CFF">
              <w:rPr>
                <w:rFonts w:cstheme="minorHAnsi"/>
                <w:b/>
                <w:sz w:val="20"/>
                <w:szCs w:val="20"/>
              </w:rPr>
              <w:t xml:space="preserve">Smučišče Ribnica </w:t>
            </w:r>
          </w:p>
          <w:p w14:paraId="4BF50B4A" w14:textId="77777777" w:rsidR="00160594" w:rsidRPr="00576CFF" w:rsidRDefault="00160594" w:rsidP="00160594">
            <w:pPr>
              <w:rPr>
                <w:rFonts w:cstheme="minorHAnsi"/>
                <w:sz w:val="20"/>
                <w:szCs w:val="20"/>
                <w:lang w:eastAsia="en-US"/>
              </w:rPr>
            </w:pPr>
            <w:r w:rsidRPr="00576CFF">
              <w:rPr>
                <w:rFonts w:cstheme="minorHAnsi"/>
                <w:sz w:val="20"/>
                <w:szCs w:val="20"/>
                <w:lang w:eastAsia="en-US"/>
              </w:rPr>
              <w:t xml:space="preserve">Je odmaknjeno iz centra vasi le nekaj minut. Nadmorska višina od 715 m do 921 m omogoča odlične smučarske pogoje na naravnem in kompaktnem snegu. Obsega tri proge z različnimi zahtevnostnimi stopnjami: modra, rdeča in črna proga. Zadovoljile bodo še tako zahtevne smučarske zanesenjake. </w:t>
            </w:r>
          </w:p>
        </w:tc>
        <w:tc>
          <w:tcPr>
            <w:tcW w:w="2126" w:type="dxa"/>
            <w:shd w:val="clear" w:color="auto" w:fill="auto"/>
            <w:vAlign w:val="center"/>
          </w:tcPr>
          <w:p w14:paraId="12BEF186" w14:textId="77777777" w:rsidR="00160594" w:rsidRPr="00576CFF" w:rsidRDefault="00160594" w:rsidP="00160594">
            <w:pPr>
              <w:rPr>
                <w:rFonts w:cstheme="minorHAnsi"/>
                <w:sz w:val="20"/>
                <w:szCs w:val="20"/>
              </w:rPr>
            </w:pPr>
            <w:r w:rsidRPr="00576CFF">
              <w:rPr>
                <w:rFonts w:cstheme="minorHAnsi"/>
                <w:noProof/>
                <w:sz w:val="20"/>
                <w:szCs w:val="20"/>
              </w:rPr>
              <w:drawing>
                <wp:inline distT="0" distB="0" distL="0" distR="0" wp14:anchorId="17EE7874" wp14:editId="328FA753">
                  <wp:extent cx="1049572" cy="782544"/>
                  <wp:effectExtent l="0" t="0" r="0" b="0"/>
                  <wp:docPr id="249" name="Slika 249" descr="smucisce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mucisce_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064030" cy="793323"/>
                          </a:xfrm>
                          <a:prstGeom prst="rect">
                            <a:avLst/>
                          </a:prstGeom>
                          <a:noFill/>
                          <a:ln>
                            <a:noFill/>
                          </a:ln>
                        </pic:spPr>
                      </pic:pic>
                    </a:graphicData>
                  </a:graphic>
                </wp:inline>
              </w:drawing>
            </w:r>
          </w:p>
        </w:tc>
      </w:tr>
    </w:tbl>
    <w:p w14:paraId="6FD2F714" w14:textId="77777777" w:rsidR="00160594" w:rsidRPr="00576CFF" w:rsidRDefault="00160594" w:rsidP="00160594">
      <w:pPr>
        <w:rPr>
          <w:rFonts w:cstheme="minorHAnsi"/>
        </w:rPr>
      </w:pPr>
    </w:p>
    <w:p w14:paraId="0B5DA498" w14:textId="22F440D9" w:rsidR="00160594" w:rsidRPr="00576CFF" w:rsidRDefault="00160594" w:rsidP="00160594">
      <w:pPr>
        <w:pStyle w:val="Naslov3"/>
        <w:numPr>
          <w:ilvl w:val="0"/>
          <w:numId w:val="0"/>
        </w:numPr>
        <w:ind w:left="851" w:hanging="851"/>
        <w:rPr>
          <w:rFonts w:cstheme="minorHAnsi"/>
          <w:szCs w:val="24"/>
          <w:lang w:eastAsia="en-US"/>
        </w:rPr>
      </w:pPr>
      <w:bookmarkStart w:id="146" w:name="_Toc193441284"/>
      <w:r w:rsidRPr="00576CFF">
        <w:rPr>
          <w:rFonts w:cstheme="minorHAnsi"/>
          <w:szCs w:val="24"/>
          <w:lang w:eastAsia="en-US"/>
        </w:rPr>
        <w:t>2.4.</w:t>
      </w:r>
      <w:r w:rsidR="00984C04" w:rsidRPr="00576CFF">
        <w:rPr>
          <w:rFonts w:cstheme="minorHAnsi"/>
          <w:szCs w:val="24"/>
          <w:lang w:eastAsia="en-US"/>
        </w:rPr>
        <w:t>4</w:t>
      </w:r>
      <w:r w:rsidRPr="00576CFF">
        <w:rPr>
          <w:rFonts w:cstheme="minorHAnsi"/>
          <w:szCs w:val="24"/>
          <w:lang w:eastAsia="en-US"/>
        </w:rPr>
        <w:t xml:space="preserve"> </w:t>
      </w:r>
      <w:r w:rsidRPr="00576CFF">
        <w:rPr>
          <w:rFonts w:cstheme="minorHAnsi"/>
          <w:szCs w:val="24"/>
        </w:rPr>
        <w:t>Povezovanje kulturnih in naravnih potencialov s turizmom in varovanjem okolja</w:t>
      </w:r>
      <w:bookmarkEnd w:id="146"/>
    </w:p>
    <w:p w14:paraId="2280051B" w14:textId="77777777" w:rsidR="00160594" w:rsidRPr="00576CFF" w:rsidRDefault="00160594" w:rsidP="00160594">
      <w:pPr>
        <w:rPr>
          <w:rFonts w:cstheme="minorHAnsi"/>
          <w:b/>
          <w:bCs/>
          <w:u w:val="single"/>
        </w:rPr>
      </w:pPr>
    </w:p>
    <w:p w14:paraId="4774B6C0" w14:textId="25E86F14" w:rsidR="0089724D" w:rsidRPr="00576CFF" w:rsidRDefault="00160594" w:rsidP="00160594">
      <w:pPr>
        <w:rPr>
          <w:rFonts w:cstheme="minorHAnsi"/>
        </w:rPr>
      </w:pPr>
      <w:r w:rsidRPr="00576CFF">
        <w:rPr>
          <w:rFonts w:cstheme="minorHAnsi"/>
        </w:rPr>
        <w:t xml:space="preserve">V občini Ribnica na Pohorju si želijo slediti novemu odnosu turizma, kulturne in naravne dediščine z večjimi naložbami v njeno prenovo, predvsem pa njihovo funkcionalno revitalizacijo in vključitev v širši kontekst. </w:t>
      </w:r>
    </w:p>
    <w:p w14:paraId="44D28EA0" w14:textId="77777777" w:rsidR="00160594" w:rsidRPr="00576CFF" w:rsidRDefault="00160594" w:rsidP="00160594">
      <w:pPr>
        <w:rPr>
          <w:rFonts w:cstheme="minorHAnsi"/>
        </w:rPr>
      </w:pPr>
      <w:r w:rsidRPr="00576CFF">
        <w:rPr>
          <w:rFonts w:cstheme="minorHAnsi"/>
        </w:rPr>
        <w:t>V skrbi za varstvo okolja in prispevka k blaženju podnebnih sprememb je občina Ribnica Pohorju sprejela  Lokalni energetski koncept (LEK) leta 2021, dokument je pripravljen za obdobje od leta 2021 - 2027. Energetski koncept lokalne skupnosti oz. občine pomeni dolgoročno načrtovanje razvoja občine na energetskem in z energijo povezanim okoljskim razvojem. Pomeni ne samo odločilnega koraka k pripravi ampak tudi osnovo za postavitev in izvajanje ustrezne okoljske in energetske politike. Lokalni energetski koncept (LEK) je dokument, ki občino in njene prebivalce usmerja k sistematskemu oblikovanju in vzdrževanju baz podatkov o porabnikih in rabi energije, uvajanju ukrepov učinkovite rabe energije (URE), poviševanju energijske učinkovitosti in uvajanju obnovljivih virov energije (OVE).</w:t>
      </w:r>
    </w:p>
    <w:p w14:paraId="5F9E3CC9" w14:textId="77777777" w:rsidR="00160594" w:rsidRPr="00576CFF" w:rsidRDefault="00160594" w:rsidP="00160594">
      <w:pPr>
        <w:rPr>
          <w:rFonts w:cstheme="minorHAnsi"/>
        </w:rPr>
      </w:pPr>
      <w:r w:rsidRPr="00576CFF">
        <w:rPr>
          <w:rFonts w:cstheme="minorHAnsi"/>
        </w:rPr>
        <w:t xml:space="preserve">Občina Ribnica na Pohorju je z Lokalnim energetskim konceptom zastavila pot, po kateri bo izboljšala učinkovitost rabe energije in povečala delež rabe obnovljivih virov energije. </w:t>
      </w:r>
      <w:r w:rsidRPr="00576CFF">
        <w:rPr>
          <w:rFonts w:cstheme="minorHAnsi"/>
        </w:rPr>
        <w:lastRenderedPageBreak/>
        <w:t>Zastavljene cilje bo občina dosegla z izvedbo ukrepov in projektov na področju energetskih sanacij, energetskim upravljanjem, izrabo lokalnih obnovljivih virov energije in trajnostno novogradnjo. Namen načrta ukrepov je podati usmeritve za reševanje ključnih problemov na področju energetske oskrbe v Občini Ribnica na Pohorju za obdobje časa veljavnosti tega LEK.</w:t>
      </w:r>
    </w:p>
    <w:p w14:paraId="548ED3C5" w14:textId="77777777" w:rsidR="00160594" w:rsidRPr="00576CFF" w:rsidRDefault="00160594" w:rsidP="00160594">
      <w:pPr>
        <w:rPr>
          <w:rFonts w:cstheme="minorHAnsi"/>
        </w:rPr>
      </w:pPr>
      <w:r w:rsidRPr="00576CFF">
        <w:rPr>
          <w:rFonts w:cstheme="minorHAnsi"/>
        </w:rPr>
        <w:t xml:space="preserve">Cilji Lokalnega energetskega koncepta Občine Ribnica na Pohorju so v skladu s cilji Nacionalnega energetskega programa. Smernice Nacionalnega energetskega programa so združene v tri stebre: zanesljivost oskrbe z energijo, konkurenčnost oskrbe z energijo in varovanje okolja. </w:t>
      </w:r>
    </w:p>
    <w:p w14:paraId="33F191A5" w14:textId="77777777" w:rsidR="0089724D" w:rsidRPr="00576CFF" w:rsidRDefault="0089724D" w:rsidP="00160594">
      <w:pPr>
        <w:rPr>
          <w:rFonts w:cstheme="minorHAnsi"/>
        </w:rPr>
      </w:pPr>
    </w:p>
    <w:p w14:paraId="28694C40" w14:textId="190EE07E" w:rsidR="00160594" w:rsidRPr="00576CFF" w:rsidRDefault="00160594" w:rsidP="00160594">
      <w:pPr>
        <w:rPr>
          <w:rFonts w:cstheme="minorHAnsi"/>
        </w:rPr>
      </w:pPr>
      <w:r w:rsidRPr="00576CFF">
        <w:rPr>
          <w:rFonts w:cstheme="minorHAnsi"/>
        </w:rPr>
        <w:t xml:space="preserve">Varovanje okolja, kulturne in naravne  dediščine s svojo raznovrstnostjo in kakovostjo predstavljajo pomemben socialni, ekonomski, vzgojni in identifikacijski potencial, ki se odraža v uravnoteženem  razvoju, ki je predpogoj za razvoj turizma. </w:t>
      </w:r>
      <w:r w:rsidR="009A5B6C" w:rsidRPr="00576CFF">
        <w:rPr>
          <w:rFonts w:cstheme="minorHAnsi"/>
        </w:rPr>
        <w:t xml:space="preserve"> </w:t>
      </w:r>
      <w:r w:rsidRPr="00576CFF">
        <w:rPr>
          <w:rFonts w:cstheme="minorHAnsi"/>
        </w:rPr>
        <w:t>Z oživljanjem kulturne in naravne dediščine ter dopolnjevanjem mreže javne  infrastrukture z namenom ustvarjanja novih možnosti za trajnostni razvoj urbanega območja Ribnice na Pohorju se želi omogočiti izkoriščanje gospodarskega potenciala  ter vplivati na razvoj turizma.</w:t>
      </w:r>
      <w:r w:rsidR="009A5B6C" w:rsidRPr="00576CFF">
        <w:rPr>
          <w:rFonts w:cstheme="minorHAnsi"/>
        </w:rPr>
        <w:t xml:space="preserve"> </w:t>
      </w:r>
      <w:r w:rsidRPr="00576CFF">
        <w:rPr>
          <w:rFonts w:cstheme="minorHAnsi"/>
        </w:rPr>
        <w:t xml:space="preserve">Turizem je integrirana dejavnost, ki posega na vsa področja gospodarskega, družbenega življenja in varovanje okolja. </w:t>
      </w:r>
    </w:p>
    <w:p w14:paraId="7F6CF4D1" w14:textId="77777777" w:rsidR="00855009" w:rsidRPr="00576CFF" w:rsidRDefault="00855009" w:rsidP="00855009">
      <w:pPr>
        <w:suppressAutoHyphens/>
        <w:rPr>
          <w:rFonts w:cstheme="minorHAnsi"/>
          <w:kern w:val="1"/>
        </w:rPr>
      </w:pPr>
    </w:p>
    <w:p w14:paraId="11F8E9EB" w14:textId="3804278B" w:rsidR="00855009" w:rsidRPr="00576CFF" w:rsidRDefault="00101360" w:rsidP="00101360">
      <w:pPr>
        <w:pStyle w:val="Naslov3"/>
        <w:numPr>
          <w:ilvl w:val="0"/>
          <w:numId w:val="0"/>
        </w:numPr>
        <w:ind w:left="851" w:hanging="851"/>
        <w:rPr>
          <w:rFonts w:cstheme="minorHAnsi"/>
          <w:szCs w:val="24"/>
        </w:rPr>
      </w:pPr>
      <w:bookmarkStart w:id="147" w:name="_Toc193441285"/>
      <w:r w:rsidRPr="00576CFF">
        <w:rPr>
          <w:rFonts w:cstheme="minorHAnsi"/>
          <w:szCs w:val="24"/>
          <w:lang w:eastAsia="en-US"/>
        </w:rPr>
        <w:t>2.</w:t>
      </w:r>
      <w:r w:rsidR="00DB10E2" w:rsidRPr="00576CFF">
        <w:rPr>
          <w:rFonts w:cstheme="minorHAnsi"/>
          <w:szCs w:val="24"/>
          <w:lang w:eastAsia="en-US"/>
        </w:rPr>
        <w:t>4</w:t>
      </w:r>
      <w:r w:rsidRPr="00576CFF">
        <w:rPr>
          <w:rFonts w:cstheme="minorHAnsi"/>
          <w:szCs w:val="24"/>
          <w:lang w:eastAsia="en-US"/>
        </w:rPr>
        <w:t>.</w:t>
      </w:r>
      <w:r w:rsidR="00984C04" w:rsidRPr="00576CFF">
        <w:rPr>
          <w:rFonts w:cstheme="minorHAnsi"/>
          <w:szCs w:val="24"/>
          <w:lang w:eastAsia="en-US"/>
        </w:rPr>
        <w:t>5</w:t>
      </w:r>
      <w:r w:rsidRPr="00576CFF">
        <w:rPr>
          <w:rFonts w:cstheme="minorHAnsi"/>
          <w:szCs w:val="24"/>
          <w:lang w:eastAsia="en-US"/>
        </w:rPr>
        <w:t xml:space="preserve"> </w:t>
      </w:r>
      <w:r w:rsidR="00160594" w:rsidRPr="00576CFF">
        <w:rPr>
          <w:rFonts w:cstheme="minorHAnsi"/>
          <w:szCs w:val="24"/>
        </w:rPr>
        <w:t>Analiza kulturnih in drugih prostočasnih dejavnosti v Občini Ribnica na Pohorju</w:t>
      </w:r>
      <w:bookmarkEnd w:id="147"/>
    </w:p>
    <w:p w14:paraId="5787E28B" w14:textId="77777777" w:rsidR="00EC7157" w:rsidRPr="00576CFF" w:rsidRDefault="00EC7157" w:rsidP="00EC7157">
      <w:pPr>
        <w:rPr>
          <w:rFonts w:cstheme="minorHAnsi"/>
        </w:rPr>
      </w:pPr>
    </w:p>
    <w:p w14:paraId="66474E94" w14:textId="5F31B035" w:rsidR="00EC7157" w:rsidRDefault="00EC7157" w:rsidP="00EC7157">
      <w:pPr>
        <w:rPr>
          <w:rFonts w:cstheme="minorHAnsi"/>
          <w:bCs/>
        </w:rPr>
      </w:pPr>
      <w:r w:rsidRPr="00576CFF">
        <w:rPr>
          <w:rFonts w:cstheme="minorHAnsi"/>
        </w:rPr>
        <w:t xml:space="preserve">Danes je Občina Ribnica na Pohorju prepoznavna predvsem po neokrnjeni naravi z razvejano mrežo gorskih cest in poti in bogati društveni dejavnosti njihovih društev. Urejene sprehajalne in kolesarske poti vabijo pohodnike in kolesarje, da uživajo v lepotah pohorske narave ter se naužijejo svežega zraka. Zimski turizem z bogato zgodovino še naprej privablja ljudi, razvit kmečki turizem s prijaznimi gostitelji pa nudi možnosti, da gostje bolje spoznajo življenje pristnih Pohorcev. </w:t>
      </w:r>
      <w:r w:rsidRPr="00576CFF">
        <w:rPr>
          <w:rFonts w:cstheme="minorHAnsi"/>
          <w:bCs/>
        </w:rPr>
        <w:t>Razvojne prioritete občine Ribnica na Pohorju:</w:t>
      </w:r>
    </w:p>
    <w:p w14:paraId="46D2A0F3" w14:textId="77777777" w:rsidR="008546F2" w:rsidRPr="008546F2" w:rsidRDefault="008546F2" w:rsidP="00EC7157">
      <w:pPr>
        <w:rPr>
          <w:rFonts w:cstheme="minorHAnsi"/>
        </w:rPr>
      </w:pPr>
    </w:p>
    <w:p w14:paraId="589E641F" w14:textId="542182CA" w:rsidR="00EC7157" w:rsidRPr="00576CFF" w:rsidRDefault="00EC7157" w:rsidP="00A750F1">
      <w:pPr>
        <w:numPr>
          <w:ilvl w:val="0"/>
          <w:numId w:val="17"/>
        </w:numPr>
        <w:rPr>
          <w:rFonts w:cstheme="minorHAnsi"/>
        </w:rPr>
      </w:pPr>
      <w:r w:rsidRPr="00576CFF">
        <w:rPr>
          <w:rFonts w:cstheme="minorHAnsi"/>
        </w:rPr>
        <w:t>razvijati turizem, ki temelji na naravnih danostih (klimatsko letovišče, zimsko</w:t>
      </w:r>
      <w:r w:rsidR="006B2077" w:rsidRPr="00576CFF">
        <w:rPr>
          <w:rFonts w:cstheme="minorHAnsi"/>
        </w:rPr>
        <w:t xml:space="preserve"> </w:t>
      </w:r>
      <w:r w:rsidRPr="00576CFF">
        <w:rPr>
          <w:rFonts w:cstheme="minorHAnsi"/>
        </w:rPr>
        <w:t>- športni centri, turizem na kmetijah, dopolnilne dejavnosti na kmetijah);</w:t>
      </w:r>
    </w:p>
    <w:p w14:paraId="4F73E9BA" w14:textId="77777777" w:rsidR="00EC7157" w:rsidRPr="00576CFF" w:rsidRDefault="00EC7157" w:rsidP="00A750F1">
      <w:pPr>
        <w:numPr>
          <w:ilvl w:val="0"/>
          <w:numId w:val="17"/>
        </w:numPr>
        <w:rPr>
          <w:rFonts w:cstheme="minorHAnsi"/>
        </w:rPr>
      </w:pPr>
      <w:r w:rsidRPr="00576CFF">
        <w:rPr>
          <w:rFonts w:cstheme="minorHAnsi"/>
        </w:rPr>
        <w:t>krepitev identitete in atraktivnosti podeželja kot bivalno/delovnega dinamičnega življenjskega prostora;</w:t>
      </w:r>
    </w:p>
    <w:p w14:paraId="62BD1680" w14:textId="59263C48" w:rsidR="002373F9" w:rsidRPr="00576CFF" w:rsidRDefault="002373F9" w:rsidP="00A750F1">
      <w:pPr>
        <w:numPr>
          <w:ilvl w:val="0"/>
          <w:numId w:val="17"/>
        </w:numPr>
        <w:rPr>
          <w:rFonts w:cstheme="minorHAnsi"/>
        </w:rPr>
      </w:pPr>
      <w:r w:rsidRPr="00576CFF">
        <w:rPr>
          <w:rFonts w:cstheme="minorHAnsi"/>
        </w:rPr>
        <w:t>krepitev društvene dejavnosti z vlaganji v javno infrastrukturo;</w:t>
      </w:r>
    </w:p>
    <w:p w14:paraId="2CDA7710" w14:textId="77777777" w:rsidR="00EC7157" w:rsidRPr="00576CFF" w:rsidRDefault="00EC7157" w:rsidP="00A750F1">
      <w:pPr>
        <w:numPr>
          <w:ilvl w:val="0"/>
          <w:numId w:val="17"/>
        </w:numPr>
        <w:rPr>
          <w:rFonts w:cstheme="minorHAnsi"/>
        </w:rPr>
      </w:pPr>
      <w:r w:rsidRPr="00576CFF">
        <w:rPr>
          <w:rFonts w:cstheme="minorHAnsi"/>
        </w:rPr>
        <w:t>pospeševati gospodarski razvoj, predvsem lesarstvo ter kamnoseštvo;</w:t>
      </w:r>
    </w:p>
    <w:p w14:paraId="54166944" w14:textId="77777777" w:rsidR="00EC7157" w:rsidRPr="00576CFF" w:rsidRDefault="00EC7157" w:rsidP="00A750F1">
      <w:pPr>
        <w:numPr>
          <w:ilvl w:val="0"/>
          <w:numId w:val="17"/>
        </w:numPr>
        <w:rPr>
          <w:rFonts w:cstheme="minorHAnsi"/>
        </w:rPr>
      </w:pPr>
      <w:r w:rsidRPr="00576CFF">
        <w:rPr>
          <w:rFonts w:cstheme="minorHAnsi"/>
        </w:rPr>
        <w:t>posodobiti cestno in komunalno infrastrukturo, urediti gorske kolesarske poti, trim steze, sankaške proge ter druge naprave, ki občanom in obiskovalcem popestrijo prosti čas.</w:t>
      </w:r>
    </w:p>
    <w:p w14:paraId="7AD14857" w14:textId="77777777" w:rsidR="00EC7157" w:rsidRPr="00576CFF" w:rsidRDefault="00EC7157" w:rsidP="00EC7157">
      <w:pPr>
        <w:rPr>
          <w:rFonts w:cstheme="minorHAnsi"/>
        </w:rPr>
      </w:pPr>
    </w:p>
    <w:p w14:paraId="131F2605" w14:textId="3028CDAE" w:rsidR="00D17F6B" w:rsidRPr="00576CFF" w:rsidRDefault="00EC7157" w:rsidP="00EC7157">
      <w:pPr>
        <w:rPr>
          <w:rFonts w:cstheme="minorHAnsi"/>
        </w:rPr>
      </w:pPr>
      <w:r w:rsidRPr="00576CFF">
        <w:rPr>
          <w:rFonts w:cstheme="minorHAnsi"/>
        </w:rPr>
        <w:t>Značilnosti družabnega dogajanja na podeželju in zagnanost zainteresiranih društev, še posebej izvedba tradicionalne prireditve Severjevi dnevi v Ribnici na Pohorju,</w:t>
      </w:r>
      <w:r w:rsidR="00D17F6B" w:rsidRPr="00576CFF">
        <w:rPr>
          <w:rFonts w:cstheme="minorHAnsi"/>
        </w:rPr>
        <w:t xml:space="preserve"> ki je že vrsto let osrednji kulturni dogodek in privabi veliko kalnega prebivalstva in tujih gostov.</w:t>
      </w:r>
    </w:p>
    <w:p w14:paraId="439EB112" w14:textId="7896FBB8" w:rsidR="006532EF" w:rsidRPr="00576CFF" w:rsidRDefault="00EC7157" w:rsidP="00EC7157">
      <w:pPr>
        <w:rPr>
          <w:rFonts w:cstheme="minorHAnsi"/>
        </w:rPr>
      </w:pPr>
      <w:r w:rsidRPr="00576CFF">
        <w:rPr>
          <w:rFonts w:cstheme="minorHAnsi"/>
        </w:rPr>
        <w:t xml:space="preserve">Iz navedenih dejavnosti in ostalih rednih in izrednih aktivnosti društev na obravnavanem območju je razvidno, da je družbeno življenje v Ribnici na Pohorju dobro razvito. </w:t>
      </w:r>
      <w:r w:rsidR="00D17F6B" w:rsidRPr="00576CFF">
        <w:rPr>
          <w:rFonts w:cstheme="minorHAnsi"/>
        </w:rPr>
        <w:t>Obnova gasilskega doma</w:t>
      </w:r>
      <w:r w:rsidRPr="00576CFF">
        <w:rPr>
          <w:rFonts w:cstheme="minorHAnsi"/>
        </w:rPr>
        <w:t xml:space="preserve"> ima širok vpliv na razvoj Občine Ribnice na Pohorju, sosednje občine in razvoj celotne Koroške regije. Opredeljen </w:t>
      </w:r>
      <w:r w:rsidR="00D17F6B" w:rsidRPr="00576CFF">
        <w:rPr>
          <w:rFonts w:cstheme="minorHAnsi"/>
        </w:rPr>
        <w:t>projekt</w:t>
      </w:r>
      <w:r w:rsidRPr="00576CFF">
        <w:rPr>
          <w:rFonts w:cstheme="minorHAnsi"/>
        </w:rPr>
        <w:t xml:space="preserve"> ne bo pomenil le veliko pridobitev za prebivalce v naselju Ribnice na Pohorju in občane celotne Občine Ribnice na Pohorju, ampak je to velika pridobitev za pospešitev razvoja </w:t>
      </w:r>
      <w:r w:rsidR="00D17F6B" w:rsidRPr="00576CFF">
        <w:rPr>
          <w:rFonts w:cstheme="minorHAnsi"/>
        </w:rPr>
        <w:t>turizma in turistične ponudbe kraja</w:t>
      </w:r>
      <w:r w:rsidR="008546F2">
        <w:rPr>
          <w:rFonts w:cstheme="minorHAnsi"/>
        </w:rPr>
        <w:t>.</w:t>
      </w:r>
    </w:p>
    <w:p w14:paraId="10BE93A8" w14:textId="44870A29" w:rsidR="0063645F" w:rsidRPr="00576CFF" w:rsidRDefault="00854640" w:rsidP="00854640">
      <w:pPr>
        <w:pStyle w:val="Naslov2"/>
        <w:numPr>
          <w:ilvl w:val="0"/>
          <w:numId w:val="0"/>
        </w:numPr>
        <w:ind w:left="851" w:hanging="851"/>
        <w:rPr>
          <w:rFonts w:cstheme="minorHAnsi"/>
          <w:szCs w:val="24"/>
        </w:rPr>
      </w:pPr>
      <w:bookmarkStart w:id="148" w:name="_Toc51222859"/>
      <w:bookmarkStart w:id="149" w:name="_Toc193441286"/>
      <w:r w:rsidRPr="00576CFF">
        <w:rPr>
          <w:rFonts w:cstheme="minorHAnsi"/>
          <w:szCs w:val="24"/>
        </w:rPr>
        <w:lastRenderedPageBreak/>
        <w:t>2.5 SWOT ANALIZA</w:t>
      </w:r>
      <w:bookmarkEnd w:id="148"/>
      <w:bookmarkEnd w:id="149"/>
      <w:r w:rsidR="00606B4E" w:rsidRPr="00576CFF">
        <w:rPr>
          <w:rFonts w:cstheme="minorHAnsi"/>
          <w:szCs w:val="24"/>
        </w:rPr>
        <w:t xml:space="preserve">   </w:t>
      </w:r>
    </w:p>
    <w:p w14:paraId="5D73115F" w14:textId="77777777" w:rsidR="00855009" w:rsidRPr="00576CFF" w:rsidRDefault="00855009" w:rsidP="00855009">
      <w:pPr>
        <w:rPr>
          <w:rFonts w:cstheme="minorHAnsi"/>
        </w:rPr>
      </w:pPr>
    </w:p>
    <w:tbl>
      <w:tblPr>
        <w:tblW w:w="0" w:type="auto"/>
        <w:tblInd w:w="10" w:type="dxa"/>
        <w:tblLayout w:type="fixed"/>
        <w:tblCellMar>
          <w:left w:w="0" w:type="dxa"/>
          <w:right w:w="0" w:type="dxa"/>
        </w:tblCellMar>
        <w:tblLook w:val="0000" w:firstRow="0" w:lastRow="0" w:firstColumn="0" w:lastColumn="0" w:noHBand="0" w:noVBand="0"/>
      </w:tblPr>
      <w:tblGrid>
        <w:gridCol w:w="4737"/>
        <w:gridCol w:w="4334"/>
      </w:tblGrid>
      <w:tr w:rsidR="00855009" w:rsidRPr="00576CFF" w14:paraId="3FA97091" w14:textId="77777777" w:rsidTr="00A24CAD">
        <w:tc>
          <w:tcPr>
            <w:tcW w:w="4737" w:type="dxa"/>
            <w:tcBorders>
              <w:top w:val="single" w:sz="8" w:space="0" w:color="auto"/>
              <w:left w:val="single" w:sz="8" w:space="0" w:color="auto"/>
              <w:bottom w:val="single" w:sz="8" w:space="0" w:color="auto"/>
              <w:right w:val="single" w:sz="8" w:space="0" w:color="auto"/>
            </w:tcBorders>
            <w:shd w:val="clear" w:color="auto" w:fill="E2EFD9" w:themeFill="accent6" w:themeFillTint="33"/>
          </w:tcPr>
          <w:p w14:paraId="30F1F093" w14:textId="77777777" w:rsidR="00855009" w:rsidRPr="00576CFF" w:rsidRDefault="00855009" w:rsidP="00855009">
            <w:pPr>
              <w:suppressAutoHyphens/>
              <w:rPr>
                <w:rFonts w:cstheme="minorHAnsi"/>
                <w:kern w:val="1"/>
              </w:rPr>
            </w:pPr>
            <w:r w:rsidRPr="00576CFF">
              <w:rPr>
                <w:rFonts w:cstheme="minorHAnsi"/>
              </w:rPr>
              <w:t>PREDNOSTI</w:t>
            </w:r>
          </w:p>
        </w:tc>
        <w:tc>
          <w:tcPr>
            <w:tcW w:w="4334" w:type="dxa"/>
            <w:tcBorders>
              <w:top w:val="single" w:sz="8" w:space="0" w:color="auto"/>
              <w:left w:val="nil"/>
              <w:bottom w:val="single" w:sz="8" w:space="0" w:color="auto"/>
              <w:right w:val="single" w:sz="8" w:space="0" w:color="auto"/>
            </w:tcBorders>
            <w:shd w:val="clear" w:color="auto" w:fill="E2EFD9" w:themeFill="accent6" w:themeFillTint="33"/>
          </w:tcPr>
          <w:p w14:paraId="4CA70CF8" w14:textId="77777777" w:rsidR="00855009" w:rsidRPr="00576CFF" w:rsidRDefault="00855009" w:rsidP="00855009">
            <w:pPr>
              <w:suppressAutoHyphens/>
              <w:rPr>
                <w:rFonts w:cstheme="minorHAnsi"/>
                <w:kern w:val="1"/>
              </w:rPr>
            </w:pPr>
            <w:r w:rsidRPr="00576CFF">
              <w:rPr>
                <w:rFonts w:cstheme="minorHAnsi"/>
              </w:rPr>
              <w:t>SLABOSTI</w:t>
            </w:r>
          </w:p>
        </w:tc>
      </w:tr>
      <w:tr w:rsidR="00855009" w:rsidRPr="00576CFF" w14:paraId="2A37591C" w14:textId="77777777" w:rsidTr="00B323EE">
        <w:tc>
          <w:tcPr>
            <w:tcW w:w="4737" w:type="dxa"/>
            <w:tcBorders>
              <w:top w:val="single" w:sz="4" w:space="0" w:color="00000A"/>
              <w:left w:val="single" w:sz="4" w:space="0" w:color="00000A"/>
              <w:bottom w:val="single" w:sz="4" w:space="0" w:color="00000A"/>
              <w:right w:val="single" w:sz="4" w:space="0" w:color="00000A"/>
            </w:tcBorders>
            <w:shd w:val="clear" w:color="auto" w:fill="FFFFFF"/>
          </w:tcPr>
          <w:p w14:paraId="6DB717BB" w14:textId="61CA4530" w:rsidR="00F057F8" w:rsidRPr="00576CFF" w:rsidRDefault="00F057F8" w:rsidP="00A750F1">
            <w:pPr>
              <w:numPr>
                <w:ilvl w:val="0"/>
                <w:numId w:val="12"/>
              </w:numPr>
              <w:suppressAutoHyphens/>
              <w:rPr>
                <w:rFonts w:cstheme="minorHAnsi"/>
                <w:kern w:val="1"/>
              </w:rPr>
            </w:pPr>
            <w:r w:rsidRPr="00576CFF">
              <w:rPr>
                <w:rFonts w:cstheme="minorHAnsi"/>
                <w:kern w:val="1"/>
              </w:rPr>
              <w:t>Dobro razvita mreža kulturnih in športnih društev;</w:t>
            </w:r>
          </w:p>
          <w:p w14:paraId="6F4FDB57" w14:textId="06E2CD08" w:rsidR="00812DCE" w:rsidRPr="00576CFF" w:rsidRDefault="00812DCE" w:rsidP="00A750F1">
            <w:pPr>
              <w:numPr>
                <w:ilvl w:val="0"/>
                <w:numId w:val="12"/>
              </w:numPr>
              <w:suppressAutoHyphens/>
              <w:rPr>
                <w:rFonts w:cstheme="minorHAnsi"/>
                <w:kern w:val="1"/>
              </w:rPr>
            </w:pPr>
            <w:r w:rsidRPr="00576CFF">
              <w:rPr>
                <w:rFonts w:cstheme="minorHAnsi"/>
                <w:kern w:val="1"/>
              </w:rPr>
              <w:t>Bogata društvena dejavnost;</w:t>
            </w:r>
          </w:p>
          <w:p w14:paraId="19123538" w14:textId="5E5FC81B" w:rsidR="007E09A8" w:rsidRPr="00576CFF" w:rsidRDefault="007E09A8" w:rsidP="00A750F1">
            <w:pPr>
              <w:numPr>
                <w:ilvl w:val="0"/>
                <w:numId w:val="12"/>
              </w:numPr>
              <w:suppressAutoHyphens/>
              <w:rPr>
                <w:rFonts w:cstheme="minorHAnsi"/>
                <w:kern w:val="1"/>
              </w:rPr>
            </w:pPr>
            <w:r w:rsidRPr="00576CFF">
              <w:rPr>
                <w:rFonts w:cstheme="minorHAnsi"/>
                <w:kern w:val="1"/>
              </w:rPr>
              <w:t>Vključevanje ranljivih skupin (mladi, ženske, starejši, brezposelni) v aktivnosti za večjo socialno povezanost;</w:t>
            </w:r>
          </w:p>
          <w:p w14:paraId="6A906CAC" w14:textId="253AB728" w:rsidR="007E09A8" w:rsidRPr="00576CFF" w:rsidRDefault="007E09A8" w:rsidP="00A750F1">
            <w:pPr>
              <w:numPr>
                <w:ilvl w:val="0"/>
                <w:numId w:val="12"/>
              </w:numPr>
              <w:suppressAutoHyphens/>
              <w:rPr>
                <w:rFonts w:cstheme="minorHAnsi"/>
                <w:kern w:val="1"/>
              </w:rPr>
            </w:pPr>
            <w:r w:rsidRPr="00576CFF">
              <w:rPr>
                <w:rFonts w:cstheme="minorHAnsi"/>
                <w:kern w:val="1"/>
              </w:rPr>
              <w:t>Obnova prostora za izvajanje kulturnih, izobraževalnih in družabnih aktivnosti;</w:t>
            </w:r>
          </w:p>
          <w:p w14:paraId="41A5FFB1" w14:textId="57191923" w:rsidR="007E09A8" w:rsidRPr="00576CFF" w:rsidRDefault="007E09A8" w:rsidP="00A750F1">
            <w:pPr>
              <w:numPr>
                <w:ilvl w:val="0"/>
                <w:numId w:val="12"/>
              </w:numPr>
              <w:suppressAutoHyphens/>
              <w:rPr>
                <w:rFonts w:cstheme="minorHAnsi"/>
                <w:kern w:val="1"/>
              </w:rPr>
            </w:pPr>
            <w:r w:rsidRPr="00576CFF">
              <w:rPr>
                <w:rFonts w:cstheme="minorHAnsi"/>
                <w:kern w:val="1"/>
              </w:rPr>
              <w:t>Spodbujanje medgeneracijskega sodelovanja in krepitev lokalne skupnosti;</w:t>
            </w:r>
          </w:p>
          <w:p w14:paraId="184EF0C9" w14:textId="50F252BC" w:rsidR="007E09A8" w:rsidRPr="00576CFF" w:rsidRDefault="007E09A8" w:rsidP="00A750F1">
            <w:pPr>
              <w:numPr>
                <w:ilvl w:val="0"/>
                <w:numId w:val="12"/>
              </w:numPr>
              <w:suppressAutoHyphens/>
              <w:rPr>
                <w:rFonts w:cstheme="minorHAnsi"/>
                <w:kern w:val="1"/>
              </w:rPr>
            </w:pPr>
            <w:r w:rsidRPr="00576CFF">
              <w:rPr>
                <w:rFonts w:cstheme="minorHAnsi"/>
                <w:kern w:val="1"/>
              </w:rPr>
              <w:t>Podpora trajnostnemu razvoju z ekološkimi in okoljskimi vsebinami;</w:t>
            </w:r>
          </w:p>
          <w:p w14:paraId="27780D70" w14:textId="67CDBCF2" w:rsidR="007E09A8" w:rsidRPr="00576CFF" w:rsidRDefault="007E09A8" w:rsidP="00A750F1">
            <w:pPr>
              <w:numPr>
                <w:ilvl w:val="0"/>
                <w:numId w:val="12"/>
              </w:numPr>
              <w:suppressAutoHyphens/>
              <w:rPr>
                <w:rFonts w:cstheme="minorHAnsi"/>
                <w:kern w:val="1"/>
              </w:rPr>
            </w:pPr>
            <w:r w:rsidRPr="00576CFF">
              <w:rPr>
                <w:rFonts w:cstheme="minorHAnsi"/>
                <w:kern w:val="1"/>
              </w:rPr>
              <w:t>Povezovanje lokalnih akterjev, društev in podjetnikov v skupne pobude;</w:t>
            </w:r>
          </w:p>
          <w:p w14:paraId="2D87C1F1" w14:textId="43A840ED" w:rsidR="00855009" w:rsidRPr="00576CFF" w:rsidRDefault="007E09A8" w:rsidP="00A750F1">
            <w:pPr>
              <w:numPr>
                <w:ilvl w:val="0"/>
                <w:numId w:val="12"/>
              </w:numPr>
              <w:suppressAutoHyphens/>
              <w:rPr>
                <w:rFonts w:cstheme="minorHAnsi"/>
                <w:kern w:val="1"/>
              </w:rPr>
            </w:pPr>
            <w:r w:rsidRPr="00576CFF">
              <w:rPr>
                <w:rFonts w:cstheme="minorHAnsi"/>
                <w:kern w:val="1"/>
              </w:rPr>
              <w:t>Promocija zdravega življenjskega sloga in ozaveščanje o zdravju ter varovanju okolja.</w:t>
            </w:r>
          </w:p>
        </w:tc>
        <w:tc>
          <w:tcPr>
            <w:tcW w:w="4334" w:type="dxa"/>
            <w:tcBorders>
              <w:top w:val="single" w:sz="4" w:space="0" w:color="00000A"/>
              <w:left w:val="single" w:sz="4" w:space="0" w:color="00000A"/>
              <w:bottom w:val="single" w:sz="4" w:space="0" w:color="00000A"/>
              <w:right w:val="single" w:sz="4" w:space="0" w:color="00000A"/>
            </w:tcBorders>
            <w:shd w:val="clear" w:color="auto" w:fill="FFFFFF"/>
          </w:tcPr>
          <w:p w14:paraId="07B33E52" w14:textId="5B14901A" w:rsidR="003F5071" w:rsidRPr="00576CFF" w:rsidRDefault="003F5071" w:rsidP="00A750F1">
            <w:pPr>
              <w:numPr>
                <w:ilvl w:val="0"/>
                <w:numId w:val="12"/>
              </w:numPr>
              <w:suppressAutoHyphens/>
              <w:rPr>
                <w:rFonts w:cstheme="minorHAnsi"/>
                <w:kern w:val="1"/>
              </w:rPr>
            </w:pPr>
            <w:r w:rsidRPr="00576CFF">
              <w:rPr>
                <w:rFonts w:cstheme="minorHAnsi"/>
                <w:kern w:val="1"/>
              </w:rPr>
              <w:t>Potreba po dolgoročnem financiranju in vzdrževanju obnovljenega prostora;</w:t>
            </w:r>
          </w:p>
          <w:p w14:paraId="026A7AE0" w14:textId="6CC19DEA" w:rsidR="003F5071" w:rsidRPr="00576CFF" w:rsidRDefault="003F5071" w:rsidP="00A750F1">
            <w:pPr>
              <w:numPr>
                <w:ilvl w:val="0"/>
                <w:numId w:val="12"/>
              </w:numPr>
              <w:suppressAutoHyphens/>
              <w:rPr>
                <w:rFonts w:cstheme="minorHAnsi"/>
                <w:kern w:val="1"/>
              </w:rPr>
            </w:pPr>
            <w:r w:rsidRPr="00576CFF">
              <w:rPr>
                <w:rFonts w:cstheme="minorHAnsi"/>
                <w:kern w:val="1"/>
              </w:rPr>
              <w:t>Omejeni kadrovski in organizacijski viri za izvedbo vseh aktivnosti;</w:t>
            </w:r>
          </w:p>
          <w:p w14:paraId="49F8A7DC" w14:textId="46E24361" w:rsidR="003F5071" w:rsidRPr="00576CFF" w:rsidRDefault="003F5071" w:rsidP="00A750F1">
            <w:pPr>
              <w:numPr>
                <w:ilvl w:val="0"/>
                <w:numId w:val="12"/>
              </w:numPr>
              <w:suppressAutoHyphens/>
              <w:rPr>
                <w:rFonts w:cstheme="minorHAnsi"/>
                <w:kern w:val="1"/>
              </w:rPr>
            </w:pPr>
            <w:r w:rsidRPr="00576CFF">
              <w:rPr>
                <w:rFonts w:cstheme="minorHAnsi"/>
                <w:kern w:val="1"/>
              </w:rPr>
              <w:t>Možna nizka udeležba pri določenih aktivnostih zaradi pomanjkanja interesa ali ozaveščenosti;</w:t>
            </w:r>
          </w:p>
          <w:p w14:paraId="634C7D83" w14:textId="5BD77CDB" w:rsidR="003F5071" w:rsidRPr="00576CFF" w:rsidRDefault="003F5071" w:rsidP="00A750F1">
            <w:pPr>
              <w:numPr>
                <w:ilvl w:val="0"/>
                <w:numId w:val="12"/>
              </w:numPr>
              <w:suppressAutoHyphens/>
              <w:rPr>
                <w:rFonts w:cstheme="minorHAnsi"/>
                <w:kern w:val="1"/>
              </w:rPr>
            </w:pPr>
            <w:r w:rsidRPr="00576CFF">
              <w:rPr>
                <w:rFonts w:cstheme="minorHAnsi"/>
                <w:kern w:val="1"/>
              </w:rPr>
              <w:t>Izzivi pri vključevanju vseh ranljivih skupin v načrtovane dejavnosti;</w:t>
            </w:r>
          </w:p>
          <w:p w14:paraId="7A1F06B9" w14:textId="769FB26C" w:rsidR="003F5071" w:rsidRPr="00576CFF" w:rsidRDefault="003F5071" w:rsidP="00A750F1">
            <w:pPr>
              <w:numPr>
                <w:ilvl w:val="0"/>
                <w:numId w:val="12"/>
              </w:numPr>
              <w:suppressAutoHyphens/>
              <w:rPr>
                <w:rFonts w:cstheme="minorHAnsi"/>
                <w:kern w:val="1"/>
              </w:rPr>
            </w:pPr>
            <w:r w:rsidRPr="00576CFF">
              <w:rPr>
                <w:rFonts w:cstheme="minorHAnsi"/>
                <w:kern w:val="1"/>
              </w:rPr>
              <w:t>Potreba po dodatni promociji projekta, da doseže čim širšo skupnost;</w:t>
            </w:r>
          </w:p>
          <w:p w14:paraId="0616AF88" w14:textId="74DDC016" w:rsidR="00855009" w:rsidRPr="00576CFF" w:rsidRDefault="00855009" w:rsidP="00A750F1">
            <w:pPr>
              <w:numPr>
                <w:ilvl w:val="0"/>
                <w:numId w:val="12"/>
              </w:numPr>
              <w:suppressAutoHyphens/>
              <w:rPr>
                <w:rFonts w:cstheme="minorHAnsi"/>
                <w:kern w:val="1"/>
              </w:rPr>
            </w:pPr>
            <w:r w:rsidRPr="00576CFF">
              <w:rPr>
                <w:rFonts w:cstheme="minorHAnsi"/>
                <w:kern w:val="1"/>
              </w:rPr>
              <w:t>Slaba vključenost ranljivih skupin v aktivno preživljanje prostega časa.</w:t>
            </w:r>
          </w:p>
          <w:p w14:paraId="7525122E" w14:textId="77777777" w:rsidR="00855009" w:rsidRPr="00576CFF" w:rsidRDefault="00855009" w:rsidP="003F5071">
            <w:pPr>
              <w:suppressAutoHyphens/>
              <w:ind w:left="720"/>
              <w:rPr>
                <w:rFonts w:cstheme="minorHAnsi"/>
                <w:kern w:val="1"/>
              </w:rPr>
            </w:pPr>
          </w:p>
        </w:tc>
      </w:tr>
      <w:tr w:rsidR="00855009" w:rsidRPr="00576CFF" w14:paraId="1B080B2B" w14:textId="77777777" w:rsidTr="00A24CAD">
        <w:tc>
          <w:tcPr>
            <w:tcW w:w="4737" w:type="dxa"/>
            <w:tcBorders>
              <w:top w:val="single" w:sz="8" w:space="0" w:color="auto"/>
              <w:left w:val="single" w:sz="8" w:space="0" w:color="auto"/>
              <w:bottom w:val="single" w:sz="8" w:space="0" w:color="auto"/>
              <w:right w:val="single" w:sz="8" w:space="0" w:color="auto"/>
            </w:tcBorders>
            <w:shd w:val="clear" w:color="auto" w:fill="E2EFD9" w:themeFill="accent6" w:themeFillTint="33"/>
          </w:tcPr>
          <w:p w14:paraId="28625E51" w14:textId="77777777" w:rsidR="00855009" w:rsidRPr="00576CFF" w:rsidRDefault="00855009" w:rsidP="00855009">
            <w:pPr>
              <w:suppressAutoHyphens/>
              <w:rPr>
                <w:rFonts w:cstheme="minorHAnsi"/>
                <w:b/>
                <w:bCs/>
                <w:kern w:val="1"/>
              </w:rPr>
            </w:pPr>
            <w:r w:rsidRPr="00576CFF">
              <w:rPr>
                <w:rFonts w:cstheme="minorHAnsi"/>
              </w:rPr>
              <w:t>MOŽNOSTI</w:t>
            </w:r>
          </w:p>
        </w:tc>
        <w:tc>
          <w:tcPr>
            <w:tcW w:w="4334" w:type="dxa"/>
            <w:tcBorders>
              <w:top w:val="single" w:sz="8" w:space="0" w:color="auto"/>
              <w:left w:val="nil"/>
              <w:bottom w:val="single" w:sz="8" w:space="0" w:color="auto"/>
              <w:right w:val="single" w:sz="8" w:space="0" w:color="auto"/>
            </w:tcBorders>
            <w:shd w:val="clear" w:color="auto" w:fill="E2EFD9" w:themeFill="accent6" w:themeFillTint="33"/>
          </w:tcPr>
          <w:p w14:paraId="60C9066A" w14:textId="77777777" w:rsidR="00855009" w:rsidRPr="00576CFF" w:rsidRDefault="00855009" w:rsidP="00855009">
            <w:pPr>
              <w:suppressAutoHyphens/>
              <w:rPr>
                <w:rFonts w:cstheme="minorHAnsi"/>
                <w:b/>
                <w:bCs/>
                <w:kern w:val="1"/>
              </w:rPr>
            </w:pPr>
            <w:r w:rsidRPr="00576CFF">
              <w:rPr>
                <w:rFonts w:cstheme="minorHAnsi"/>
              </w:rPr>
              <w:t>NEVARNOSTI</w:t>
            </w:r>
          </w:p>
        </w:tc>
      </w:tr>
      <w:tr w:rsidR="00855009" w:rsidRPr="00576CFF" w14:paraId="357A0156" w14:textId="77777777" w:rsidTr="00B323EE">
        <w:tc>
          <w:tcPr>
            <w:tcW w:w="4737" w:type="dxa"/>
            <w:tcBorders>
              <w:top w:val="single" w:sz="4" w:space="0" w:color="00000A"/>
              <w:left w:val="single" w:sz="4" w:space="0" w:color="00000A"/>
              <w:bottom w:val="single" w:sz="4" w:space="0" w:color="00000A"/>
              <w:right w:val="single" w:sz="4" w:space="0" w:color="00000A"/>
            </w:tcBorders>
            <w:shd w:val="clear" w:color="auto" w:fill="FFFFFF"/>
          </w:tcPr>
          <w:p w14:paraId="43992703" w14:textId="40EE677E" w:rsidR="00A02119" w:rsidRPr="00576CFF" w:rsidRDefault="00A02119" w:rsidP="00A750F1">
            <w:pPr>
              <w:numPr>
                <w:ilvl w:val="0"/>
                <w:numId w:val="12"/>
              </w:numPr>
              <w:suppressAutoHyphens/>
              <w:rPr>
                <w:rFonts w:cstheme="minorHAnsi"/>
                <w:kern w:val="1"/>
              </w:rPr>
            </w:pPr>
            <w:r w:rsidRPr="00576CFF">
              <w:rPr>
                <w:rFonts w:cstheme="minorHAnsi"/>
                <w:kern w:val="1"/>
              </w:rPr>
              <w:t>Krepitev socialne vključenosti in medsebojne povezanosti prebivalcev;</w:t>
            </w:r>
          </w:p>
          <w:p w14:paraId="657A796D" w14:textId="6D8F079A" w:rsidR="00A02119" w:rsidRPr="00576CFF" w:rsidRDefault="00A02119" w:rsidP="00A750F1">
            <w:pPr>
              <w:numPr>
                <w:ilvl w:val="0"/>
                <w:numId w:val="12"/>
              </w:numPr>
              <w:suppressAutoHyphens/>
              <w:rPr>
                <w:rFonts w:cstheme="minorHAnsi"/>
                <w:kern w:val="1"/>
              </w:rPr>
            </w:pPr>
            <w:r w:rsidRPr="00576CFF">
              <w:rPr>
                <w:rFonts w:cstheme="minorHAnsi"/>
                <w:kern w:val="1"/>
              </w:rPr>
              <w:t>Povečanje zanimanja za podeželsko okolje in izboljšanje kakovosti bivanja;</w:t>
            </w:r>
          </w:p>
          <w:p w14:paraId="2691348C" w14:textId="0A9F4BB4" w:rsidR="00A02119" w:rsidRPr="00576CFF" w:rsidRDefault="00A02119" w:rsidP="00A750F1">
            <w:pPr>
              <w:numPr>
                <w:ilvl w:val="0"/>
                <w:numId w:val="12"/>
              </w:numPr>
              <w:suppressAutoHyphens/>
              <w:rPr>
                <w:rFonts w:cstheme="minorHAnsi"/>
                <w:kern w:val="1"/>
              </w:rPr>
            </w:pPr>
            <w:r w:rsidRPr="00576CFF">
              <w:rPr>
                <w:rFonts w:cstheme="minorHAnsi"/>
                <w:kern w:val="1"/>
              </w:rPr>
              <w:t>Večja ozaveščenost o trajnostnih praksah, zdravem načinu življenja in okoljski odgovornosti;</w:t>
            </w:r>
          </w:p>
          <w:p w14:paraId="2B99B28E" w14:textId="019B2442" w:rsidR="00A02119" w:rsidRPr="00576CFF" w:rsidRDefault="00A02119" w:rsidP="00A750F1">
            <w:pPr>
              <w:numPr>
                <w:ilvl w:val="0"/>
                <w:numId w:val="12"/>
              </w:numPr>
              <w:suppressAutoHyphens/>
              <w:rPr>
                <w:rFonts w:cstheme="minorHAnsi"/>
                <w:kern w:val="1"/>
              </w:rPr>
            </w:pPr>
            <w:r w:rsidRPr="00576CFF">
              <w:rPr>
                <w:rFonts w:cstheme="minorHAnsi"/>
                <w:kern w:val="1"/>
              </w:rPr>
              <w:t>Povečanje prepoznavnosti lokalnih pridelovalcev in ponudnikov ekoloških izdelkov;</w:t>
            </w:r>
          </w:p>
          <w:p w14:paraId="4263C74E" w14:textId="78987FD2" w:rsidR="00A02119" w:rsidRPr="00576CFF" w:rsidRDefault="00A02119" w:rsidP="00A750F1">
            <w:pPr>
              <w:numPr>
                <w:ilvl w:val="0"/>
                <w:numId w:val="12"/>
              </w:numPr>
              <w:suppressAutoHyphens/>
              <w:rPr>
                <w:rFonts w:cstheme="minorHAnsi"/>
                <w:kern w:val="1"/>
              </w:rPr>
            </w:pPr>
            <w:r w:rsidRPr="00576CFF">
              <w:rPr>
                <w:rFonts w:cstheme="minorHAnsi"/>
                <w:kern w:val="1"/>
              </w:rPr>
              <w:t>Možnost razširitve aktivnosti na več območij in povezovanje s sosednjimi občinami;</w:t>
            </w:r>
          </w:p>
          <w:p w14:paraId="7FBEFE96" w14:textId="08E1CD63" w:rsidR="00855009" w:rsidRPr="00576CFF" w:rsidRDefault="00A02119" w:rsidP="00A750F1">
            <w:pPr>
              <w:numPr>
                <w:ilvl w:val="0"/>
                <w:numId w:val="12"/>
              </w:numPr>
              <w:suppressAutoHyphens/>
              <w:rPr>
                <w:rFonts w:cstheme="minorHAnsi"/>
                <w:kern w:val="1"/>
              </w:rPr>
            </w:pPr>
            <w:r w:rsidRPr="00576CFF">
              <w:rPr>
                <w:rFonts w:cstheme="minorHAnsi"/>
                <w:kern w:val="1"/>
              </w:rPr>
              <w:t>Dodatne priložnosti za prostovoljstvo in vključevanje mladih v skupnostne projekte.</w:t>
            </w:r>
          </w:p>
        </w:tc>
        <w:tc>
          <w:tcPr>
            <w:tcW w:w="4334" w:type="dxa"/>
            <w:tcBorders>
              <w:top w:val="single" w:sz="4" w:space="0" w:color="00000A"/>
              <w:left w:val="single" w:sz="4" w:space="0" w:color="00000A"/>
              <w:bottom w:val="single" w:sz="4" w:space="0" w:color="00000A"/>
              <w:right w:val="single" w:sz="4" w:space="0" w:color="00000A"/>
            </w:tcBorders>
            <w:shd w:val="clear" w:color="auto" w:fill="FFFFFF"/>
          </w:tcPr>
          <w:p w14:paraId="7216E94B" w14:textId="12913017" w:rsidR="00DA728B" w:rsidRPr="00576CFF" w:rsidRDefault="00DA728B" w:rsidP="00A750F1">
            <w:pPr>
              <w:pStyle w:val="Odstavekseznama"/>
              <w:numPr>
                <w:ilvl w:val="0"/>
                <w:numId w:val="12"/>
              </w:numPr>
              <w:suppressAutoHyphens/>
              <w:rPr>
                <w:rFonts w:cstheme="minorHAnsi"/>
                <w:kern w:val="1"/>
                <w:szCs w:val="24"/>
              </w:rPr>
            </w:pPr>
            <w:r w:rsidRPr="00576CFF">
              <w:rPr>
                <w:rFonts w:cstheme="minorHAnsi"/>
                <w:kern w:val="1"/>
                <w:szCs w:val="24"/>
              </w:rPr>
              <w:t>Nezadostno financiranje za dolgoročno vzdrževanje obnovljenega prostora in aktivnosti;</w:t>
            </w:r>
          </w:p>
          <w:p w14:paraId="7400E90A" w14:textId="59BAFE1A" w:rsidR="00DA728B" w:rsidRPr="00576CFF" w:rsidRDefault="00DA728B" w:rsidP="00A750F1">
            <w:pPr>
              <w:pStyle w:val="Odstavekseznama"/>
              <w:numPr>
                <w:ilvl w:val="0"/>
                <w:numId w:val="12"/>
              </w:numPr>
              <w:suppressAutoHyphens/>
              <w:rPr>
                <w:rFonts w:cstheme="minorHAnsi"/>
                <w:kern w:val="1"/>
                <w:szCs w:val="24"/>
              </w:rPr>
            </w:pPr>
            <w:r w:rsidRPr="00576CFF">
              <w:rPr>
                <w:rFonts w:cstheme="minorHAnsi"/>
                <w:kern w:val="1"/>
                <w:szCs w:val="24"/>
              </w:rPr>
              <w:t>Možna nizka motivacija nekaterih ciljnih skupin za sodelovanje;</w:t>
            </w:r>
          </w:p>
          <w:p w14:paraId="61F91C24" w14:textId="50584A2F" w:rsidR="00DA728B" w:rsidRPr="00576CFF" w:rsidRDefault="00DA728B" w:rsidP="00A750F1">
            <w:pPr>
              <w:pStyle w:val="Odstavekseznama"/>
              <w:numPr>
                <w:ilvl w:val="0"/>
                <w:numId w:val="12"/>
              </w:numPr>
              <w:suppressAutoHyphens/>
              <w:rPr>
                <w:rFonts w:cstheme="minorHAnsi"/>
                <w:kern w:val="1"/>
                <w:szCs w:val="24"/>
              </w:rPr>
            </w:pPr>
            <w:r w:rsidRPr="00576CFF">
              <w:rPr>
                <w:rFonts w:cstheme="minorHAnsi"/>
                <w:kern w:val="1"/>
                <w:szCs w:val="24"/>
              </w:rPr>
              <w:t>Povečana socialna izključenost, če se ranljive skupine ne vključijo v zadostni meri;</w:t>
            </w:r>
          </w:p>
          <w:p w14:paraId="2CB9867E" w14:textId="4D929D4C" w:rsidR="00DA728B" w:rsidRPr="00576CFF" w:rsidRDefault="00DA728B" w:rsidP="00A750F1">
            <w:pPr>
              <w:pStyle w:val="Odstavekseznama"/>
              <w:numPr>
                <w:ilvl w:val="0"/>
                <w:numId w:val="12"/>
              </w:numPr>
              <w:suppressAutoHyphens/>
              <w:rPr>
                <w:rFonts w:cstheme="minorHAnsi"/>
                <w:kern w:val="1"/>
                <w:szCs w:val="24"/>
              </w:rPr>
            </w:pPr>
            <w:r w:rsidRPr="00576CFF">
              <w:rPr>
                <w:rFonts w:cstheme="minorHAnsi"/>
                <w:kern w:val="1"/>
                <w:szCs w:val="24"/>
              </w:rPr>
              <w:t>Morebitni okoljski izzivi, kot so vplivi podnebnih sprememb (npr. poplave, suše), ki bi lahko vplivali na izvedbo nekaterih aktivnosti</w:t>
            </w:r>
            <w:r w:rsidR="009A5B6C" w:rsidRPr="00576CFF">
              <w:rPr>
                <w:rFonts w:cstheme="minorHAnsi"/>
                <w:kern w:val="1"/>
                <w:szCs w:val="24"/>
              </w:rPr>
              <w:t>;</w:t>
            </w:r>
          </w:p>
          <w:p w14:paraId="1946355D" w14:textId="64695B73" w:rsidR="00855009" w:rsidRPr="00576CFF" w:rsidRDefault="00DA728B" w:rsidP="00A750F1">
            <w:pPr>
              <w:pStyle w:val="Odstavekseznama"/>
              <w:numPr>
                <w:ilvl w:val="0"/>
                <w:numId w:val="12"/>
              </w:numPr>
              <w:suppressAutoHyphens/>
              <w:rPr>
                <w:rFonts w:cstheme="minorHAnsi"/>
                <w:kern w:val="1"/>
                <w:szCs w:val="24"/>
              </w:rPr>
            </w:pPr>
            <w:r w:rsidRPr="00576CFF">
              <w:rPr>
                <w:rFonts w:cstheme="minorHAnsi"/>
                <w:kern w:val="1"/>
                <w:szCs w:val="24"/>
              </w:rPr>
              <w:t>Pomanjkanje usposobljenega kadra za trajnostno izvajanje programov po zaključku projekta.</w:t>
            </w:r>
          </w:p>
        </w:tc>
      </w:tr>
    </w:tbl>
    <w:p w14:paraId="0931D994" w14:textId="2C3D4371" w:rsidR="00854640" w:rsidRPr="00576CFF" w:rsidRDefault="004042EC" w:rsidP="00465438">
      <w:pPr>
        <w:pStyle w:val="Brezrazmikov"/>
        <w:jc w:val="both"/>
        <w:rPr>
          <w:rFonts w:cstheme="minorHAnsi"/>
          <w:sz w:val="24"/>
          <w:szCs w:val="24"/>
        </w:rPr>
      </w:pPr>
      <w:bookmarkStart w:id="150" w:name="_Toc51223123"/>
      <w:r w:rsidRPr="00576CFF">
        <w:rPr>
          <w:rFonts w:cstheme="minorHAnsi"/>
          <w:sz w:val="24"/>
          <w:szCs w:val="24"/>
        </w:rPr>
        <w:t>Swot analiza</w:t>
      </w:r>
      <w:bookmarkEnd w:id="150"/>
    </w:p>
    <w:p w14:paraId="78B22339" w14:textId="77777777" w:rsidR="009A5B6C" w:rsidRDefault="009A5B6C" w:rsidP="009A5B6C">
      <w:pPr>
        <w:rPr>
          <w:rFonts w:cstheme="minorHAnsi"/>
        </w:rPr>
      </w:pPr>
      <w:bookmarkStart w:id="151" w:name="_Toc346024353"/>
      <w:bookmarkStart w:id="152" w:name="_Toc51222860"/>
    </w:p>
    <w:p w14:paraId="3C0DB22D" w14:textId="77777777" w:rsidR="008B3CEF" w:rsidRDefault="008B3CEF" w:rsidP="009A5B6C">
      <w:pPr>
        <w:rPr>
          <w:rFonts w:cstheme="minorHAnsi"/>
        </w:rPr>
      </w:pPr>
    </w:p>
    <w:p w14:paraId="69AB0B97" w14:textId="77777777" w:rsidR="008B3CEF" w:rsidRDefault="008B3CEF" w:rsidP="009A5B6C">
      <w:pPr>
        <w:rPr>
          <w:rFonts w:cstheme="minorHAnsi"/>
        </w:rPr>
      </w:pPr>
    </w:p>
    <w:p w14:paraId="688F1C5F" w14:textId="77777777" w:rsidR="008B3CEF" w:rsidRDefault="008B3CEF" w:rsidP="009A5B6C">
      <w:pPr>
        <w:rPr>
          <w:rFonts w:cstheme="minorHAnsi"/>
        </w:rPr>
      </w:pPr>
    </w:p>
    <w:p w14:paraId="0CEFF9B5" w14:textId="77777777" w:rsidR="008B3CEF" w:rsidRDefault="008B3CEF" w:rsidP="009A5B6C">
      <w:pPr>
        <w:rPr>
          <w:rFonts w:cstheme="minorHAnsi"/>
        </w:rPr>
      </w:pPr>
    </w:p>
    <w:p w14:paraId="7B451D8E" w14:textId="77777777" w:rsidR="008B3CEF" w:rsidRPr="00576CFF" w:rsidRDefault="008B3CEF" w:rsidP="009A5B6C">
      <w:pPr>
        <w:rPr>
          <w:rFonts w:cstheme="minorHAnsi"/>
        </w:rPr>
      </w:pPr>
    </w:p>
    <w:p w14:paraId="5A839255" w14:textId="0A5BA413" w:rsidR="00FF3296" w:rsidRPr="00576CFF" w:rsidRDefault="007C21D4" w:rsidP="007C21D4">
      <w:pPr>
        <w:pStyle w:val="Naslov2"/>
        <w:numPr>
          <w:ilvl w:val="0"/>
          <w:numId w:val="0"/>
        </w:numPr>
        <w:tabs>
          <w:tab w:val="clear" w:pos="1134"/>
        </w:tabs>
        <w:ind w:left="851" w:hanging="851"/>
        <w:rPr>
          <w:rFonts w:cstheme="minorHAnsi"/>
          <w:szCs w:val="24"/>
        </w:rPr>
      </w:pPr>
      <w:bookmarkStart w:id="153" w:name="_Toc193441287"/>
      <w:r w:rsidRPr="00576CFF">
        <w:rPr>
          <w:rFonts w:cstheme="minorHAnsi"/>
          <w:szCs w:val="24"/>
        </w:rPr>
        <w:lastRenderedPageBreak/>
        <w:t xml:space="preserve">2.6 </w:t>
      </w:r>
      <w:bookmarkEnd w:id="151"/>
      <w:r w:rsidRPr="00576CFF">
        <w:rPr>
          <w:rFonts w:cstheme="minorHAnsi"/>
          <w:szCs w:val="24"/>
        </w:rPr>
        <w:t>RAZLOGI ZA INVESTICIJSKO NAMERO</w:t>
      </w:r>
      <w:bookmarkEnd w:id="152"/>
      <w:bookmarkEnd w:id="153"/>
    </w:p>
    <w:p w14:paraId="0491A01F" w14:textId="77777777" w:rsidR="00F34D7E" w:rsidRPr="00576CFF" w:rsidRDefault="00F34D7E" w:rsidP="00F34D7E">
      <w:pPr>
        <w:rPr>
          <w:rFonts w:cstheme="minorHAnsi"/>
        </w:rPr>
      </w:pPr>
    </w:p>
    <w:p w14:paraId="5D5BC72B" w14:textId="56A9DBD4" w:rsidR="00F46935" w:rsidRPr="00576CFF" w:rsidRDefault="00C246B1" w:rsidP="00F46935">
      <w:pPr>
        <w:rPr>
          <w:rFonts w:cstheme="minorHAnsi"/>
        </w:rPr>
      </w:pPr>
      <w:r w:rsidRPr="00576CFF">
        <w:rPr>
          <w:rFonts w:cstheme="minorHAnsi"/>
          <w:b/>
          <w:bCs/>
        </w:rPr>
        <w:t>Predmet</w:t>
      </w:r>
      <w:r w:rsidRPr="00576CFF">
        <w:rPr>
          <w:rFonts w:cstheme="minorHAnsi"/>
        </w:rPr>
        <w:t xml:space="preserve"> projekta </w:t>
      </w:r>
      <w:r w:rsidRPr="00576CFF">
        <w:rPr>
          <w:rFonts w:cstheme="minorHAnsi"/>
          <w:b/>
          <w:bCs/>
        </w:rPr>
        <w:t>Mladi za povezano</w:t>
      </w:r>
      <w:r w:rsidRPr="00576CFF">
        <w:rPr>
          <w:rFonts w:cstheme="minorHAnsi"/>
        </w:rPr>
        <w:t xml:space="preserve"> skupnost je vzpostavitev in nadgradnja prostora za druženje, izobraževanje in aktivno preživljanje prostega časa, s čimer se krepi socialna vključenost, spodbuja medgeneracijsko sodelovanje in podpira trajnostni razvoj skupnosti. Osrednji poudarek je na mladih, saj jim projekt omogoča pridobivanje novih znanj, razvijanje veščin, aktivno vključevanje v skupnost ter ustvarjanje priložnosti za kakovostno preživljanje prostega časa. </w:t>
      </w:r>
      <w:r w:rsidR="00F46935" w:rsidRPr="00576CFF">
        <w:rPr>
          <w:rFonts w:cstheme="minorHAnsi"/>
        </w:rPr>
        <w:t xml:space="preserve">Projekt bo z izvedbo kulturnih, izobraževalnih, </w:t>
      </w:r>
      <w:r w:rsidRPr="00576CFF">
        <w:rPr>
          <w:rFonts w:cstheme="minorHAnsi"/>
        </w:rPr>
        <w:t>rekreativnih</w:t>
      </w:r>
      <w:r w:rsidR="00F46935" w:rsidRPr="00576CFF">
        <w:rPr>
          <w:rFonts w:cstheme="minorHAnsi"/>
        </w:rPr>
        <w:t xml:space="preserve"> in okoljskih aktivnosti omogočil povezovanje različnih generacij in ranljivih skupin ter prispeval k večji kakovosti življenja na podeželju.</w:t>
      </w:r>
    </w:p>
    <w:p w14:paraId="24F4AA8B" w14:textId="77777777" w:rsidR="00F46935" w:rsidRPr="00576CFF" w:rsidRDefault="00F46935" w:rsidP="00F46935">
      <w:pPr>
        <w:rPr>
          <w:rFonts w:cstheme="minorHAnsi"/>
        </w:rPr>
      </w:pPr>
    </w:p>
    <w:p w14:paraId="593F5BE1" w14:textId="1233C7ED" w:rsidR="00F46935" w:rsidRPr="00576CFF" w:rsidRDefault="00F46935" w:rsidP="00F46935">
      <w:pPr>
        <w:rPr>
          <w:rFonts w:cstheme="minorHAnsi"/>
        </w:rPr>
      </w:pPr>
      <w:r w:rsidRPr="00576CFF">
        <w:rPr>
          <w:rFonts w:cstheme="minorHAnsi"/>
        </w:rPr>
        <w:t>V okviru projekta se bo izvedla obnova notranjosti gasilskega doma, ki bo postal središče družabnega življenja in stičišče za različne dejavnosti. S tem se bo izboljšala dostopnost prostora za izvajanje dogodkov, delavnic, predavanj in medgeneracijskih druženj, hkrati pa se bo prispevalo k večji povezanosti lokalne skupnosti.</w:t>
      </w:r>
      <w:r w:rsidR="00D56D7E" w:rsidRPr="00576CFF">
        <w:rPr>
          <w:rFonts w:cstheme="minorHAnsi"/>
        </w:rPr>
        <w:t xml:space="preserve"> Mladim se bo zagotovil dostopen, varen in spodbuden prostor, kjer bodo lahko sodelovali v kulturnih, izobraževalnih in športnih aktivnostih ter razvijali svojo ustvarjalnost in talente.</w:t>
      </w:r>
    </w:p>
    <w:p w14:paraId="6EB4A838" w14:textId="77777777" w:rsidR="00F46935" w:rsidRPr="00576CFF" w:rsidRDefault="00F46935" w:rsidP="00F46935">
      <w:pPr>
        <w:rPr>
          <w:rFonts w:cstheme="minorHAnsi"/>
        </w:rPr>
      </w:pPr>
    </w:p>
    <w:p w14:paraId="23A65240" w14:textId="419F11D3" w:rsidR="00F46935" w:rsidRPr="00576CFF" w:rsidRDefault="00F46935" w:rsidP="00F46935">
      <w:pPr>
        <w:rPr>
          <w:rFonts w:cstheme="minorHAnsi"/>
        </w:rPr>
      </w:pPr>
      <w:r w:rsidRPr="00576CFF">
        <w:rPr>
          <w:rFonts w:cstheme="minorHAnsi"/>
        </w:rPr>
        <w:t>Projekt rešuje problem pomanjkanja ustreznih prostorov za izvajanje družabnih, izobraževalnih in kulturnih aktivnosti ter hkrati odgovarja na potrebo po večji socialni vključenosti mladih, starejših in drugih ranljivih skupin. Z organizacijo dogodkov, kot so Festival zdravja, umetniške in rokodelske delavnice, pevski nastopi</w:t>
      </w:r>
      <w:r w:rsidR="00A218DB" w:rsidRPr="00576CFF">
        <w:rPr>
          <w:rFonts w:cstheme="minorHAnsi"/>
        </w:rPr>
        <w:t xml:space="preserve">, </w:t>
      </w:r>
      <w:r w:rsidRPr="00576CFF">
        <w:rPr>
          <w:rFonts w:cstheme="minorHAnsi"/>
        </w:rPr>
        <w:t>okoljske akcije</w:t>
      </w:r>
      <w:r w:rsidR="00A218DB" w:rsidRPr="00576CFF">
        <w:rPr>
          <w:rFonts w:cstheme="minorHAnsi"/>
        </w:rPr>
        <w:t xml:space="preserve"> in usposabljanja, bodo mladi pridobili dragocene izkušnje, nove spretnosti ter okrepili svojo družbeno vlogo. Hkrati bo projekt omogočil povezovanje mladih z drugimi generacijami, kar bo prispevalo k medsebojnemu učenju in krepitvi socialnih vezi.</w:t>
      </w:r>
    </w:p>
    <w:p w14:paraId="3EAE15ED" w14:textId="77777777" w:rsidR="00F46935" w:rsidRPr="00576CFF" w:rsidRDefault="00F46935" w:rsidP="00F46935">
      <w:pPr>
        <w:rPr>
          <w:rFonts w:cstheme="minorHAnsi"/>
        </w:rPr>
      </w:pPr>
    </w:p>
    <w:p w14:paraId="4AA6764E" w14:textId="13F7FC8F" w:rsidR="00F46935" w:rsidRPr="00576CFF" w:rsidRDefault="00537BB5" w:rsidP="00F46935">
      <w:pPr>
        <w:rPr>
          <w:rFonts w:cstheme="minorHAnsi"/>
        </w:rPr>
      </w:pPr>
      <w:r w:rsidRPr="00576CFF">
        <w:rPr>
          <w:rFonts w:cstheme="minorHAnsi"/>
        </w:rPr>
        <w:t xml:space="preserve">Izvedba projekta bo dolgoročno izboljšala pogoje za življenje in delo mladih v lokalnem okolju, saj bo prenovljen prostor omogočil kontinuirano izvajanje aktivnosti tudi po zaključku projekta. S tem se bo mladim zagotovila trajna podpora pri njihovem razvoju, povezanosti s skupnostjo in vključevanju v družbeno življenje, kar bo pomembno prispevalo k bolj dinamični in vključujoči družbi. </w:t>
      </w:r>
    </w:p>
    <w:p w14:paraId="51C1D6E2" w14:textId="77777777" w:rsidR="00167B1E" w:rsidRPr="00576CFF" w:rsidRDefault="00167B1E" w:rsidP="00F46935">
      <w:pPr>
        <w:rPr>
          <w:rFonts w:cstheme="minorHAnsi"/>
        </w:rPr>
      </w:pPr>
    </w:p>
    <w:p w14:paraId="6409079D" w14:textId="0415E556" w:rsidR="00167B1E" w:rsidRPr="00576CFF" w:rsidRDefault="001966D8" w:rsidP="00F46935">
      <w:pPr>
        <w:rPr>
          <w:rFonts w:cstheme="minorHAnsi"/>
        </w:rPr>
      </w:pPr>
      <w:r w:rsidRPr="00576CFF">
        <w:rPr>
          <w:rFonts w:cstheme="minorHAnsi"/>
          <w:b/>
          <w:bCs/>
        </w:rPr>
        <w:t>Namen projekta</w:t>
      </w:r>
      <w:r w:rsidRPr="00576CFF">
        <w:rPr>
          <w:rFonts w:cstheme="minorHAnsi"/>
        </w:rPr>
        <w:t xml:space="preserve"> je izboljšati socialno povezanost, spodbujati medgeneracijsko sodelovanje, povečati kompetence mladih ter podpreti lokalni razvoj z vključevanjem trajnostnih praks in lokalnih akterjev. Projekt bo neposredno vplival na ciljne skupine z izboljšanjem njihovega dostopa do izobraževalnih in družbenih priložnosti, spodbujanjem ekoloških praks ter aktivnim vključevanjem v skupnost. Obnova objekta bo omogočila ustvarjanje prostora, kjer se bodo lahko izvajale vse te aktivnosti in tako prispevala k večji socialni povezanosti.</w:t>
      </w:r>
    </w:p>
    <w:p w14:paraId="642B189D" w14:textId="77777777" w:rsidR="00F46935" w:rsidRPr="00576CFF" w:rsidRDefault="00F46935" w:rsidP="00F34D7E">
      <w:pPr>
        <w:rPr>
          <w:rFonts w:cstheme="minorHAnsi"/>
        </w:rPr>
      </w:pPr>
    </w:p>
    <w:p w14:paraId="1D4A9AA9" w14:textId="77777777" w:rsidR="00F46935" w:rsidRPr="00576CFF" w:rsidRDefault="00F46935" w:rsidP="00F34D7E">
      <w:pPr>
        <w:rPr>
          <w:rFonts w:cstheme="minorHAnsi"/>
        </w:rPr>
      </w:pPr>
    </w:p>
    <w:p w14:paraId="053D42C6" w14:textId="77777777" w:rsidR="001966D8" w:rsidRPr="00576CFF" w:rsidRDefault="001966D8" w:rsidP="00F34D7E">
      <w:pPr>
        <w:rPr>
          <w:rFonts w:cstheme="minorHAnsi"/>
        </w:rPr>
      </w:pPr>
    </w:p>
    <w:p w14:paraId="55E6F98D" w14:textId="77777777" w:rsidR="001966D8" w:rsidRPr="00576CFF" w:rsidRDefault="001966D8" w:rsidP="00F34D7E">
      <w:pPr>
        <w:rPr>
          <w:rFonts w:cstheme="minorHAnsi"/>
        </w:rPr>
      </w:pPr>
    </w:p>
    <w:p w14:paraId="59AA60A6" w14:textId="77777777" w:rsidR="001966D8" w:rsidRDefault="001966D8" w:rsidP="00F34D7E">
      <w:pPr>
        <w:rPr>
          <w:rFonts w:cstheme="minorHAnsi"/>
        </w:rPr>
      </w:pPr>
    </w:p>
    <w:p w14:paraId="4EC98928" w14:textId="77777777" w:rsidR="00576CFF" w:rsidRDefault="00576CFF" w:rsidP="00F34D7E">
      <w:pPr>
        <w:rPr>
          <w:rFonts w:cstheme="minorHAnsi"/>
        </w:rPr>
      </w:pPr>
    </w:p>
    <w:p w14:paraId="47A712C7" w14:textId="77777777" w:rsidR="001966D8" w:rsidRPr="00576CFF" w:rsidRDefault="001966D8" w:rsidP="00F34D7E">
      <w:pPr>
        <w:rPr>
          <w:rFonts w:cstheme="minorHAnsi"/>
        </w:rPr>
      </w:pPr>
    </w:p>
    <w:p w14:paraId="3AD34151" w14:textId="77777777" w:rsidR="00803C18" w:rsidRPr="00576CFF" w:rsidRDefault="00803C18" w:rsidP="00803C18">
      <w:pPr>
        <w:pStyle w:val="Naslov1"/>
        <w:numPr>
          <w:ilvl w:val="0"/>
          <w:numId w:val="0"/>
        </w:numPr>
        <w:ind w:left="851" w:hanging="851"/>
        <w:rPr>
          <w:rFonts w:eastAsia="font521" w:cstheme="minorHAnsi"/>
          <w:szCs w:val="24"/>
        </w:rPr>
      </w:pPr>
      <w:bookmarkStart w:id="154" w:name="_Toc39061212"/>
      <w:bookmarkStart w:id="155" w:name="_Toc49502830"/>
      <w:bookmarkStart w:id="156" w:name="_Toc49502941"/>
      <w:bookmarkStart w:id="157" w:name="_Toc51222872"/>
      <w:bookmarkStart w:id="158" w:name="_Toc193441288"/>
      <w:r w:rsidRPr="00576CFF">
        <w:rPr>
          <w:rFonts w:eastAsia="font521" w:cstheme="minorHAnsi"/>
          <w:szCs w:val="24"/>
        </w:rPr>
        <w:lastRenderedPageBreak/>
        <w:t>3. OPREDELITEV RAZVOJNIH MOŽNOSTI IN CILJEV INVESTICIJE TER PREVERITEV USKLAJENOSTI Z RAZVOJNIMI STRATEGIJAMI IN POLITIKAMI</w:t>
      </w:r>
      <w:bookmarkEnd w:id="154"/>
      <w:bookmarkEnd w:id="155"/>
      <w:bookmarkEnd w:id="156"/>
      <w:bookmarkEnd w:id="157"/>
      <w:bookmarkEnd w:id="158"/>
      <w:r w:rsidRPr="00576CFF">
        <w:rPr>
          <w:rFonts w:eastAsia="font521" w:cstheme="minorHAnsi"/>
          <w:szCs w:val="24"/>
        </w:rPr>
        <w:t xml:space="preserve"> </w:t>
      </w:r>
    </w:p>
    <w:p w14:paraId="08A2B3A3" w14:textId="77777777" w:rsidR="00145B90" w:rsidRPr="00576CFF" w:rsidRDefault="00145B90" w:rsidP="00803C18">
      <w:pPr>
        <w:rPr>
          <w:rFonts w:cstheme="minorHAnsi"/>
        </w:rPr>
      </w:pPr>
    </w:p>
    <w:p w14:paraId="22B6C790" w14:textId="2DD79DBB" w:rsidR="00803C18" w:rsidRPr="00576CFF" w:rsidRDefault="00803C18" w:rsidP="00803C18">
      <w:pPr>
        <w:pStyle w:val="Naslov2"/>
        <w:numPr>
          <w:ilvl w:val="0"/>
          <w:numId w:val="0"/>
        </w:numPr>
        <w:ind w:left="851" w:hanging="851"/>
        <w:rPr>
          <w:rFonts w:cstheme="minorHAnsi"/>
          <w:szCs w:val="24"/>
        </w:rPr>
      </w:pPr>
      <w:bookmarkStart w:id="159" w:name="_Toc19791362"/>
      <w:bookmarkStart w:id="160" w:name="_Toc19862458"/>
      <w:bookmarkStart w:id="161" w:name="_Toc19864201"/>
      <w:bookmarkStart w:id="162" w:name="_Toc19866784"/>
      <w:bookmarkStart w:id="163" w:name="_Toc33596242"/>
      <w:bookmarkStart w:id="164" w:name="_Toc51222873"/>
      <w:bookmarkStart w:id="165" w:name="_Toc193441289"/>
      <w:r w:rsidRPr="00576CFF">
        <w:rPr>
          <w:rFonts w:cstheme="minorHAnsi"/>
          <w:szCs w:val="24"/>
        </w:rPr>
        <w:t xml:space="preserve">3.1 RAZVOJNE MOŽNOSTI IN CILJI </w:t>
      </w:r>
      <w:bookmarkEnd w:id="159"/>
      <w:bookmarkEnd w:id="160"/>
      <w:bookmarkEnd w:id="161"/>
      <w:bookmarkEnd w:id="162"/>
      <w:bookmarkEnd w:id="163"/>
      <w:bookmarkEnd w:id="164"/>
      <w:r w:rsidR="00326F2C" w:rsidRPr="00576CFF">
        <w:rPr>
          <w:rFonts w:cstheme="minorHAnsi"/>
          <w:szCs w:val="24"/>
        </w:rPr>
        <w:t>PROJEKTA</w:t>
      </w:r>
      <w:bookmarkEnd w:id="165"/>
    </w:p>
    <w:p w14:paraId="20567F63" w14:textId="77777777" w:rsidR="0020737A" w:rsidRPr="00576CFF" w:rsidRDefault="0020737A" w:rsidP="0020737A">
      <w:pPr>
        <w:rPr>
          <w:rFonts w:cstheme="minorHAnsi"/>
        </w:rPr>
      </w:pPr>
    </w:p>
    <w:p w14:paraId="0C3AF00D" w14:textId="44ADDE95" w:rsidR="0020737A" w:rsidRPr="00576CFF" w:rsidRDefault="002152A6" w:rsidP="0020737A">
      <w:pPr>
        <w:rPr>
          <w:rFonts w:cstheme="minorHAnsi"/>
        </w:rPr>
      </w:pPr>
      <w:r w:rsidRPr="00576CFF">
        <w:rPr>
          <w:rFonts w:cstheme="minorHAnsi"/>
        </w:rPr>
        <w:t>Projekt »Mladi za povezano skupnost« ima širok vpliv na razvoj Občine Ribnica na Pohorju.</w:t>
      </w:r>
    </w:p>
    <w:p w14:paraId="15CBBBBF" w14:textId="77777777" w:rsidR="008642D5" w:rsidRPr="00576CFF" w:rsidRDefault="008642D5" w:rsidP="007F69FE">
      <w:pPr>
        <w:suppressAutoHyphens/>
        <w:rPr>
          <w:rFonts w:cstheme="minorHAnsi"/>
          <w:color w:val="00000A"/>
          <w:kern w:val="1"/>
        </w:rPr>
      </w:pPr>
    </w:p>
    <w:p w14:paraId="27584A55" w14:textId="77777777" w:rsidR="00D63735" w:rsidRPr="00576CFF" w:rsidRDefault="00D63735" w:rsidP="00D63735">
      <w:pPr>
        <w:rPr>
          <w:rFonts w:cstheme="minorHAnsi"/>
          <w:color w:val="00000A"/>
          <w:kern w:val="1"/>
        </w:rPr>
      </w:pPr>
      <w:r w:rsidRPr="00576CFF">
        <w:rPr>
          <w:rFonts w:cstheme="minorHAnsi"/>
          <w:color w:val="00000A"/>
          <w:kern w:val="1"/>
        </w:rPr>
        <w:t>Občina Ribnica na Pohorju bo z investicijo zasledovala naslednje razvojne možnosti:</w:t>
      </w:r>
    </w:p>
    <w:p w14:paraId="0128768D" w14:textId="77777777" w:rsidR="00D63735" w:rsidRPr="00576CFF" w:rsidRDefault="00D63735" w:rsidP="00D63735">
      <w:pPr>
        <w:rPr>
          <w:rFonts w:cstheme="minorHAnsi"/>
          <w:color w:val="00000A"/>
          <w:kern w:val="1"/>
        </w:rPr>
      </w:pPr>
    </w:p>
    <w:p w14:paraId="0858A045" w14:textId="77777777" w:rsidR="00D63735" w:rsidRPr="00576CFF" w:rsidRDefault="00D63735" w:rsidP="00A750F1">
      <w:pPr>
        <w:pStyle w:val="Odstavekseznama"/>
        <w:numPr>
          <w:ilvl w:val="0"/>
          <w:numId w:val="23"/>
        </w:numPr>
        <w:rPr>
          <w:rFonts w:cstheme="minorHAnsi"/>
          <w:color w:val="00000A"/>
          <w:kern w:val="1"/>
          <w:szCs w:val="24"/>
        </w:rPr>
      </w:pPr>
      <w:r w:rsidRPr="00576CFF">
        <w:rPr>
          <w:rFonts w:cstheme="minorHAnsi"/>
          <w:color w:val="00000A"/>
          <w:kern w:val="1"/>
          <w:szCs w:val="24"/>
        </w:rPr>
        <w:t>Pridobitev urejenega prostora za mlade kot spodbuda za aktivno vključevanje mladih v lokalno skupnost ter spodbujanje ustvarjalnosti in socialne povezanosti.</w:t>
      </w:r>
    </w:p>
    <w:p w14:paraId="4B092E84" w14:textId="77777777" w:rsidR="00D63735" w:rsidRPr="00576CFF" w:rsidRDefault="00D63735" w:rsidP="00A750F1">
      <w:pPr>
        <w:pStyle w:val="Odstavekseznama"/>
        <w:numPr>
          <w:ilvl w:val="0"/>
          <w:numId w:val="23"/>
        </w:numPr>
        <w:rPr>
          <w:rFonts w:cstheme="minorHAnsi"/>
          <w:color w:val="00000A"/>
          <w:kern w:val="1"/>
          <w:szCs w:val="24"/>
        </w:rPr>
      </w:pPr>
      <w:r w:rsidRPr="00576CFF">
        <w:rPr>
          <w:rFonts w:cstheme="minorHAnsi"/>
          <w:color w:val="00000A"/>
          <w:kern w:val="1"/>
          <w:szCs w:val="24"/>
        </w:rPr>
        <w:t>Ureditev infrastrukturnih pogojev za izvajanje izobraževalnih delavnic, kulturnih dogodkov, športnih aktivnosti in družabnih srečanj z namenom povečanja socialne vključenosti in izboljšanja kakovosti življenja vseh generacij.</w:t>
      </w:r>
    </w:p>
    <w:p w14:paraId="3A4A4CD1" w14:textId="77777777" w:rsidR="00D63735" w:rsidRPr="00576CFF" w:rsidRDefault="00D63735" w:rsidP="00A750F1">
      <w:pPr>
        <w:pStyle w:val="Odstavekseznama"/>
        <w:numPr>
          <w:ilvl w:val="0"/>
          <w:numId w:val="23"/>
        </w:numPr>
        <w:rPr>
          <w:rFonts w:cstheme="minorHAnsi"/>
          <w:color w:val="00000A"/>
          <w:kern w:val="1"/>
          <w:szCs w:val="24"/>
        </w:rPr>
      </w:pPr>
      <w:r w:rsidRPr="00576CFF">
        <w:rPr>
          <w:rFonts w:cstheme="minorHAnsi"/>
          <w:color w:val="00000A"/>
          <w:kern w:val="1"/>
          <w:szCs w:val="24"/>
        </w:rPr>
        <w:t>Ustvarjanje okolja za pridobivanje novih znanj, veščin in kompetenc, s posebnim poudarkom na mladih, ki bodo imeli priložnost za osebnostno rast in profesionalno izpopolnjevanje.</w:t>
      </w:r>
    </w:p>
    <w:p w14:paraId="3C80224C" w14:textId="4C92454B" w:rsidR="008A1992" w:rsidRPr="00576CFF" w:rsidRDefault="00D63735" w:rsidP="00A750F1">
      <w:pPr>
        <w:pStyle w:val="Odstavekseznama"/>
        <w:numPr>
          <w:ilvl w:val="0"/>
          <w:numId w:val="23"/>
        </w:numPr>
        <w:rPr>
          <w:rFonts w:cstheme="minorHAnsi"/>
          <w:szCs w:val="24"/>
        </w:rPr>
      </w:pPr>
      <w:r w:rsidRPr="00576CFF">
        <w:rPr>
          <w:rFonts w:cstheme="minorHAnsi"/>
          <w:color w:val="00000A"/>
          <w:kern w:val="1"/>
          <w:szCs w:val="24"/>
        </w:rPr>
        <w:t>Povečanje ponudbe aktivnosti na področju medgeneracijskega sodelovanja, zdravega življenjskega sloga in aktivnega staranja, kar bo pozitivno vplivalo na medsebojno povezanost in izmenjavo izkušenj med generacijami</w:t>
      </w:r>
      <w:r w:rsidR="0020737A" w:rsidRPr="00576CFF">
        <w:rPr>
          <w:rFonts w:cstheme="minorHAnsi"/>
          <w:color w:val="00000A"/>
          <w:kern w:val="1"/>
          <w:szCs w:val="24"/>
        </w:rPr>
        <w:t>.</w:t>
      </w:r>
    </w:p>
    <w:p w14:paraId="64239FA8" w14:textId="77777777" w:rsidR="008342FE" w:rsidRPr="00576CFF" w:rsidRDefault="008342FE" w:rsidP="008342FE">
      <w:pPr>
        <w:rPr>
          <w:rFonts w:cstheme="minorHAnsi"/>
        </w:rPr>
      </w:pPr>
    </w:p>
    <w:p w14:paraId="02DE5C27" w14:textId="77777777" w:rsidR="008342FE" w:rsidRPr="00576CFF" w:rsidRDefault="008342FE" w:rsidP="008342FE">
      <w:pPr>
        <w:rPr>
          <w:rFonts w:cstheme="minorHAnsi"/>
        </w:rPr>
      </w:pPr>
      <w:r w:rsidRPr="00576CFF">
        <w:rPr>
          <w:rFonts w:cstheme="minorHAnsi"/>
        </w:rPr>
        <w:t>Občina Ribnica na Pohorju bo z realizacijo projekta dosegla naslednje strateške cilje:</w:t>
      </w:r>
    </w:p>
    <w:p w14:paraId="2781ED88" w14:textId="77777777" w:rsidR="008342FE" w:rsidRPr="00576CFF" w:rsidRDefault="008342FE" w:rsidP="008342FE">
      <w:pPr>
        <w:rPr>
          <w:rFonts w:cstheme="minorHAnsi"/>
        </w:rPr>
      </w:pPr>
    </w:p>
    <w:p w14:paraId="3E823813"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Vsestranski razvoj občine, s poudarkom na mladih in njihovem vključevanju v lokalne dejavnosti.</w:t>
      </w:r>
    </w:p>
    <w:p w14:paraId="24AE0E31"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Povečanje privlačnosti podeželskih območij in izboljšanje kakovosti življenja v manjših urbanih in podeželskih središčih.</w:t>
      </w:r>
    </w:p>
    <w:p w14:paraId="446326BF"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Zaustavitev negativnih demografskih trendov, saj bo projekt spodbudil mlade k ostajanju in aktivnemu sodelovanju v svojem domačem okolju.</w:t>
      </w:r>
    </w:p>
    <w:p w14:paraId="60484AA3"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Pospeševanje regionalnega razvoja, kjer bo Ribnica na Pohorju postala vzor za aktivno vključevanje mladih v družbeno življenje.</w:t>
      </w:r>
    </w:p>
    <w:p w14:paraId="506438CA"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Trajnostni razvoj lokalnega okolja, kjer bo skrb za mladino in vključevanje ranljivih skupin postavljeno v ospredje.</w:t>
      </w:r>
    </w:p>
    <w:p w14:paraId="2FE3749A"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Enakomernejši notranji razvoj regije, kar bo prispevalo k večji socialni koheziji in zmanjšanju regionalnih razlik.</w:t>
      </w:r>
    </w:p>
    <w:p w14:paraId="5B58C374" w14:textId="77777777" w:rsidR="008342FE" w:rsidRPr="00576CFF" w:rsidRDefault="008342FE" w:rsidP="00A750F1">
      <w:pPr>
        <w:pStyle w:val="Odstavekseznama"/>
        <w:numPr>
          <w:ilvl w:val="0"/>
          <w:numId w:val="24"/>
        </w:numPr>
        <w:rPr>
          <w:rFonts w:cstheme="minorHAnsi"/>
          <w:szCs w:val="24"/>
        </w:rPr>
      </w:pPr>
      <w:r w:rsidRPr="00576CFF">
        <w:rPr>
          <w:rFonts w:cstheme="minorHAnsi"/>
          <w:szCs w:val="24"/>
        </w:rPr>
        <w:t>Izboljšanje kakovosti življenjskega okolja za vse generacije, kar bo prispevalo k večji povezanosti in družbeni blaginji.</w:t>
      </w:r>
    </w:p>
    <w:p w14:paraId="262794A4" w14:textId="77777777" w:rsidR="009A586B" w:rsidRPr="00576CFF" w:rsidRDefault="009A586B" w:rsidP="009A586B">
      <w:pPr>
        <w:pStyle w:val="Odstavekseznama"/>
        <w:ind w:left="360"/>
        <w:rPr>
          <w:rFonts w:cstheme="minorHAnsi"/>
          <w:szCs w:val="24"/>
        </w:rPr>
      </w:pPr>
    </w:p>
    <w:p w14:paraId="75274618" w14:textId="774F209D" w:rsidR="008342FE" w:rsidRPr="00576CFF" w:rsidRDefault="008342FE" w:rsidP="009A586B">
      <w:pPr>
        <w:rPr>
          <w:rFonts w:cstheme="minorHAnsi"/>
        </w:rPr>
      </w:pPr>
      <w:r w:rsidRPr="00576CFF">
        <w:rPr>
          <w:rFonts w:cstheme="minorHAnsi"/>
        </w:rPr>
        <w:t>Projekt Mladi za povezano skupnost ni enkratno dejanje, temveč dolgoročni cilj, ki ga bomo dosegli postopoma. Z vsako izvedeno aktivnostjo bomo gradili povezano skupnost, kjer se bodo mladi in drugi prebivalci čutili vključene in pomembne. Z izvedbo projekta se bomo osredotočili na trajnostni razvoj, kjer bo največja pozornost namenjena izboljšanju kakovosti življenja in vključevanju vseh generacij v aktivno življenje občine.</w:t>
      </w:r>
    </w:p>
    <w:p w14:paraId="1BA8FBEA" w14:textId="77777777" w:rsidR="002152A6" w:rsidRPr="00576CFF" w:rsidRDefault="002152A6" w:rsidP="009A586B">
      <w:pPr>
        <w:rPr>
          <w:rFonts w:cstheme="minorHAnsi"/>
        </w:rPr>
      </w:pPr>
    </w:p>
    <w:p w14:paraId="2075C025" w14:textId="09BF14C0" w:rsidR="008A1992" w:rsidRPr="00576CFF" w:rsidRDefault="008A1992" w:rsidP="007F69FE">
      <w:pPr>
        <w:pStyle w:val="Naslov2"/>
        <w:numPr>
          <w:ilvl w:val="0"/>
          <w:numId w:val="0"/>
        </w:numPr>
        <w:ind w:left="851" w:hanging="851"/>
        <w:rPr>
          <w:rFonts w:cstheme="minorHAnsi"/>
          <w:szCs w:val="24"/>
        </w:rPr>
      </w:pPr>
      <w:bookmarkStart w:id="166" w:name="_Toc51222874"/>
      <w:bookmarkStart w:id="167" w:name="_Toc193441290"/>
      <w:r w:rsidRPr="00576CFF">
        <w:rPr>
          <w:rFonts w:cstheme="minorHAnsi"/>
          <w:szCs w:val="24"/>
        </w:rPr>
        <w:lastRenderedPageBreak/>
        <w:t>3.2 OPREDELITEV VIZIJE</w:t>
      </w:r>
      <w:bookmarkEnd w:id="166"/>
      <w:bookmarkEnd w:id="167"/>
    </w:p>
    <w:p w14:paraId="4C395CCA" w14:textId="77777777" w:rsidR="008A1992" w:rsidRPr="00576CFF" w:rsidRDefault="008A1992" w:rsidP="008A1992">
      <w:pPr>
        <w:pStyle w:val="Telobesedila"/>
        <w:rPr>
          <w:rFonts w:cstheme="minorHAnsi"/>
          <w:szCs w:val="24"/>
        </w:rPr>
      </w:pPr>
    </w:p>
    <w:p w14:paraId="4102BB12" w14:textId="77777777" w:rsidR="00EC1E93" w:rsidRPr="00576CFF" w:rsidRDefault="00EC1E93" w:rsidP="00EC1E93">
      <w:pPr>
        <w:rPr>
          <w:rFonts w:cstheme="minorHAnsi"/>
        </w:rPr>
      </w:pPr>
      <w:r w:rsidRPr="00576CFF">
        <w:rPr>
          <w:rFonts w:cstheme="minorHAnsi"/>
        </w:rPr>
        <w:t>Vizija občine Ribnica na Pohorju je:</w:t>
      </w:r>
    </w:p>
    <w:p w14:paraId="20CF7F0D" w14:textId="77777777" w:rsidR="00EC1E93" w:rsidRPr="00576CFF" w:rsidRDefault="00EC1E93" w:rsidP="00EC1E93">
      <w:pPr>
        <w:rPr>
          <w:rFonts w:cstheme="minorHAnsi"/>
        </w:rPr>
      </w:pPr>
    </w:p>
    <w:p w14:paraId="09CE14AC" w14:textId="182227ED" w:rsidR="00803C18" w:rsidRPr="00576CFF" w:rsidRDefault="00EC1E93" w:rsidP="00803C18">
      <w:pPr>
        <w:rPr>
          <w:rFonts w:cstheme="minorHAnsi"/>
          <w:bCs/>
        </w:rPr>
      </w:pPr>
      <w:r w:rsidRPr="00576CFF">
        <w:rPr>
          <w:rFonts w:cstheme="minorHAnsi"/>
          <w:bCs/>
        </w:rPr>
        <w:t>»Ustvarjanje kvalitetnega življenjskega in delovnega okolja z ohranjanjem vrednot tega prostora, na katerem poteka pestra in uspešna gospodarska dejavnost, ki zagotavlja poseljenost in večjo ekonomsko samostojnost v smeri dopolnilnih in dodatnih dejavnosti, ki bodo temeljile na izkoriščanju lastnih potencialov, naravne in kulturno – etnološke dediščine na podeželju ter eko – turizmu. Pri tem se skrbi za aktiviranje vseh razpoložljivih potencialov, ki upoštevajo kakovost življenja ljudi in okolja, socialno pravičnost ter družbeno odgovornost do sedanjih in prihodnjih rodov«.</w:t>
      </w:r>
    </w:p>
    <w:p w14:paraId="735254B6" w14:textId="77777777" w:rsidR="00217488" w:rsidRPr="00576CFF" w:rsidRDefault="00217488" w:rsidP="00803C18">
      <w:pPr>
        <w:rPr>
          <w:rFonts w:cstheme="minorHAnsi"/>
          <w:bCs/>
        </w:rPr>
      </w:pPr>
    </w:p>
    <w:p w14:paraId="1345A2AE" w14:textId="5FFF1C39" w:rsidR="00217488" w:rsidRPr="00576CFF" w:rsidRDefault="00217488" w:rsidP="00217488">
      <w:pPr>
        <w:pStyle w:val="Naslov2"/>
        <w:numPr>
          <w:ilvl w:val="0"/>
          <w:numId w:val="0"/>
        </w:numPr>
        <w:ind w:left="851" w:hanging="851"/>
        <w:rPr>
          <w:rFonts w:cstheme="minorHAnsi"/>
          <w:szCs w:val="24"/>
        </w:rPr>
      </w:pPr>
      <w:bookmarkStart w:id="168" w:name="_Toc193441291"/>
      <w:r w:rsidRPr="00576CFF">
        <w:rPr>
          <w:rFonts w:cstheme="minorHAnsi"/>
          <w:szCs w:val="24"/>
        </w:rPr>
        <w:t xml:space="preserve">3.3 </w:t>
      </w:r>
      <w:r w:rsidR="000F6962" w:rsidRPr="00576CFF">
        <w:rPr>
          <w:rFonts w:cstheme="minorHAnsi"/>
          <w:szCs w:val="24"/>
        </w:rPr>
        <w:t>Aktivnosti projekta</w:t>
      </w:r>
      <w:bookmarkEnd w:id="168"/>
    </w:p>
    <w:p w14:paraId="13945EE8" w14:textId="77777777" w:rsidR="00217488" w:rsidRPr="00576CFF" w:rsidRDefault="00217488" w:rsidP="00217488">
      <w:pPr>
        <w:rPr>
          <w:rFonts w:cstheme="minorHAnsi"/>
        </w:rPr>
      </w:pPr>
    </w:p>
    <w:p w14:paraId="6941FE79" w14:textId="77777777" w:rsidR="00372C09" w:rsidRPr="00576CFF" w:rsidRDefault="00372C09" w:rsidP="00372C09">
      <w:pPr>
        <w:rPr>
          <w:rFonts w:cstheme="minorHAnsi"/>
        </w:rPr>
      </w:pPr>
      <w:r w:rsidRPr="00576CFF">
        <w:rPr>
          <w:rFonts w:cstheme="minorHAnsi"/>
        </w:rPr>
        <w:t>Glavne aktivnosti projekta so:</w:t>
      </w:r>
    </w:p>
    <w:p w14:paraId="57C3253B" w14:textId="77777777" w:rsidR="00372C09" w:rsidRPr="00576CFF" w:rsidRDefault="00372C09" w:rsidP="00372C09">
      <w:pPr>
        <w:rPr>
          <w:rFonts w:cstheme="minorHAnsi"/>
        </w:rPr>
      </w:pPr>
    </w:p>
    <w:p w14:paraId="23CC5B20" w14:textId="66E89D96" w:rsidR="00372C09" w:rsidRPr="00576CFF" w:rsidRDefault="00372C09" w:rsidP="00A750F1">
      <w:pPr>
        <w:pStyle w:val="Odstavekseznama"/>
        <w:numPr>
          <w:ilvl w:val="0"/>
          <w:numId w:val="25"/>
        </w:numPr>
        <w:rPr>
          <w:rFonts w:cstheme="minorHAnsi"/>
          <w:szCs w:val="24"/>
        </w:rPr>
      </w:pPr>
      <w:r w:rsidRPr="00576CFF">
        <w:rPr>
          <w:rFonts w:cstheme="minorHAnsi"/>
          <w:szCs w:val="24"/>
        </w:rPr>
        <w:t>Obnova notranjosti gasilskega doma,</w:t>
      </w:r>
    </w:p>
    <w:p w14:paraId="71D09511" w14:textId="65F094E6" w:rsidR="00372C09" w:rsidRPr="00576CFF" w:rsidRDefault="00372C09" w:rsidP="00A750F1">
      <w:pPr>
        <w:pStyle w:val="Odstavekseznama"/>
        <w:numPr>
          <w:ilvl w:val="0"/>
          <w:numId w:val="25"/>
        </w:numPr>
        <w:rPr>
          <w:rFonts w:cstheme="minorHAnsi"/>
          <w:szCs w:val="24"/>
        </w:rPr>
      </w:pPr>
      <w:r w:rsidRPr="00576CFF">
        <w:rPr>
          <w:rFonts w:cstheme="minorHAnsi"/>
          <w:szCs w:val="24"/>
        </w:rPr>
        <w:t>Festival zdravja (na festivalu bodo vsebine kot so na primer: stojnice za promocijo telesne aktivnosti – demonstracije vaj in telesnih aktivnosti, igre za otroke; stojnice z zdravo prehrano – prezentacija zdravih receptov; stojnica z informacijami o duševnem zdravju – obvladovanje stresa, tehnike sproščanja; stojnica za aktivno staranje – preizkusi zdravja, meritve, načini izboljšanja kognitivnih funkcij, stojnica z zelišči, stojnica z predstavitvijo lokalne ponudbe zdrave hrane in/ali podobno),</w:t>
      </w:r>
    </w:p>
    <w:p w14:paraId="69F3A116" w14:textId="61FD65A0" w:rsidR="00372C09" w:rsidRPr="00576CFF" w:rsidRDefault="00372C09" w:rsidP="00A750F1">
      <w:pPr>
        <w:pStyle w:val="Odstavekseznama"/>
        <w:numPr>
          <w:ilvl w:val="0"/>
          <w:numId w:val="25"/>
        </w:numPr>
        <w:rPr>
          <w:rFonts w:cstheme="minorHAnsi"/>
          <w:szCs w:val="24"/>
        </w:rPr>
      </w:pPr>
      <w:r w:rsidRPr="00576CFF">
        <w:rPr>
          <w:rFonts w:cstheme="minorHAnsi"/>
          <w:szCs w:val="24"/>
        </w:rPr>
        <w:t>Pevski nastop za upokojence in invalide,</w:t>
      </w:r>
    </w:p>
    <w:p w14:paraId="4277C932" w14:textId="58AC92C4" w:rsidR="00372C09" w:rsidRPr="00576CFF" w:rsidRDefault="00372C09" w:rsidP="00A750F1">
      <w:pPr>
        <w:pStyle w:val="Odstavekseznama"/>
        <w:numPr>
          <w:ilvl w:val="0"/>
          <w:numId w:val="25"/>
        </w:numPr>
        <w:rPr>
          <w:rFonts w:cstheme="minorHAnsi"/>
          <w:szCs w:val="24"/>
        </w:rPr>
      </w:pPr>
      <w:r w:rsidRPr="00576CFF">
        <w:rPr>
          <w:rFonts w:cstheme="minorHAnsi"/>
          <w:szCs w:val="24"/>
        </w:rPr>
        <w:t>Pevski nastop za občane,</w:t>
      </w:r>
    </w:p>
    <w:p w14:paraId="086E54D7" w14:textId="4D5ACE58" w:rsidR="00372C09" w:rsidRPr="00576CFF" w:rsidRDefault="00372C09" w:rsidP="00A750F1">
      <w:pPr>
        <w:pStyle w:val="Odstavekseznama"/>
        <w:numPr>
          <w:ilvl w:val="0"/>
          <w:numId w:val="25"/>
        </w:numPr>
        <w:rPr>
          <w:rFonts w:cstheme="minorHAnsi"/>
          <w:szCs w:val="24"/>
        </w:rPr>
      </w:pPr>
      <w:r w:rsidRPr="00576CFF">
        <w:rPr>
          <w:rFonts w:cstheme="minorHAnsi"/>
          <w:szCs w:val="24"/>
        </w:rPr>
        <w:t xml:space="preserve">Medgeneracijsko druženje s petjem, </w:t>
      </w:r>
    </w:p>
    <w:p w14:paraId="0BB96F23" w14:textId="7DC882E0" w:rsidR="00372C09" w:rsidRPr="00576CFF" w:rsidRDefault="00372C09" w:rsidP="00A750F1">
      <w:pPr>
        <w:pStyle w:val="Odstavekseznama"/>
        <w:numPr>
          <w:ilvl w:val="0"/>
          <w:numId w:val="25"/>
        </w:numPr>
        <w:rPr>
          <w:rFonts w:cstheme="minorHAnsi"/>
          <w:szCs w:val="24"/>
        </w:rPr>
      </w:pPr>
      <w:r w:rsidRPr="00576CFF">
        <w:rPr>
          <w:rFonts w:cstheme="minorHAnsi"/>
          <w:szCs w:val="24"/>
        </w:rPr>
        <w:t>Razstava likovnih del v gasilskem domu,</w:t>
      </w:r>
    </w:p>
    <w:p w14:paraId="63E93993" w14:textId="19D6D2CB" w:rsidR="00372C09" w:rsidRPr="00576CFF" w:rsidRDefault="00372C09" w:rsidP="00A750F1">
      <w:pPr>
        <w:pStyle w:val="Odstavekseznama"/>
        <w:numPr>
          <w:ilvl w:val="0"/>
          <w:numId w:val="25"/>
        </w:numPr>
        <w:rPr>
          <w:rFonts w:cstheme="minorHAnsi"/>
          <w:szCs w:val="24"/>
        </w:rPr>
      </w:pPr>
      <w:r w:rsidRPr="00576CFF">
        <w:rPr>
          <w:rFonts w:cstheme="minorHAnsi"/>
          <w:szCs w:val="24"/>
        </w:rPr>
        <w:t xml:space="preserve">Rokodelska delavnica - izdelava božičnih okraskov in božično-novoletnih daril, </w:t>
      </w:r>
    </w:p>
    <w:p w14:paraId="0552AE86" w14:textId="0CC4D9B8" w:rsidR="00372C09" w:rsidRPr="00576CFF" w:rsidRDefault="00372C09" w:rsidP="00A750F1">
      <w:pPr>
        <w:pStyle w:val="Odstavekseznama"/>
        <w:numPr>
          <w:ilvl w:val="0"/>
          <w:numId w:val="25"/>
        </w:numPr>
        <w:rPr>
          <w:rFonts w:cstheme="minorHAnsi"/>
          <w:szCs w:val="24"/>
        </w:rPr>
      </w:pPr>
      <w:r w:rsidRPr="00576CFF">
        <w:rPr>
          <w:rFonts w:cstheme="minorHAnsi"/>
          <w:szCs w:val="24"/>
        </w:rPr>
        <w:t>Izvedba dogodka božično-novoletni bazar (božične stojnice),</w:t>
      </w:r>
    </w:p>
    <w:p w14:paraId="4FFDF04B" w14:textId="3132E28E" w:rsidR="00372C09" w:rsidRPr="00576CFF" w:rsidRDefault="00372C09" w:rsidP="00A750F1">
      <w:pPr>
        <w:pStyle w:val="Odstavekseznama"/>
        <w:numPr>
          <w:ilvl w:val="0"/>
          <w:numId w:val="25"/>
        </w:numPr>
        <w:rPr>
          <w:rFonts w:cstheme="minorHAnsi"/>
          <w:szCs w:val="24"/>
        </w:rPr>
      </w:pPr>
      <w:r w:rsidRPr="00576CFF">
        <w:rPr>
          <w:rFonts w:cstheme="minorHAnsi"/>
          <w:szCs w:val="24"/>
        </w:rPr>
        <w:t>Izvedba gasilskega dogodka za mlade gasilce,</w:t>
      </w:r>
    </w:p>
    <w:p w14:paraId="5BF84E21" w14:textId="323091CA" w:rsidR="00372C09" w:rsidRPr="00576CFF" w:rsidRDefault="00372C09" w:rsidP="00A750F1">
      <w:pPr>
        <w:pStyle w:val="Odstavekseznama"/>
        <w:numPr>
          <w:ilvl w:val="0"/>
          <w:numId w:val="25"/>
        </w:numPr>
        <w:rPr>
          <w:rFonts w:cstheme="minorHAnsi"/>
          <w:szCs w:val="24"/>
        </w:rPr>
      </w:pPr>
      <w:r w:rsidRPr="00576CFF">
        <w:rPr>
          <w:rFonts w:cstheme="minorHAnsi"/>
          <w:szCs w:val="24"/>
        </w:rPr>
        <w:t>Izvedba praktične delavnice za mlade o uporabi defibrilatorja,</w:t>
      </w:r>
    </w:p>
    <w:p w14:paraId="5FDA1C81" w14:textId="0CCC4210" w:rsidR="00372C09" w:rsidRPr="00576CFF" w:rsidRDefault="00372C09" w:rsidP="00A750F1">
      <w:pPr>
        <w:pStyle w:val="Odstavekseznama"/>
        <w:numPr>
          <w:ilvl w:val="0"/>
          <w:numId w:val="25"/>
        </w:numPr>
        <w:rPr>
          <w:rFonts w:cstheme="minorHAnsi"/>
          <w:szCs w:val="24"/>
        </w:rPr>
      </w:pPr>
      <w:r w:rsidRPr="00576CFF">
        <w:rPr>
          <w:rFonts w:cstheme="minorHAnsi"/>
          <w:szCs w:val="24"/>
        </w:rPr>
        <w:t>Predavanje medicinske sestre o spodbujanju zdravega življenjskega sloga, zdrave prehrane za gasilsko mladino,</w:t>
      </w:r>
    </w:p>
    <w:p w14:paraId="4D847CDE" w14:textId="11E9AD7D" w:rsidR="00372C09" w:rsidRPr="00576CFF" w:rsidRDefault="00372C09" w:rsidP="00A750F1">
      <w:pPr>
        <w:pStyle w:val="Odstavekseznama"/>
        <w:numPr>
          <w:ilvl w:val="0"/>
          <w:numId w:val="25"/>
        </w:numPr>
        <w:rPr>
          <w:rFonts w:cstheme="minorHAnsi"/>
          <w:szCs w:val="24"/>
        </w:rPr>
      </w:pPr>
      <w:r w:rsidRPr="00576CFF">
        <w:rPr>
          <w:rFonts w:cstheme="minorHAnsi"/>
          <w:szCs w:val="24"/>
        </w:rPr>
        <w:t>Predavanje na temo ozaveščanja mladih glede okoljskih vsebin (kot na primer recikliranje in varovanje narave),</w:t>
      </w:r>
    </w:p>
    <w:p w14:paraId="6EB74216" w14:textId="26E8C7C4" w:rsidR="00372C09" w:rsidRPr="00576CFF" w:rsidRDefault="00372C09" w:rsidP="00A750F1">
      <w:pPr>
        <w:pStyle w:val="Odstavekseznama"/>
        <w:numPr>
          <w:ilvl w:val="0"/>
          <w:numId w:val="25"/>
        </w:numPr>
        <w:rPr>
          <w:rFonts w:cstheme="minorHAnsi"/>
          <w:szCs w:val="24"/>
        </w:rPr>
      </w:pPr>
      <w:r w:rsidRPr="00576CFF">
        <w:rPr>
          <w:rFonts w:cstheme="minorHAnsi"/>
          <w:szCs w:val="24"/>
        </w:rPr>
        <w:t>Dogodek: Na pohod za čisto naravo (pohod, združen s čistilno akcijo se izvede tudi v sosednjih občinah),</w:t>
      </w:r>
    </w:p>
    <w:p w14:paraId="076F4659" w14:textId="403B7F83" w:rsidR="00372C09" w:rsidRPr="00576CFF" w:rsidRDefault="00372C09" w:rsidP="00A750F1">
      <w:pPr>
        <w:pStyle w:val="Odstavekseznama"/>
        <w:numPr>
          <w:ilvl w:val="0"/>
          <w:numId w:val="25"/>
        </w:numPr>
        <w:rPr>
          <w:rFonts w:cstheme="minorHAnsi"/>
          <w:szCs w:val="24"/>
        </w:rPr>
      </w:pPr>
      <w:r w:rsidRPr="00576CFF">
        <w:rPr>
          <w:rFonts w:cstheme="minorHAnsi"/>
          <w:szCs w:val="24"/>
        </w:rPr>
        <w:t>Usposabljanje za planinskega vodnika,</w:t>
      </w:r>
    </w:p>
    <w:p w14:paraId="13D5F78E" w14:textId="062805A7" w:rsidR="00217488" w:rsidRPr="00576CFF" w:rsidRDefault="00372C09" w:rsidP="00A750F1">
      <w:pPr>
        <w:pStyle w:val="Odstavekseznama"/>
        <w:numPr>
          <w:ilvl w:val="0"/>
          <w:numId w:val="25"/>
        </w:numPr>
        <w:rPr>
          <w:rFonts w:cstheme="minorHAnsi"/>
          <w:szCs w:val="24"/>
        </w:rPr>
      </w:pPr>
      <w:r w:rsidRPr="00576CFF">
        <w:rPr>
          <w:rFonts w:cstheme="minorHAnsi"/>
          <w:szCs w:val="24"/>
        </w:rPr>
        <w:t>TRI umetniške delavnice za mlade  - Delavnice, kjer se udeleženci naučijo osnov umetniškega izražanja.</w:t>
      </w:r>
    </w:p>
    <w:p w14:paraId="4C57B094" w14:textId="70210654" w:rsidR="00E37725" w:rsidRPr="00576CFF" w:rsidRDefault="00E37725" w:rsidP="00803C18">
      <w:pPr>
        <w:rPr>
          <w:rFonts w:cstheme="minorHAnsi"/>
          <w:b/>
        </w:rPr>
      </w:pPr>
    </w:p>
    <w:p w14:paraId="07762C00" w14:textId="77777777" w:rsidR="0044111F" w:rsidRPr="00576CFF" w:rsidRDefault="0044111F" w:rsidP="00803C18">
      <w:pPr>
        <w:rPr>
          <w:rFonts w:cstheme="minorHAnsi"/>
          <w:b/>
        </w:rPr>
      </w:pPr>
    </w:p>
    <w:p w14:paraId="3D1A4972" w14:textId="77777777" w:rsidR="0044111F" w:rsidRPr="00576CFF" w:rsidRDefault="0044111F" w:rsidP="00803C18">
      <w:pPr>
        <w:rPr>
          <w:rFonts w:cstheme="minorHAnsi"/>
          <w:b/>
        </w:rPr>
      </w:pPr>
    </w:p>
    <w:p w14:paraId="66B6292D" w14:textId="77777777" w:rsidR="0044111F" w:rsidRPr="00576CFF" w:rsidRDefault="0044111F" w:rsidP="00803C18">
      <w:pPr>
        <w:rPr>
          <w:rFonts w:cstheme="minorHAnsi"/>
          <w:b/>
        </w:rPr>
      </w:pPr>
    </w:p>
    <w:p w14:paraId="640C856A" w14:textId="7836A806" w:rsidR="00D032BB" w:rsidRPr="00576CFF" w:rsidRDefault="00D032BB" w:rsidP="00D032BB">
      <w:pPr>
        <w:pStyle w:val="Naslov2"/>
        <w:numPr>
          <w:ilvl w:val="0"/>
          <w:numId w:val="0"/>
        </w:numPr>
        <w:ind w:left="851" w:hanging="851"/>
        <w:rPr>
          <w:rFonts w:cstheme="minorHAnsi"/>
          <w:szCs w:val="24"/>
        </w:rPr>
      </w:pPr>
      <w:bookmarkStart w:id="169" w:name="_Toc51222875"/>
      <w:bookmarkStart w:id="170" w:name="_Hlk179091229"/>
      <w:bookmarkStart w:id="171" w:name="_Toc193441292"/>
      <w:r w:rsidRPr="00576CFF">
        <w:rPr>
          <w:rFonts w:cstheme="minorHAnsi"/>
          <w:szCs w:val="24"/>
        </w:rPr>
        <w:lastRenderedPageBreak/>
        <w:t>3.</w:t>
      </w:r>
      <w:r w:rsidR="00217488" w:rsidRPr="00576CFF">
        <w:rPr>
          <w:rFonts w:cstheme="minorHAnsi"/>
          <w:szCs w:val="24"/>
        </w:rPr>
        <w:t>4</w:t>
      </w:r>
      <w:r w:rsidRPr="00576CFF">
        <w:rPr>
          <w:rFonts w:cstheme="minorHAnsi"/>
          <w:szCs w:val="24"/>
        </w:rPr>
        <w:t xml:space="preserve"> CILJI INVESTICIJE IN OPREDELITEV LOGIKE PROJEKTA</w:t>
      </w:r>
      <w:bookmarkEnd w:id="169"/>
      <w:bookmarkEnd w:id="171"/>
    </w:p>
    <w:bookmarkEnd w:id="170"/>
    <w:p w14:paraId="6AD4E007" w14:textId="43FCBCCC" w:rsidR="00D032BB" w:rsidRPr="00576CFF" w:rsidRDefault="00D032BB" w:rsidP="00D032BB">
      <w:pPr>
        <w:rPr>
          <w:rFonts w:cstheme="minorHAnsi"/>
        </w:rPr>
      </w:pPr>
    </w:p>
    <w:p w14:paraId="6C90512B" w14:textId="77777777" w:rsidR="0044111F" w:rsidRPr="00576CFF" w:rsidRDefault="0044111F" w:rsidP="0044111F">
      <w:pPr>
        <w:rPr>
          <w:rFonts w:cstheme="minorHAnsi"/>
          <w:b/>
          <w:bCs/>
        </w:rPr>
      </w:pPr>
      <w:bookmarkStart w:id="172" w:name="_Toc416696800"/>
      <w:bookmarkStart w:id="173" w:name="_Hlk96223022"/>
      <w:bookmarkEnd w:id="172"/>
      <w:r w:rsidRPr="00576CFF">
        <w:rPr>
          <w:rFonts w:cstheme="minorHAnsi"/>
          <w:b/>
          <w:bCs/>
        </w:rPr>
        <w:t>Ozadje projekta:</w:t>
      </w:r>
    </w:p>
    <w:p w14:paraId="69AA30C8" w14:textId="28207466" w:rsidR="0044111F" w:rsidRPr="00576CFF" w:rsidRDefault="0044111F" w:rsidP="0044111F">
      <w:pPr>
        <w:rPr>
          <w:rFonts w:cstheme="minorHAnsi"/>
        </w:rPr>
      </w:pPr>
      <w:r w:rsidRPr="00576CFF">
        <w:rPr>
          <w:rFonts w:cstheme="minorHAnsi"/>
        </w:rPr>
        <w:t xml:space="preserve">Na podeželju se pogosto pojavljajo težave z nizko socialno vključenostjo, pomanjkanjem možnosti za mlade ter slabšo prepoznavnostjo trajnostnih praks. Občina in širše okolje potrebujejo projekt, ki bo omogočil dostop do priložnosti za vse skupine prebivalcev, spodbudil sodelovanje in krepitev lokalnega vključevanja ter zavedanje o pomenu varovanja okolja. Projekt naslavlja te izzive z vključevanjem lokalnih akterjev, društvenih organizacij in podjetnikov, kar bo prispevalo k izboljšanju socialne kohezije in trajnostnemu razvoju, predvsem pa povečanju socialne vključenosti. </w:t>
      </w:r>
    </w:p>
    <w:p w14:paraId="411E5D3F" w14:textId="77777777" w:rsidR="0044111F" w:rsidRPr="00576CFF" w:rsidRDefault="0044111F" w:rsidP="0044111F">
      <w:pPr>
        <w:rPr>
          <w:rFonts w:cstheme="minorHAnsi"/>
        </w:rPr>
      </w:pPr>
    </w:p>
    <w:p w14:paraId="44EC05A4" w14:textId="77777777" w:rsidR="0044111F" w:rsidRPr="00576CFF" w:rsidRDefault="0044111F" w:rsidP="0044111F">
      <w:pPr>
        <w:rPr>
          <w:rFonts w:cstheme="minorHAnsi"/>
          <w:b/>
          <w:bCs/>
        </w:rPr>
      </w:pPr>
      <w:r w:rsidRPr="00576CFF">
        <w:rPr>
          <w:rFonts w:cstheme="minorHAnsi"/>
          <w:b/>
          <w:bCs/>
        </w:rPr>
        <w:t>Poudarki projekta:</w:t>
      </w:r>
    </w:p>
    <w:p w14:paraId="2DA1308F"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Zagotovitev prostora za izvedbo dejavnosti, ki bo omogočil boljšo dostopnost storitev in krepil socialno povezanost</w:t>
      </w:r>
    </w:p>
    <w:p w14:paraId="1BD09879"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Krepitev socialne vključenosti prebivalcev in ranljivih skupin</w:t>
      </w:r>
    </w:p>
    <w:p w14:paraId="2C76081D"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Povečanje prepoznavnosti lokalnega okolja</w:t>
      </w:r>
    </w:p>
    <w:p w14:paraId="4722162E"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Spodbujanje trajnostnega razvoja in ekoloških praks</w:t>
      </w:r>
    </w:p>
    <w:p w14:paraId="01B9ADCB"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Povezovanje različnih generacij in lokalno udejstvovanje</w:t>
      </w:r>
    </w:p>
    <w:p w14:paraId="4B4CF85F" w14:textId="77777777" w:rsidR="0044111F" w:rsidRPr="00576CFF" w:rsidRDefault="0044111F" w:rsidP="00A750F1">
      <w:pPr>
        <w:pStyle w:val="Odstavekseznama"/>
        <w:numPr>
          <w:ilvl w:val="0"/>
          <w:numId w:val="26"/>
        </w:numPr>
        <w:rPr>
          <w:rFonts w:cstheme="minorHAnsi"/>
          <w:szCs w:val="24"/>
        </w:rPr>
      </w:pPr>
      <w:r w:rsidRPr="00576CFF">
        <w:rPr>
          <w:rFonts w:cstheme="minorHAnsi"/>
          <w:szCs w:val="24"/>
        </w:rPr>
        <w:t>Podpora lokalnim kmetijam in ekološkim pridelkom</w:t>
      </w:r>
    </w:p>
    <w:p w14:paraId="62E1341F" w14:textId="77777777" w:rsidR="0044111F" w:rsidRPr="00576CFF" w:rsidRDefault="0044111F" w:rsidP="0044111F">
      <w:pPr>
        <w:rPr>
          <w:rFonts w:cstheme="minorHAnsi"/>
        </w:rPr>
      </w:pPr>
    </w:p>
    <w:p w14:paraId="74997169" w14:textId="77777777" w:rsidR="0044111F" w:rsidRPr="00576CFF" w:rsidRDefault="0044111F" w:rsidP="0044111F">
      <w:pPr>
        <w:rPr>
          <w:rFonts w:cstheme="minorHAnsi"/>
          <w:b/>
          <w:bCs/>
        </w:rPr>
      </w:pPr>
      <w:r w:rsidRPr="00576CFF">
        <w:rPr>
          <w:rFonts w:cstheme="minorHAnsi"/>
          <w:b/>
          <w:bCs/>
        </w:rPr>
        <w:t>Namen projekta:</w:t>
      </w:r>
    </w:p>
    <w:p w14:paraId="3DA0B56B" w14:textId="77777777" w:rsidR="0044111F" w:rsidRPr="00576CFF" w:rsidRDefault="0044111F" w:rsidP="0044111F">
      <w:pPr>
        <w:rPr>
          <w:rFonts w:cstheme="minorHAnsi"/>
        </w:rPr>
      </w:pPr>
      <w:r w:rsidRPr="00576CFF">
        <w:rPr>
          <w:rFonts w:cstheme="minorHAnsi"/>
        </w:rPr>
        <w:t>Namen projekta je izboljšati socialno povezanost, spodbujati medgeneracijsko sodelovanje, povečati kompetence mladih ter podpreti lokalni razvoj z vključevanjem trajnostnih praks in lokalnih akterjev. Projekt bo neposredno vplival na ciljne skupine z izboljšanjem njihovega dostopa do izobraževalnih in družbenih priložnosti, spodbujanjem ekoloških praks ter aktivnim vključevanjem v skupnost. Obnova objekta bo omogočila ustvarjanje prostora, kjer se bodo lahko izvajale vse te aktivnosti in tako prispevala k večji socialni povezanosti.</w:t>
      </w:r>
    </w:p>
    <w:p w14:paraId="7E9D3A22" w14:textId="77777777" w:rsidR="0044111F" w:rsidRPr="00576CFF" w:rsidRDefault="0044111F" w:rsidP="0044111F">
      <w:pPr>
        <w:rPr>
          <w:rFonts w:cstheme="minorHAnsi"/>
        </w:rPr>
      </w:pPr>
    </w:p>
    <w:p w14:paraId="71680768" w14:textId="70CC3724" w:rsidR="0044111F" w:rsidRPr="00576CFF" w:rsidRDefault="0044111F" w:rsidP="0044111F">
      <w:pPr>
        <w:rPr>
          <w:rFonts w:cstheme="minorHAnsi"/>
          <w:b/>
          <w:bCs/>
        </w:rPr>
      </w:pPr>
      <w:r w:rsidRPr="00576CFF">
        <w:rPr>
          <w:rFonts w:cstheme="minorHAnsi"/>
          <w:b/>
          <w:bCs/>
        </w:rPr>
        <w:t>CILJI PROJEKTA</w:t>
      </w:r>
    </w:p>
    <w:p w14:paraId="05B729F2" w14:textId="77777777" w:rsidR="0044111F" w:rsidRPr="00576CFF" w:rsidRDefault="0044111F" w:rsidP="0044111F">
      <w:pPr>
        <w:rPr>
          <w:rFonts w:cstheme="minorHAnsi"/>
          <w:b/>
          <w:bCs/>
        </w:rPr>
      </w:pPr>
    </w:p>
    <w:p w14:paraId="3149B9C6" w14:textId="69C3ACD4" w:rsidR="0044111F" w:rsidRPr="00576CFF" w:rsidRDefault="0044111F" w:rsidP="0044111F">
      <w:pPr>
        <w:rPr>
          <w:rFonts w:cstheme="minorHAnsi"/>
          <w:b/>
          <w:bCs/>
        </w:rPr>
      </w:pPr>
      <w:r w:rsidRPr="00576CFF">
        <w:rPr>
          <w:rFonts w:cstheme="minorHAnsi"/>
          <w:b/>
          <w:bCs/>
        </w:rPr>
        <w:t xml:space="preserve">Kratkoročni cilji:                                                                                                              </w:t>
      </w:r>
    </w:p>
    <w:p w14:paraId="7DBA03F0" w14:textId="7FB1F196" w:rsidR="0044111F" w:rsidRPr="00576CFF" w:rsidRDefault="0044111F" w:rsidP="00A750F1">
      <w:pPr>
        <w:pStyle w:val="Odstavekseznama"/>
        <w:numPr>
          <w:ilvl w:val="0"/>
          <w:numId w:val="27"/>
        </w:numPr>
        <w:rPr>
          <w:rFonts w:cstheme="minorHAnsi"/>
          <w:szCs w:val="24"/>
        </w:rPr>
      </w:pPr>
      <w:r w:rsidRPr="00576CFF">
        <w:rPr>
          <w:rFonts w:cstheme="minorHAnsi"/>
          <w:szCs w:val="24"/>
        </w:rPr>
        <w:t xml:space="preserve">Zagotoviti prostor za izvajanje vseh aktivnosti, ki bo omogočil večjo dostopnost storitev in večjo socialno vključenost,           </w:t>
      </w:r>
    </w:p>
    <w:p w14:paraId="3EF10AA8" w14:textId="630ABA77" w:rsidR="0044111F" w:rsidRPr="00576CFF" w:rsidRDefault="0044111F" w:rsidP="00A750F1">
      <w:pPr>
        <w:pStyle w:val="Odstavekseznama"/>
        <w:numPr>
          <w:ilvl w:val="0"/>
          <w:numId w:val="27"/>
        </w:numPr>
        <w:rPr>
          <w:rFonts w:cstheme="minorHAnsi"/>
          <w:szCs w:val="24"/>
        </w:rPr>
      </w:pPr>
      <w:r w:rsidRPr="00576CFF">
        <w:rPr>
          <w:rFonts w:cstheme="minorHAnsi"/>
          <w:szCs w:val="24"/>
        </w:rPr>
        <w:t>Implementirati vsebine za večjo socialno vključenost v lokalno okolje in povečati število vključenih udeležencev v kulturne, izobraževalne in okoljske aktivnosti (merjeno z udeležbo in povratnimi informacijami).</w:t>
      </w:r>
    </w:p>
    <w:p w14:paraId="10023EB7" w14:textId="77777777" w:rsidR="0044111F" w:rsidRPr="00576CFF" w:rsidRDefault="0044111F" w:rsidP="0044111F">
      <w:pPr>
        <w:rPr>
          <w:rFonts w:cstheme="minorHAnsi"/>
        </w:rPr>
      </w:pPr>
    </w:p>
    <w:p w14:paraId="40329BD5" w14:textId="77777777" w:rsidR="0044111F" w:rsidRPr="00576CFF" w:rsidRDefault="0044111F" w:rsidP="0044111F">
      <w:pPr>
        <w:rPr>
          <w:rFonts w:cstheme="minorHAnsi"/>
          <w:b/>
          <w:bCs/>
        </w:rPr>
      </w:pPr>
      <w:r w:rsidRPr="00576CFF">
        <w:rPr>
          <w:rFonts w:cstheme="minorHAnsi"/>
          <w:b/>
          <w:bCs/>
        </w:rPr>
        <w:t>Dolgoročni cilji:</w:t>
      </w:r>
    </w:p>
    <w:p w14:paraId="70911B2F" w14:textId="77777777" w:rsidR="0044111F" w:rsidRPr="00576CFF" w:rsidRDefault="0044111F" w:rsidP="00A750F1">
      <w:pPr>
        <w:pStyle w:val="Odstavekseznama"/>
        <w:numPr>
          <w:ilvl w:val="0"/>
          <w:numId w:val="28"/>
        </w:numPr>
        <w:rPr>
          <w:rFonts w:cstheme="minorHAnsi"/>
          <w:szCs w:val="24"/>
        </w:rPr>
      </w:pPr>
      <w:r w:rsidRPr="00576CFF">
        <w:rPr>
          <w:rFonts w:cstheme="minorHAnsi"/>
          <w:szCs w:val="24"/>
        </w:rPr>
        <w:t>Zmanjšati socialno izključenost ranljivih skupin (mladi, ženske, starejši, brezposelni) in aktivno vključiti lokalno prebivalstvo v projekt socialnega vključevanja.</w:t>
      </w:r>
    </w:p>
    <w:p w14:paraId="09CCCDFE" w14:textId="77777777" w:rsidR="0044111F" w:rsidRPr="00576CFF" w:rsidRDefault="0044111F" w:rsidP="00A750F1">
      <w:pPr>
        <w:pStyle w:val="Odstavekseznama"/>
        <w:numPr>
          <w:ilvl w:val="0"/>
          <w:numId w:val="28"/>
        </w:numPr>
        <w:rPr>
          <w:rFonts w:cstheme="minorHAnsi"/>
          <w:szCs w:val="24"/>
        </w:rPr>
      </w:pPr>
      <w:r w:rsidRPr="00576CFF">
        <w:rPr>
          <w:rFonts w:cstheme="minorHAnsi"/>
          <w:szCs w:val="24"/>
        </w:rPr>
        <w:t>Povečati izobraževalne možnosti za mlade in povečati privlačnost lokalnega okolja za mlade.</w:t>
      </w:r>
    </w:p>
    <w:p w14:paraId="11073CC1" w14:textId="77777777" w:rsidR="0044111F" w:rsidRPr="00576CFF" w:rsidRDefault="0044111F" w:rsidP="00A750F1">
      <w:pPr>
        <w:pStyle w:val="Odstavekseznama"/>
        <w:numPr>
          <w:ilvl w:val="0"/>
          <w:numId w:val="28"/>
        </w:numPr>
        <w:rPr>
          <w:rFonts w:cstheme="minorHAnsi"/>
          <w:szCs w:val="24"/>
        </w:rPr>
      </w:pPr>
      <w:r w:rsidRPr="00576CFF">
        <w:rPr>
          <w:rFonts w:cstheme="minorHAnsi"/>
          <w:szCs w:val="24"/>
        </w:rPr>
        <w:t>Omogočiti trajno povezovanje skupnosti v novem prostoru, ki bo gostil različne aktivnosti.</w:t>
      </w:r>
    </w:p>
    <w:p w14:paraId="70A59C02" w14:textId="77777777" w:rsidR="0044111F" w:rsidRPr="00576CFF" w:rsidRDefault="0044111F" w:rsidP="0044111F">
      <w:pPr>
        <w:rPr>
          <w:rFonts w:cstheme="minorHAnsi"/>
        </w:rPr>
      </w:pPr>
    </w:p>
    <w:p w14:paraId="02BCF16C" w14:textId="77777777" w:rsidR="0044111F" w:rsidRPr="00576CFF" w:rsidRDefault="0044111F" w:rsidP="0044111F">
      <w:pPr>
        <w:rPr>
          <w:rFonts w:cstheme="minorHAnsi"/>
        </w:rPr>
      </w:pPr>
    </w:p>
    <w:p w14:paraId="5DB2636C" w14:textId="77777777" w:rsidR="0044111F" w:rsidRPr="00576CFF" w:rsidRDefault="0044111F" w:rsidP="0044111F">
      <w:pPr>
        <w:rPr>
          <w:rFonts w:cstheme="minorHAnsi"/>
          <w:b/>
          <w:bCs/>
        </w:rPr>
      </w:pPr>
      <w:r w:rsidRPr="00576CFF">
        <w:rPr>
          <w:rFonts w:cstheme="minorHAnsi"/>
          <w:b/>
          <w:bCs/>
        </w:rPr>
        <w:lastRenderedPageBreak/>
        <w:t>Pričakovani rezultati:</w:t>
      </w:r>
    </w:p>
    <w:p w14:paraId="1F9CFFA0" w14:textId="77777777" w:rsidR="0044111F" w:rsidRPr="00576CFF" w:rsidRDefault="0044111F" w:rsidP="00A750F1">
      <w:pPr>
        <w:pStyle w:val="Odstavekseznama"/>
        <w:numPr>
          <w:ilvl w:val="0"/>
          <w:numId w:val="29"/>
        </w:numPr>
        <w:rPr>
          <w:rFonts w:cstheme="minorHAnsi"/>
          <w:szCs w:val="24"/>
        </w:rPr>
      </w:pPr>
      <w:r w:rsidRPr="00576CFF">
        <w:rPr>
          <w:rFonts w:cstheme="minorHAnsi"/>
          <w:szCs w:val="24"/>
        </w:rPr>
        <w:t>Zagotovitev ustreznega prostora za izvajanje teh aktivnosti ter povečanje dostopnosti storitev v lokalnem okolju, s posebnim poudarkom na potrebah mladih, ki bodo lahko uporabljali prostor za svoje dejavnosti in druženje.</w:t>
      </w:r>
    </w:p>
    <w:p w14:paraId="65076B59" w14:textId="77777777" w:rsidR="0044111F" w:rsidRPr="00576CFF" w:rsidRDefault="0044111F" w:rsidP="00A750F1">
      <w:pPr>
        <w:pStyle w:val="Odstavekseznama"/>
        <w:numPr>
          <w:ilvl w:val="0"/>
          <w:numId w:val="29"/>
        </w:numPr>
        <w:rPr>
          <w:rFonts w:cstheme="minorHAnsi"/>
          <w:szCs w:val="24"/>
        </w:rPr>
      </w:pPr>
      <w:r w:rsidRPr="00576CFF">
        <w:rPr>
          <w:rFonts w:cstheme="minorHAnsi"/>
          <w:szCs w:val="24"/>
        </w:rPr>
        <w:t>Povečanje števila vključenih v izobraževalne delavnice in kulturne dogodke, zlasti iz ranljivih skupin, s posebnim poudarkom na mladih.</w:t>
      </w:r>
    </w:p>
    <w:p w14:paraId="68AE2772" w14:textId="77777777" w:rsidR="0044111F" w:rsidRPr="00576CFF" w:rsidRDefault="0044111F" w:rsidP="00A750F1">
      <w:pPr>
        <w:pStyle w:val="Odstavekseznama"/>
        <w:numPr>
          <w:ilvl w:val="0"/>
          <w:numId w:val="29"/>
        </w:numPr>
        <w:rPr>
          <w:rFonts w:cstheme="minorHAnsi"/>
          <w:szCs w:val="24"/>
        </w:rPr>
      </w:pPr>
      <w:r w:rsidRPr="00576CFF">
        <w:rPr>
          <w:rFonts w:cstheme="minorHAnsi"/>
          <w:szCs w:val="24"/>
        </w:rPr>
        <w:t>Povečanje prepoznavnosti lokalnih podjetnikov in ekoloških kmetov, ki bodo imeli priložnost predstaviti svoje izdelke na Festivalu zdravja.</w:t>
      </w:r>
    </w:p>
    <w:p w14:paraId="7C2C32C0" w14:textId="77777777" w:rsidR="0044111F" w:rsidRPr="00576CFF" w:rsidRDefault="0044111F" w:rsidP="00A750F1">
      <w:pPr>
        <w:pStyle w:val="Odstavekseznama"/>
        <w:numPr>
          <w:ilvl w:val="0"/>
          <w:numId w:val="29"/>
        </w:numPr>
        <w:rPr>
          <w:rFonts w:cstheme="minorHAnsi"/>
          <w:szCs w:val="24"/>
        </w:rPr>
      </w:pPr>
      <w:r w:rsidRPr="00576CFF">
        <w:rPr>
          <w:rFonts w:cstheme="minorHAnsi"/>
          <w:szCs w:val="24"/>
        </w:rPr>
        <w:t>Aktiviranje prostovoljskih skupin in vključevanje občanov, še posebej mladih, v trajnostne akcije, ki bodo spodbujale sodelovanje in ustvarjanje.</w:t>
      </w:r>
    </w:p>
    <w:p w14:paraId="45FD1038" w14:textId="46A3F6FF" w:rsidR="008C16F1" w:rsidRPr="00576CFF" w:rsidRDefault="0044111F" w:rsidP="00A750F1">
      <w:pPr>
        <w:pStyle w:val="Odstavekseznama"/>
        <w:numPr>
          <w:ilvl w:val="0"/>
          <w:numId w:val="29"/>
        </w:numPr>
        <w:rPr>
          <w:rFonts w:cstheme="minorHAnsi"/>
          <w:szCs w:val="24"/>
        </w:rPr>
      </w:pPr>
      <w:r w:rsidRPr="00576CFF">
        <w:rPr>
          <w:rFonts w:cstheme="minorHAnsi"/>
          <w:szCs w:val="24"/>
        </w:rPr>
        <w:t>Razvoj medgeneracijskih povezav in krepitev socialne kohezije, še posebej s ciljem vključevanja mladih v projekte in aktivnosti.</w:t>
      </w:r>
    </w:p>
    <w:p w14:paraId="5269C845" w14:textId="77777777" w:rsidR="008C16F1" w:rsidRPr="00576CFF" w:rsidRDefault="008C16F1" w:rsidP="0044111F">
      <w:pPr>
        <w:rPr>
          <w:rFonts w:cstheme="minorHAnsi"/>
        </w:rPr>
      </w:pPr>
    </w:p>
    <w:p w14:paraId="74F61FD7" w14:textId="49408154" w:rsidR="00016068" w:rsidRPr="00576CFF" w:rsidRDefault="00016068" w:rsidP="005F27A0">
      <w:pPr>
        <w:pStyle w:val="Naslov2"/>
        <w:numPr>
          <w:ilvl w:val="0"/>
          <w:numId w:val="0"/>
        </w:numPr>
        <w:ind w:left="851" w:hanging="851"/>
        <w:rPr>
          <w:rFonts w:cstheme="minorHAnsi"/>
          <w:szCs w:val="24"/>
        </w:rPr>
      </w:pPr>
      <w:bookmarkStart w:id="174" w:name="_Toc193441293"/>
      <w:r w:rsidRPr="00576CFF">
        <w:rPr>
          <w:rFonts w:cstheme="minorHAnsi"/>
          <w:szCs w:val="24"/>
        </w:rPr>
        <w:t xml:space="preserve">3.5 </w:t>
      </w:r>
      <w:r w:rsidR="005F27A0" w:rsidRPr="00576CFF">
        <w:rPr>
          <w:rFonts w:cstheme="minorHAnsi"/>
          <w:szCs w:val="24"/>
        </w:rPr>
        <w:tab/>
        <w:t>SKLADNOST PROJEKTA S STRATEŠKIMI USMERITVAMI IN CILJI PROGRAMA, KATEREGA DEL JE INVESTICIJSKI PROJEKT</w:t>
      </w:r>
      <w:bookmarkEnd w:id="174"/>
    </w:p>
    <w:p w14:paraId="755BD753" w14:textId="77777777" w:rsidR="00016068" w:rsidRPr="00576CFF" w:rsidRDefault="00016068" w:rsidP="0044111F">
      <w:pPr>
        <w:rPr>
          <w:rFonts w:cstheme="minorHAnsi"/>
        </w:rPr>
      </w:pPr>
    </w:p>
    <w:p w14:paraId="5FD3D147" w14:textId="24A66798" w:rsidR="00591CA1" w:rsidRPr="00576CFF" w:rsidRDefault="00591CA1" w:rsidP="00591CA1">
      <w:pPr>
        <w:rPr>
          <w:rFonts w:cstheme="minorHAnsi"/>
        </w:rPr>
      </w:pPr>
      <w:r w:rsidRPr="00576CFF">
        <w:rPr>
          <w:rFonts w:cstheme="minorHAnsi"/>
        </w:rPr>
        <w:t>Projekt je skladen s/z:</w:t>
      </w:r>
    </w:p>
    <w:p w14:paraId="5C108395" w14:textId="2311A73B" w:rsidR="00591CA1" w:rsidRPr="00576CFF" w:rsidRDefault="00591CA1" w:rsidP="00A750F1">
      <w:pPr>
        <w:pStyle w:val="Odstavekseznama"/>
        <w:numPr>
          <w:ilvl w:val="0"/>
          <w:numId w:val="30"/>
        </w:numPr>
        <w:rPr>
          <w:rFonts w:cstheme="minorHAnsi"/>
          <w:szCs w:val="24"/>
        </w:rPr>
      </w:pPr>
      <w:r w:rsidRPr="00576CFF">
        <w:rPr>
          <w:rFonts w:cstheme="minorHAnsi"/>
          <w:szCs w:val="24"/>
        </w:rPr>
        <w:t xml:space="preserve">Strategijo lokalnega razvoja LAS MDD 2027 2021–2027, </w:t>
      </w:r>
    </w:p>
    <w:p w14:paraId="48BE6620" w14:textId="65523B33" w:rsidR="00016068" w:rsidRPr="00576CFF" w:rsidRDefault="00591CA1" w:rsidP="00A750F1">
      <w:pPr>
        <w:pStyle w:val="Odstavekseznama"/>
        <w:numPr>
          <w:ilvl w:val="0"/>
          <w:numId w:val="30"/>
        </w:numPr>
        <w:rPr>
          <w:rFonts w:cstheme="minorHAnsi"/>
          <w:szCs w:val="24"/>
        </w:rPr>
      </w:pPr>
      <w:r w:rsidRPr="00576CFF">
        <w:rPr>
          <w:rFonts w:cstheme="minorHAnsi"/>
          <w:szCs w:val="24"/>
        </w:rPr>
        <w:t>Regionalnim razvojnim programom za Koroško 2021–2027,</w:t>
      </w:r>
    </w:p>
    <w:p w14:paraId="5073B425" w14:textId="1D5500FF" w:rsidR="001159BE" w:rsidRPr="00576CFF" w:rsidRDefault="001159BE" w:rsidP="00A750F1">
      <w:pPr>
        <w:pStyle w:val="Odstavekseznama"/>
        <w:numPr>
          <w:ilvl w:val="0"/>
          <w:numId w:val="30"/>
        </w:numPr>
        <w:rPr>
          <w:rFonts w:cstheme="minorHAnsi"/>
          <w:szCs w:val="24"/>
        </w:rPr>
      </w:pPr>
      <w:r w:rsidRPr="00576CFF">
        <w:rPr>
          <w:rFonts w:cstheme="minorHAnsi"/>
          <w:szCs w:val="24"/>
        </w:rPr>
        <w:t>Skupno kmetijsko politiko 2023 – 2027.</w:t>
      </w:r>
    </w:p>
    <w:p w14:paraId="5730C92F" w14:textId="77777777" w:rsidR="00591CA1" w:rsidRPr="00576CFF" w:rsidRDefault="00591CA1" w:rsidP="00591CA1">
      <w:pPr>
        <w:rPr>
          <w:rFonts w:cstheme="minorHAnsi"/>
        </w:rPr>
      </w:pPr>
    </w:p>
    <w:p w14:paraId="61088241" w14:textId="17E7FAFE" w:rsidR="00016068" w:rsidRPr="00576CFF" w:rsidRDefault="002A5E28" w:rsidP="009F25A1">
      <w:pPr>
        <w:pStyle w:val="Naslov3"/>
        <w:numPr>
          <w:ilvl w:val="0"/>
          <w:numId w:val="0"/>
        </w:numPr>
        <w:ind w:left="851" w:hanging="851"/>
        <w:rPr>
          <w:rFonts w:cstheme="minorHAnsi"/>
          <w:szCs w:val="24"/>
        </w:rPr>
      </w:pPr>
      <w:bookmarkStart w:id="175" w:name="_Toc193441294"/>
      <w:r w:rsidRPr="00576CFF">
        <w:rPr>
          <w:rFonts w:cstheme="minorHAnsi"/>
          <w:szCs w:val="24"/>
          <w:lang w:eastAsia="en-US"/>
        </w:rPr>
        <w:t xml:space="preserve">3.5.1  </w:t>
      </w:r>
      <w:r w:rsidR="009F25A1" w:rsidRPr="00576CFF">
        <w:rPr>
          <w:rFonts w:cstheme="minorHAnsi"/>
          <w:szCs w:val="24"/>
        </w:rPr>
        <w:t>Strategija lokalnega razvoja Mislinjske in Dravske doline (LAS MDD</w:t>
      </w:r>
      <w:r w:rsidR="000923AA" w:rsidRPr="00576CFF">
        <w:rPr>
          <w:rFonts w:cstheme="minorHAnsi"/>
          <w:szCs w:val="24"/>
        </w:rPr>
        <w:t xml:space="preserve"> 2027</w:t>
      </w:r>
      <w:r w:rsidR="009F25A1" w:rsidRPr="00576CFF">
        <w:rPr>
          <w:rFonts w:cstheme="minorHAnsi"/>
          <w:szCs w:val="24"/>
        </w:rPr>
        <w:t>)</w:t>
      </w:r>
      <w:bookmarkEnd w:id="175"/>
    </w:p>
    <w:p w14:paraId="5CE2524D" w14:textId="77777777" w:rsidR="009F25A1" w:rsidRPr="00576CFF" w:rsidRDefault="009F25A1" w:rsidP="009F25A1">
      <w:pPr>
        <w:rPr>
          <w:rFonts w:cstheme="minorHAnsi"/>
        </w:rPr>
      </w:pPr>
    </w:p>
    <w:p w14:paraId="36B0B88B" w14:textId="48D1F9BB" w:rsidR="000F5C2C" w:rsidRPr="00576CFF" w:rsidRDefault="000F5C2C" w:rsidP="000F5C2C">
      <w:pPr>
        <w:rPr>
          <w:rFonts w:cstheme="minorHAnsi"/>
        </w:rPr>
      </w:pPr>
      <w:r w:rsidRPr="00576CFF">
        <w:rPr>
          <w:rFonts w:cstheme="minorHAnsi"/>
        </w:rPr>
        <w:t xml:space="preserve">Strategija lokalnega razvoja Mislinjske in Dravske doline za programsko obdobje do leta 2027 (SLR LAS MDD 2027 2021–2027) opredeljuje izhodišča za lokalni razvoj na območju šestih občin Mislinjske in Dravske doline in sicer: občin Dravograd, Mislinja, Muta, </w:t>
      </w:r>
      <w:r w:rsidRPr="00576CFF">
        <w:rPr>
          <w:rFonts w:cstheme="minorHAnsi"/>
          <w:b/>
          <w:bCs/>
        </w:rPr>
        <w:t>Ribnica na Pohorju</w:t>
      </w:r>
      <w:r w:rsidRPr="00576CFF">
        <w:rPr>
          <w:rFonts w:cstheme="minorHAnsi"/>
        </w:rPr>
        <w:t>, Slovenj Gradec in Vuzenica  in je  skladna s cilji Skupne kmetijske politike 2023 – 2027</w:t>
      </w:r>
      <w:r w:rsidR="000C3CA4">
        <w:rPr>
          <w:rFonts w:cstheme="minorHAnsi"/>
        </w:rPr>
        <w:t xml:space="preserve"> </w:t>
      </w:r>
      <w:r w:rsidRPr="00576CFF">
        <w:rPr>
          <w:rFonts w:cstheme="minorHAnsi"/>
        </w:rPr>
        <w:t>in Regionalnim razvojnim programom za Koroško 2021–2027.</w:t>
      </w:r>
    </w:p>
    <w:p w14:paraId="34A46EF5" w14:textId="77777777" w:rsidR="000F5C2C" w:rsidRPr="00576CFF" w:rsidRDefault="000F5C2C" w:rsidP="000F5C2C">
      <w:pPr>
        <w:rPr>
          <w:rFonts w:cstheme="minorHAnsi"/>
        </w:rPr>
      </w:pPr>
    </w:p>
    <w:p w14:paraId="23418B44" w14:textId="77777777" w:rsidR="000F5C2C" w:rsidRPr="00576CFF" w:rsidRDefault="000F5C2C" w:rsidP="000F5C2C">
      <w:pPr>
        <w:rPr>
          <w:rFonts w:cstheme="minorHAnsi"/>
        </w:rPr>
      </w:pPr>
      <w:r w:rsidRPr="00576CFF">
        <w:rPr>
          <w:rFonts w:cstheme="minorHAnsi"/>
        </w:rPr>
        <w:t>Strategija lokalnega razvoja za lokalno akcijsko skupino Mislinjske in Dravske doline 2027 (LAS MDD 2027) 2021–2027 (SLR) določa vizijo razvoja LAS MDD 2027 se glasi: »Endogeni potenciali in zdravo okolje podeželja, urbanih območji kot temelj vzdržnega, trajnostnega, vključujočega razvoja kakovosti življenja ljudi in okolja.«</w:t>
      </w:r>
    </w:p>
    <w:p w14:paraId="24887683" w14:textId="77777777" w:rsidR="000F5C2C" w:rsidRPr="00576CFF" w:rsidRDefault="000F5C2C" w:rsidP="000F5C2C">
      <w:pPr>
        <w:rPr>
          <w:rFonts w:cstheme="minorHAnsi"/>
        </w:rPr>
      </w:pPr>
    </w:p>
    <w:p w14:paraId="44AE4DF5" w14:textId="45C22F59" w:rsidR="009F25A1" w:rsidRPr="00576CFF" w:rsidRDefault="000F5C2C" w:rsidP="000F5C2C">
      <w:pPr>
        <w:rPr>
          <w:rFonts w:cstheme="minorHAnsi"/>
        </w:rPr>
      </w:pPr>
      <w:r w:rsidRPr="00576CFF">
        <w:rPr>
          <w:rFonts w:cstheme="minorHAnsi"/>
        </w:rPr>
        <w:t xml:space="preserve">SLR LAS MDD 2027 prispeva specifičnemu cilju: </w:t>
      </w:r>
      <w:r w:rsidR="004F31F0" w:rsidRPr="00576CFF">
        <w:rPr>
          <w:rFonts w:cstheme="minorHAnsi"/>
        </w:rPr>
        <w:t>Spodbujanje zaposlovanja, rasti, enakosti spolov, vključno s participacijo žensk v kmetovanju, socialne vključenosti in lokalnega razvoja na podeželju, vključno s krožnim biogospodarstvom in trajnostnim gozdarstvom.</w:t>
      </w:r>
    </w:p>
    <w:p w14:paraId="092EAD6A" w14:textId="77777777" w:rsidR="00F7155C" w:rsidRPr="00576CFF" w:rsidRDefault="00F7155C" w:rsidP="0044111F">
      <w:pPr>
        <w:rPr>
          <w:rFonts w:cstheme="minorHAnsi"/>
        </w:rPr>
      </w:pPr>
    </w:p>
    <w:p w14:paraId="42DE3DC4" w14:textId="7923F582" w:rsidR="00F7155C" w:rsidRPr="00576CFF" w:rsidRDefault="0067736A" w:rsidP="0044111F">
      <w:pPr>
        <w:rPr>
          <w:rFonts w:cstheme="minorHAnsi"/>
        </w:rPr>
      </w:pPr>
      <w:r w:rsidRPr="00576CFF">
        <w:rPr>
          <w:rFonts w:cstheme="minorHAnsi"/>
        </w:rPr>
        <w:t>Skozi sklad EKSRP SLR LAS MDD 2027 vsebinsko naslavlja naslednje vsebine:</w:t>
      </w:r>
    </w:p>
    <w:p w14:paraId="37960FC8" w14:textId="77777777" w:rsidR="00AD4F90" w:rsidRPr="00576CFF" w:rsidRDefault="00AD4F90" w:rsidP="0044111F">
      <w:pPr>
        <w:rPr>
          <w:rFonts w:cstheme="minorHAnsi"/>
        </w:rPr>
      </w:pPr>
    </w:p>
    <w:p w14:paraId="4F7330FD" w14:textId="77777777" w:rsidR="00AD4F90" w:rsidRPr="00576CFF" w:rsidRDefault="00AD4F90" w:rsidP="00AD4F90">
      <w:pPr>
        <w:rPr>
          <w:rFonts w:cstheme="minorHAnsi"/>
        </w:rPr>
      </w:pPr>
      <w:r w:rsidRPr="00576CFF">
        <w:rPr>
          <w:rFonts w:cstheme="minorHAnsi"/>
        </w:rPr>
        <w:t>UKREP 1: OSKRBA Z LOKALNO HRANO IN KRATKE DOBAVNE VERIGE</w:t>
      </w:r>
    </w:p>
    <w:p w14:paraId="112B3E64" w14:textId="77777777" w:rsidR="00AD4F90" w:rsidRPr="00576CFF" w:rsidRDefault="00AD4F90" w:rsidP="00AD4F90">
      <w:pPr>
        <w:pStyle w:val="Odstavekseznama"/>
        <w:ind w:left="787"/>
        <w:rPr>
          <w:rFonts w:cstheme="minorHAnsi"/>
          <w:szCs w:val="24"/>
        </w:rPr>
      </w:pPr>
      <w:r w:rsidRPr="00576CFF">
        <w:rPr>
          <w:rFonts w:cstheme="minorHAnsi"/>
          <w:szCs w:val="24"/>
        </w:rPr>
        <w:t xml:space="preserve">- dvig socialnega kapitala </w:t>
      </w:r>
    </w:p>
    <w:p w14:paraId="61E42C2E" w14:textId="77777777" w:rsidR="00AD4F90" w:rsidRPr="00576CFF" w:rsidRDefault="00AD4F90" w:rsidP="00AD4F90">
      <w:pPr>
        <w:pStyle w:val="Odstavekseznama"/>
        <w:ind w:left="787"/>
        <w:rPr>
          <w:rFonts w:cstheme="minorHAnsi"/>
          <w:szCs w:val="24"/>
        </w:rPr>
      </w:pPr>
      <w:r w:rsidRPr="00576CFF">
        <w:rPr>
          <w:rFonts w:cstheme="minorHAnsi"/>
          <w:szCs w:val="24"/>
        </w:rPr>
        <w:t>- okoljske  vsebine</w:t>
      </w:r>
    </w:p>
    <w:p w14:paraId="3D43AB19" w14:textId="5ABEB9A1" w:rsidR="00AD4F90" w:rsidRPr="00576CFF" w:rsidRDefault="00AD4F90" w:rsidP="00AD4F90">
      <w:pPr>
        <w:rPr>
          <w:rFonts w:cstheme="minorHAnsi"/>
        </w:rPr>
      </w:pPr>
      <w:r w:rsidRPr="00576CFF">
        <w:rPr>
          <w:rFonts w:cstheme="minorHAnsi"/>
        </w:rPr>
        <w:t xml:space="preserve">UKREP 2: RAZVOJ STORITEV IN INFRASTUKTURE NA PODEŽELJU   </w:t>
      </w:r>
    </w:p>
    <w:p w14:paraId="1E860F83" w14:textId="77777777" w:rsidR="00AD4F90" w:rsidRPr="00576CFF" w:rsidRDefault="00AD4F90" w:rsidP="00AD4F90">
      <w:pPr>
        <w:pStyle w:val="Odstavekseznama"/>
        <w:ind w:left="787"/>
        <w:rPr>
          <w:rFonts w:cstheme="minorHAnsi"/>
          <w:szCs w:val="24"/>
        </w:rPr>
      </w:pPr>
      <w:r w:rsidRPr="00576CFF">
        <w:rPr>
          <w:rFonts w:cstheme="minorHAnsi"/>
          <w:szCs w:val="24"/>
        </w:rPr>
        <w:t>- zagotavljanje osnovnih storitev</w:t>
      </w:r>
    </w:p>
    <w:p w14:paraId="0BA344D9" w14:textId="31157068" w:rsidR="00AD4F90" w:rsidRPr="00576CFF" w:rsidRDefault="00AD4F90" w:rsidP="00AD4F90">
      <w:pPr>
        <w:rPr>
          <w:rFonts w:cstheme="minorHAnsi"/>
        </w:rPr>
      </w:pPr>
      <w:r w:rsidRPr="00576CFF">
        <w:rPr>
          <w:rFonts w:cstheme="minorHAnsi"/>
        </w:rPr>
        <w:lastRenderedPageBreak/>
        <w:t>UKREP 3: KREPITEV SOCIALNE VKLJUČENOSTI</w:t>
      </w:r>
    </w:p>
    <w:p w14:paraId="7422685E" w14:textId="77777777" w:rsidR="00AD4F90" w:rsidRPr="00576CFF" w:rsidRDefault="00AD4F90" w:rsidP="00AD4F90">
      <w:pPr>
        <w:ind w:left="67"/>
        <w:rPr>
          <w:rFonts w:cstheme="minorHAnsi"/>
        </w:rPr>
      </w:pPr>
      <w:r w:rsidRPr="00576CFF">
        <w:rPr>
          <w:rFonts w:cstheme="minorHAnsi"/>
        </w:rPr>
        <w:t xml:space="preserve">             - povečanje socialne vključenosti  </w:t>
      </w:r>
    </w:p>
    <w:p w14:paraId="1B59ABEE" w14:textId="42593A67" w:rsidR="00AD4F90" w:rsidRPr="00576CFF" w:rsidRDefault="00AD4F90" w:rsidP="00AD4F90">
      <w:pPr>
        <w:ind w:left="67"/>
        <w:rPr>
          <w:rFonts w:cstheme="minorHAnsi"/>
        </w:rPr>
      </w:pPr>
      <w:r w:rsidRPr="00576CFF">
        <w:rPr>
          <w:rFonts w:cstheme="minorHAnsi"/>
        </w:rPr>
        <w:t>UKREP 4: PAMETNE VASI, DIGITALNA PISMENOST</w:t>
      </w:r>
    </w:p>
    <w:p w14:paraId="2DBA133E" w14:textId="5A25973C" w:rsidR="00F7155C" w:rsidRPr="00576CFF" w:rsidRDefault="00AD4F90" w:rsidP="00AD4F90">
      <w:pPr>
        <w:ind w:left="720"/>
        <w:rPr>
          <w:rFonts w:cstheme="minorHAnsi"/>
        </w:rPr>
      </w:pPr>
      <w:r w:rsidRPr="00576CFF">
        <w:rPr>
          <w:rFonts w:cstheme="minorHAnsi"/>
        </w:rPr>
        <w:t>- pametne vasi</w:t>
      </w:r>
    </w:p>
    <w:p w14:paraId="61FC0C58" w14:textId="77777777" w:rsidR="00F7155C" w:rsidRPr="00576CFF" w:rsidRDefault="00F7155C" w:rsidP="0044111F">
      <w:pPr>
        <w:rPr>
          <w:rFonts w:cstheme="minorHAnsi"/>
        </w:rPr>
      </w:pPr>
    </w:p>
    <w:p w14:paraId="72974009" w14:textId="3FD6C386" w:rsidR="00F7155C" w:rsidRPr="00576CFF" w:rsidRDefault="005C53CA" w:rsidP="0044111F">
      <w:pPr>
        <w:rPr>
          <w:rFonts w:cstheme="minorHAnsi"/>
        </w:rPr>
      </w:pPr>
      <w:r w:rsidRPr="00576CFF">
        <w:rPr>
          <w:rFonts w:cstheme="minorHAnsi"/>
        </w:rPr>
        <w:t>Projekt »Mladi za povezano skupnost« je skladen s Strategijo lokalnega razvoja za lokalno akcijsko skupino Mislinjske in Dravske doline 2027 2021–2027, kar prikazuje tabela</w:t>
      </w:r>
      <w:r w:rsidR="004548C8" w:rsidRPr="00576CFF">
        <w:rPr>
          <w:rFonts w:cstheme="minorHAnsi"/>
        </w:rPr>
        <w:t xml:space="preserve"> </w:t>
      </w:r>
      <w:r w:rsidRPr="00576CFF">
        <w:rPr>
          <w:rFonts w:cstheme="minorHAnsi"/>
        </w:rPr>
        <w:t>(spodaj)</w:t>
      </w:r>
      <w:r w:rsidR="004548C8" w:rsidRPr="00576CFF">
        <w:rPr>
          <w:rFonts w:cstheme="minorHAnsi"/>
        </w:rPr>
        <w:t>:</w:t>
      </w:r>
    </w:p>
    <w:p w14:paraId="6226CC43" w14:textId="77777777" w:rsidR="00F7155C" w:rsidRPr="00576CFF" w:rsidRDefault="00F7155C" w:rsidP="0044111F">
      <w:pPr>
        <w:rPr>
          <w:rFonts w:cstheme="minorHAnsi"/>
        </w:rPr>
      </w:pPr>
    </w:p>
    <w:tbl>
      <w:tblPr>
        <w:tblW w:w="8714"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134"/>
        <w:gridCol w:w="6588"/>
        <w:gridCol w:w="992"/>
      </w:tblGrid>
      <w:tr w:rsidR="005119FE" w:rsidRPr="00576CFF" w14:paraId="5BF48AFA" w14:textId="77777777" w:rsidTr="000A516E">
        <w:trPr>
          <w:trHeight w:val="193"/>
        </w:trPr>
        <w:tc>
          <w:tcPr>
            <w:tcW w:w="8714" w:type="dxa"/>
            <w:gridSpan w:val="3"/>
            <w:shd w:val="clear" w:color="auto" w:fill="E2EFD9" w:themeFill="accent6" w:themeFillTint="33"/>
          </w:tcPr>
          <w:p w14:paraId="6D93D8E4" w14:textId="7FF1C872" w:rsidR="005119FE" w:rsidRPr="00576CFF" w:rsidRDefault="005119FE" w:rsidP="005119FE">
            <w:pPr>
              <w:shd w:val="clear" w:color="auto" w:fill="C6D9F1"/>
              <w:spacing w:before="60" w:after="60"/>
              <w:contextualSpacing/>
              <w:jc w:val="left"/>
              <w:rPr>
                <w:rFonts w:cstheme="minorHAnsi"/>
                <w:b/>
                <w:bCs/>
              </w:rPr>
            </w:pPr>
            <w:r w:rsidRPr="00576CFF">
              <w:rPr>
                <w:rFonts w:cstheme="minorHAnsi"/>
                <w:b/>
                <w:bCs/>
              </w:rPr>
              <w:t xml:space="preserve"> UKREP IZ STRATEGIJE LAS MDD 2027</w:t>
            </w:r>
          </w:p>
        </w:tc>
      </w:tr>
      <w:tr w:rsidR="005119FE" w:rsidRPr="00576CFF" w14:paraId="7C90332F" w14:textId="77777777" w:rsidTr="000A516E">
        <w:trPr>
          <w:trHeight w:val="270"/>
        </w:trPr>
        <w:tc>
          <w:tcPr>
            <w:tcW w:w="1134" w:type="dxa"/>
            <w:tcBorders>
              <w:bottom w:val="single" w:sz="4" w:space="0" w:color="auto"/>
            </w:tcBorders>
            <w:shd w:val="clear" w:color="auto" w:fill="E2EFD9" w:themeFill="accent6" w:themeFillTint="33"/>
            <w:vAlign w:val="center"/>
          </w:tcPr>
          <w:p w14:paraId="4F84853E" w14:textId="77777777" w:rsidR="005119FE" w:rsidRPr="00576CFF" w:rsidRDefault="005119FE" w:rsidP="005119FE">
            <w:pPr>
              <w:spacing w:before="80" w:after="80"/>
              <w:jc w:val="left"/>
              <w:rPr>
                <w:rFonts w:cstheme="minorHAnsi"/>
                <w:b/>
              </w:rPr>
            </w:pPr>
            <w:r w:rsidRPr="00576CFF">
              <w:rPr>
                <w:rFonts w:cstheme="minorHAnsi"/>
                <w:b/>
              </w:rPr>
              <w:t>Ukrep 1</w:t>
            </w:r>
          </w:p>
        </w:tc>
        <w:tc>
          <w:tcPr>
            <w:tcW w:w="6588" w:type="dxa"/>
            <w:shd w:val="clear" w:color="auto" w:fill="E2EFD9" w:themeFill="accent6" w:themeFillTint="33"/>
            <w:vAlign w:val="center"/>
          </w:tcPr>
          <w:p w14:paraId="29F86EFF" w14:textId="77777777" w:rsidR="005119FE" w:rsidRPr="00576CFF" w:rsidRDefault="005119FE" w:rsidP="005119FE">
            <w:pPr>
              <w:spacing w:before="80" w:after="80"/>
              <w:jc w:val="left"/>
              <w:rPr>
                <w:rFonts w:cstheme="minorHAnsi"/>
              </w:rPr>
            </w:pPr>
            <w:r w:rsidRPr="00576CFF">
              <w:rPr>
                <w:rFonts w:cstheme="minorHAnsi"/>
                <w:color w:val="0F243E"/>
              </w:rPr>
              <w:t>OSKRBA Z LOKALNO HRANO IN KRATKE DOBAVNE VERIGE</w:t>
            </w:r>
          </w:p>
        </w:tc>
        <w:tc>
          <w:tcPr>
            <w:tcW w:w="992" w:type="dxa"/>
            <w:shd w:val="clear" w:color="auto" w:fill="E2EFD9" w:themeFill="accent6" w:themeFillTint="33"/>
            <w:vAlign w:val="center"/>
          </w:tcPr>
          <w:p w14:paraId="3AC6ED73"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r w:rsidR="005119FE" w:rsidRPr="00576CFF" w14:paraId="4A25AB17" w14:textId="77777777" w:rsidTr="005119FE">
        <w:trPr>
          <w:trHeight w:val="270"/>
        </w:trPr>
        <w:tc>
          <w:tcPr>
            <w:tcW w:w="1134" w:type="dxa"/>
            <w:tcBorders>
              <w:top w:val="single" w:sz="4" w:space="0" w:color="auto"/>
              <w:left w:val="single" w:sz="4" w:space="0" w:color="auto"/>
              <w:bottom w:val="nil"/>
              <w:right w:val="single" w:sz="4" w:space="0" w:color="auto"/>
            </w:tcBorders>
            <w:shd w:val="clear" w:color="auto" w:fill="FFFFFF"/>
            <w:vAlign w:val="center"/>
          </w:tcPr>
          <w:p w14:paraId="43088D2E" w14:textId="77777777" w:rsidR="005119FE" w:rsidRPr="00576CFF" w:rsidRDefault="005119FE" w:rsidP="005119FE">
            <w:pPr>
              <w:spacing w:before="80" w:after="80"/>
              <w:jc w:val="left"/>
              <w:rPr>
                <w:rFonts w:cstheme="minorHAnsi"/>
                <w:b/>
              </w:rPr>
            </w:pPr>
          </w:p>
        </w:tc>
        <w:tc>
          <w:tcPr>
            <w:tcW w:w="6588" w:type="dxa"/>
            <w:tcBorders>
              <w:left w:val="single" w:sz="4" w:space="0" w:color="auto"/>
            </w:tcBorders>
            <w:shd w:val="clear" w:color="auto" w:fill="FFFFFF"/>
            <w:vAlign w:val="center"/>
          </w:tcPr>
          <w:p w14:paraId="3A1D0856" w14:textId="77777777" w:rsidR="005119FE" w:rsidRPr="00576CFF" w:rsidRDefault="005119FE" w:rsidP="005119FE">
            <w:pPr>
              <w:spacing w:before="80" w:after="80"/>
              <w:jc w:val="left"/>
              <w:rPr>
                <w:rFonts w:cstheme="minorHAnsi"/>
              </w:rPr>
            </w:pPr>
            <w:r w:rsidRPr="00576CFF">
              <w:rPr>
                <w:rFonts w:cstheme="minorHAnsi"/>
              </w:rPr>
              <w:t xml:space="preserve">V2        Dvig socialnega kapitala </w:t>
            </w:r>
          </w:p>
        </w:tc>
        <w:tc>
          <w:tcPr>
            <w:tcW w:w="992" w:type="dxa"/>
            <w:shd w:val="clear" w:color="auto" w:fill="FFFFFF"/>
            <w:vAlign w:val="center"/>
          </w:tcPr>
          <w:p w14:paraId="06D590EE" w14:textId="5DC3EE09" w:rsidR="005119FE" w:rsidRPr="00576CFF" w:rsidRDefault="005119FE" w:rsidP="005119FE">
            <w:pPr>
              <w:spacing w:before="80" w:after="80"/>
              <w:jc w:val="center"/>
              <w:rPr>
                <w:rFonts w:cstheme="minorHAnsi"/>
              </w:rPr>
            </w:pPr>
            <w:r w:rsidRPr="00576CFF">
              <w:rPr>
                <w:rFonts w:cstheme="minorHAnsi"/>
                <w:highlight w:val="yellow"/>
              </w:rPr>
              <w:fldChar w:fldCharType="begin">
                <w:ffData>
                  <w:name w:val=""/>
                  <w:enabled/>
                  <w:calcOnExit w:val="0"/>
                  <w:checkBox>
                    <w:sizeAuto/>
                    <w:default w:val="1"/>
                  </w:checkBox>
                </w:ffData>
              </w:fldChar>
            </w:r>
            <w:r w:rsidRPr="00576CFF">
              <w:rPr>
                <w:rFonts w:cstheme="minorHAnsi"/>
                <w:highlight w:val="yellow"/>
              </w:rPr>
              <w:instrText xml:space="preserve"> FORMCHECKBOX </w:instrText>
            </w:r>
            <w:r w:rsidR="00000000" w:rsidRPr="00576CFF">
              <w:rPr>
                <w:rFonts w:cstheme="minorHAnsi"/>
                <w:highlight w:val="yellow"/>
              </w:rPr>
            </w:r>
            <w:r w:rsidR="00000000" w:rsidRPr="00576CFF">
              <w:rPr>
                <w:rFonts w:cstheme="minorHAnsi"/>
                <w:highlight w:val="yellow"/>
              </w:rPr>
              <w:fldChar w:fldCharType="separate"/>
            </w:r>
            <w:r w:rsidRPr="00576CFF">
              <w:rPr>
                <w:rFonts w:cstheme="minorHAnsi"/>
                <w:highlight w:val="yellow"/>
              </w:rPr>
              <w:fldChar w:fldCharType="end"/>
            </w:r>
          </w:p>
        </w:tc>
      </w:tr>
      <w:tr w:rsidR="005119FE" w:rsidRPr="00576CFF" w14:paraId="0C32E7C4" w14:textId="77777777" w:rsidTr="005119FE">
        <w:trPr>
          <w:trHeight w:val="270"/>
        </w:trPr>
        <w:tc>
          <w:tcPr>
            <w:tcW w:w="1134" w:type="dxa"/>
            <w:tcBorders>
              <w:top w:val="single" w:sz="4" w:space="0" w:color="auto"/>
              <w:left w:val="single" w:sz="4" w:space="0" w:color="auto"/>
              <w:bottom w:val="nil"/>
              <w:right w:val="single" w:sz="4" w:space="0" w:color="auto"/>
            </w:tcBorders>
            <w:shd w:val="clear" w:color="auto" w:fill="FFFFFF"/>
            <w:vAlign w:val="center"/>
          </w:tcPr>
          <w:p w14:paraId="222166C7" w14:textId="77777777" w:rsidR="005119FE" w:rsidRPr="00576CFF" w:rsidRDefault="005119FE" w:rsidP="005119FE">
            <w:pPr>
              <w:spacing w:before="80" w:after="80"/>
              <w:jc w:val="left"/>
              <w:rPr>
                <w:rFonts w:cstheme="minorHAnsi"/>
                <w:b/>
              </w:rPr>
            </w:pPr>
          </w:p>
        </w:tc>
        <w:tc>
          <w:tcPr>
            <w:tcW w:w="6588" w:type="dxa"/>
            <w:tcBorders>
              <w:left w:val="single" w:sz="4" w:space="0" w:color="auto"/>
            </w:tcBorders>
            <w:shd w:val="clear" w:color="auto" w:fill="FFFFFF"/>
            <w:vAlign w:val="center"/>
          </w:tcPr>
          <w:p w14:paraId="76709677" w14:textId="77777777" w:rsidR="005119FE" w:rsidRPr="00576CFF" w:rsidRDefault="005119FE" w:rsidP="005119FE">
            <w:pPr>
              <w:spacing w:before="80" w:after="80"/>
              <w:jc w:val="left"/>
              <w:rPr>
                <w:rFonts w:cstheme="minorHAnsi"/>
              </w:rPr>
            </w:pPr>
            <w:r w:rsidRPr="00576CFF">
              <w:rPr>
                <w:rFonts w:cstheme="minorHAnsi"/>
              </w:rPr>
              <w:t>V3        Okoljske vsebine</w:t>
            </w:r>
          </w:p>
        </w:tc>
        <w:tc>
          <w:tcPr>
            <w:tcW w:w="992" w:type="dxa"/>
            <w:shd w:val="clear" w:color="auto" w:fill="FFFFFF"/>
            <w:vAlign w:val="center"/>
          </w:tcPr>
          <w:p w14:paraId="58493995" w14:textId="7A8A8370" w:rsidR="005119FE" w:rsidRPr="00576CFF" w:rsidRDefault="005119FE" w:rsidP="005119FE">
            <w:pPr>
              <w:spacing w:before="80" w:after="80"/>
              <w:jc w:val="center"/>
              <w:rPr>
                <w:rFonts w:cstheme="minorHAnsi"/>
              </w:rPr>
            </w:pPr>
            <w:r w:rsidRPr="00576CFF">
              <w:rPr>
                <w:rFonts w:cstheme="minorHAnsi"/>
                <w:highlight w:val="yellow"/>
              </w:rPr>
              <w:fldChar w:fldCharType="begin">
                <w:ffData>
                  <w:name w:val=""/>
                  <w:enabled/>
                  <w:calcOnExit w:val="0"/>
                  <w:checkBox>
                    <w:sizeAuto/>
                    <w:default w:val="1"/>
                  </w:checkBox>
                </w:ffData>
              </w:fldChar>
            </w:r>
            <w:r w:rsidRPr="00576CFF">
              <w:rPr>
                <w:rFonts w:cstheme="minorHAnsi"/>
                <w:highlight w:val="yellow"/>
              </w:rPr>
              <w:instrText xml:space="preserve"> FORMCHECKBOX </w:instrText>
            </w:r>
            <w:r w:rsidR="00000000" w:rsidRPr="00576CFF">
              <w:rPr>
                <w:rFonts w:cstheme="minorHAnsi"/>
                <w:highlight w:val="yellow"/>
              </w:rPr>
            </w:r>
            <w:r w:rsidR="00000000" w:rsidRPr="00576CFF">
              <w:rPr>
                <w:rFonts w:cstheme="minorHAnsi"/>
                <w:highlight w:val="yellow"/>
              </w:rPr>
              <w:fldChar w:fldCharType="separate"/>
            </w:r>
            <w:r w:rsidRPr="00576CFF">
              <w:rPr>
                <w:rFonts w:cstheme="minorHAnsi"/>
                <w:highlight w:val="yellow"/>
              </w:rPr>
              <w:fldChar w:fldCharType="end"/>
            </w:r>
          </w:p>
        </w:tc>
      </w:tr>
      <w:tr w:rsidR="005119FE" w:rsidRPr="00576CFF" w14:paraId="52673AC8" w14:textId="77777777" w:rsidTr="000A516E">
        <w:trPr>
          <w:trHeight w:val="270"/>
        </w:trPr>
        <w:tc>
          <w:tcPr>
            <w:tcW w:w="1134" w:type="dxa"/>
            <w:shd w:val="clear" w:color="auto" w:fill="E2EFD9" w:themeFill="accent6" w:themeFillTint="33"/>
            <w:vAlign w:val="center"/>
          </w:tcPr>
          <w:p w14:paraId="17F20D7E" w14:textId="77777777" w:rsidR="005119FE" w:rsidRPr="00576CFF" w:rsidRDefault="005119FE" w:rsidP="005119FE">
            <w:pPr>
              <w:spacing w:before="80" w:after="80"/>
              <w:jc w:val="left"/>
              <w:rPr>
                <w:rFonts w:cstheme="minorHAnsi"/>
                <w:b/>
              </w:rPr>
            </w:pPr>
            <w:r w:rsidRPr="00576CFF">
              <w:rPr>
                <w:rFonts w:cstheme="minorHAnsi"/>
                <w:b/>
              </w:rPr>
              <w:t>Ukrep 2</w:t>
            </w:r>
          </w:p>
        </w:tc>
        <w:tc>
          <w:tcPr>
            <w:tcW w:w="6588" w:type="dxa"/>
            <w:shd w:val="clear" w:color="auto" w:fill="E2EFD9" w:themeFill="accent6" w:themeFillTint="33"/>
            <w:vAlign w:val="center"/>
          </w:tcPr>
          <w:p w14:paraId="3BFC5298" w14:textId="77777777" w:rsidR="005119FE" w:rsidRPr="00576CFF" w:rsidRDefault="005119FE" w:rsidP="005119FE">
            <w:pPr>
              <w:spacing w:before="80" w:after="80"/>
              <w:jc w:val="left"/>
              <w:rPr>
                <w:rFonts w:cstheme="minorHAnsi"/>
              </w:rPr>
            </w:pPr>
            <w:r w:rsidRPr="00576CFF">
              <w:rPr>
                <w:rFonts w:cstheme="minorHAnsi"/>
                <w:color w:val="0F243E"/>
              </w:rPr>
              <w:t xml:space="preserve">RAZVOJ STORITEV IN INFRASTUKTURE NA PODEŽELJU   </w:t>
            </w:r>
          </w:p>
        </w:tc>
        <w:tc>
          <w:tcPr>
            <w:tcW w:w="992" w:type="dxa"/>
            <w:shd w:val="clear" w:color="auto" w:fill="E2EFD9" w:themeFill="accent6" w:themeFillTint="33"/>
            <w:vAlign w:val="center"/>
          </w:tcPr>
          <w:p w14:paraId="59F9776B"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r w:rsidR="005119FE" w:rsidRPr="00576CFF" w14:paraId="10FE3575" w14:textId="77777777" w:rsidTr="005119FE">
        <w:trPr>
          <w:trHeight w:val="270"/>
        </w:trPr>
        <w:tc>
          <w:tcPr>
            <w:tcW w:w="1134" w:type="dxa"/>
            <w:shd w:val="clear" w:color="auto" w:fill="FFFFFF"/>
            <w:vAlign w:val="center"/>
          </w:tcPr>
          <w:p w14:paraId="5D46EE9C" w14:textId="77777777" w:rsidR="005119FE" w:rsidRPr="00576CFF" w:rsidRDefault="005119FE" w:rsidP="005119FE">
            <w:pPr>
              <w:spacing w:before="80" w:after="80"/>
              <w:jc w:val="left"/>
              <w:rPr>
                <w:rFonts w:cstheme="minorHAnsi"/>
                <w:b/>
              </w:rPr>
            </w:pPr>
          </w:p>
        </w:tc>
        <w:tc>
          <w:tcPr>
            <w:tcW w:w="6588" w:type="dxa"/>
            <w:shd w:val="clear" w:color="auto" w:fill="FFFFFF"/>
            <w:vAlign w:val="center"/>
          </w:tcPr>
          <w:p w14:paraId="053CBC5A" w14:textId="77777777" w:rsidR="005119FE" w:rsidRPr="00576CFF" w:rsidRDefault="005119FE" w:rsidP="005119FE">
            <w:pPr>
              <w:spacing w:before="80" w:after="80"/>
              <w:jc w:val="left"/>
              <w:rPr>
                <w:rFonts w:cstheme="minorHAnsi"/>
              </w:rPr>
            </w:pPr>
            <w:r w:rsidRPr="00576CFF">
              <w:rPr>
                <w:rFonts w:cstheme="minorHAnsi"/>
              </w:rPr>
              <w:t>V5        Zagotavljanje osnovnih storitev</w:t>
            </w:r>
          </w:p>
        </w:tc>
        <w:tc>
          <w:tcPr>
            <w:tcW w:w="992" w:type="dxa"/>
            <w:shd w:val="clear" w:color="auto" w:fill="FFFFFF"/>
            <w:vAlign w:val="center"/>
          </w:tcPr>
          <w:p w14:paraId="06128ED5"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r w:rsidR="005119FE" w:rsidRPr="00576CFF" w14:paraId="0D084D73" w14:textId="77777777" w:rsidTr="000A516E">
        <w:trPr>
          <w:trHeight w:val="270"/>
        </w:trPr>
        <w:tc>
          <w:tcPr>
            <w:tcW w:w="1134" w:type="dxa"/>
            <w:shd w:val="clear" w:color="auto" w:fill="E2EFD9" w:themeFill="accent6" w:themeFillTint="33"/>
            <w:vAlign w:val="center"/>
          </w:tcPr>
          <w:p w14:paraId="03558633" w14:textId="77777777" w:rsidR="005119FE" w:rsidRPr="00576CFF" w:rsidRDefault="005119FE" w:rsidP="005119FE">
            <w:pPr>
              <w:spacing w:before="80" w:after="80"/>
              <w:jc w:val="left"/>
              <w:rPr>
                <w:rFonts w:cstheme="minorHAnsi"/>
                <w:b/>
              </w:rPr>
            </w:pPr>
            <w:r w:rsidRPr="00576CFF">
              <w:rPr>
                <w:rFonts w:cstheme="minorHAnsi"/>
                <w:b/>
              </w:rPr>
              <w:t>Ukrep 3</w:t>
            </w:r>
          </w:p>
        </w:tc>
        <w:tc>
          <w:tcPr>
            <w:tcW w:w="6588" w:type="dxa"/>
            <w:shd w:val="clear" w:color="auto" w:fill="E2EFD9" w:themeFill="accent6" w:themeFillTint="33"/>
            <w:vAlign w:val="center"/>
          </w:tcPr>
          <w:p w14:paraId="030A0AF4" w14:textId="77777777" w:rsidR="005119FE" w:rsidRPr="00576CFF" w:rsidRDefault="005119FE" w:rsidP="005119FE">
            <w:pPr>
              <w:spacing w:before="80" w:after="80"/>
              <w:jc w:val="left"/>
              <w:rPr>
                <w:rFonts w:cstheme="minorHAnsi"/>
                <w:b/>
                <w:bCs/>
              </w:rPr>
            </w:pPr>
            <w:r w:rsidRPr="00576CFF">
              <w:rPr>
                <w:rFonts w:cstheme="minorHAnsi"/>
                <w:b/>
                <w:bCs/>
                <w:color w:val="0F243E"/>
              </w:rPr>
              <w:t>KREPITEV SOCIALNE VKLJUČENOSTI</w:t>
            </w:r>
          </w:p>
        </w:tc>
        <w:tc>
          <w:tcPr>
            <w:tcW w:w="992" w:type="dxa"/>
            <w:shd w:val="clear" w:color="auto" w:fill="E2EFD9" w:themeFill="accent6" w:themeFillTint="33"/>
            <w:vAlign w:val="center"/>
          </w:tcPr>
          <w:p w14:paraId="3352DD80"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r w:rsidR="005119FE" w:rsidRPr="00576CFF" w14:paraId="371126CA" w14:textId="77777777" w:rsidTr="005119FE">
        <w:trPr>
          <w:trHeight w:val="270"/>
        </w:trPr>
        <w:tc>
          <w:tcPr>
            <w:tcW w:w="1134" w:type="dxa"/>
            <w:shd w:val="clear" w:color="auto" w:fill="FFFF00"/>
            <w:vAlign w:val="center"/>
          </w:tcPr>
          <w:p w14:paraId="128FE602" w14:textId="77777777" w:rsidR="005119FE" w:rsidRPr="00576CFF" w:rsidRDefault="005119FE" w:rsidP="005119FE">
            <w:pPr>
              <w:spacing w:before="80" w:after="80"/>
              <w:jc w:val="left"/>
              <w:rPr>
                <w:rFonts w:cstheme="minorHAnsi"/>
                <w:b/>
              </w:rPr>
            </w:pPr>
          </w:p>
        </w:tc>
        <w:tc>
          <w:tcPr>
            <w:tcW w:w="6588" w:type="dxa"/>
            <w:shd w:val="clear" w:color="auto" w:fill="FFFF00"/>
            <w:vAlign w:val="center"/>
          </w:tcPr>
          <w:p w14:paraId="35779B2A" w14:textId="77777777" w:rsidR="005119FE" w:rsidRPr="00576CFF" w:rsidRDefault="005119FE" w:rsidP="005119FE">
            <w:pPr>
              <w:spacing w:before="80" w:after="80"/>
              <w:jc w:val="left"/>
              <w:rPr>
                <w:rFonts w:cstheme="minorHAnsi"/>
                <w:b/>
                <w:bCs/>
              </w:rPr>
            </w:pPr>
            <w:r w:rsidRPr="00576CFF">
              <w:rPr>
                <w:rFonts w:cstheme="minorHAnsi"/>
                <w:b/>
                <w:bCs/>
              </w:rPr>
              <w:t>V9</w:t>
            </w:r>
            <w:r w:rsidRPr="00576CFF">
              <w:rPr>
                <w:rFonts w:cstheme="minorHAnsi"/>
                <w:b/>
                <w:bCs/>
              </w:rPr>
              <w:tab/>
              <w:t xml:space="preserve">Povečanje socialne vključenosti  </w:t>
            </w:r>
          </w:p>
        </w:tc>
        <w:tc>
          <w:tcPr>
            <w:tcW w:w="992" w:type="dxa"/>
            <w:shd w:val="clear" w:color="auto" w:fill="FFFF00"/>
            <w:vAlign w:val="center"/>
          </w:tcPr>
          <w:p w14:paraId="48887C30" w14:textId="77777777" w:rsidR="005119FE" w:rsidRPr="00576CFF" w:rsidRDefault="005119FE" w:rsidP="005119FE">
            <w:pPr>
              <w:spacing w:before="80" w:after="80"/>
              <w:jc w:val="center"/>
              <w:rPr>
                <w:rFonts w:cstheme="minorHAnsi"/>
              </w:rPr>
            </w:pPr>
            <w:r w:rsidRPr="00576CFF">
              <w:rPr>
                <w:rFonts w:cstheme="minorHAnsi"/>
                <w:highlight w:val="yellow"/>
              </w:rPr>
              <w:fldChar w:fldCharType="begin">
                <w:ffData>
                  <w:name w:val=""/>
                  <w:enabled/>
                  <w:calcOnExit w:val="0"/>
                  <w:checkBox>
                    <w:sizeAuto/>
                    <w:default w:val="1"/>
                  </w:checkBox>
                </w:ffData>
              </w:fldChar>
            </w:r>
            <w:r w:rsidRPr="00576CFF">
              <w:rPr>
                <w:rFonts w:cstheme="minorHAnsi"/>
                <w:highlight w:val="yellow"/>
              </w:rPr>
              <w:instrText xml:space="preserve"> FORMCHECKBOX </w:instrText>
            </w:r>
            <w:r w:rsidR="00000000" w:rsidRPr="00576CFF">
              <w:rPr>
                <w:rFonts w:cstheme="minorHAnsi"/>
                <w:highlight w:val="yellow"/>
              </w:rPr>
            </w:r>
            <w:r w:rsidR="00000000" w:rsidRPr="00576CFF">
              <w:rPr>
                <w:rFonts w:cstheme="minorHAnsi"/>
                <w:highlight w:val="yellow"/>
              </w:rPr>
              <w:fldChar w:fldCharType="separate"/>
            </w:r>
            <w:r w:rsidRPr="00576CFF">
              <w:rPr>
                <w:rFonts w:cstheme="minorHAnsi"/>
                <w:highlight w:val="yellow"/>
              </w:rPr>
              <w:fldChar w:fldCharType="end"/>
            </w:r>
          </w:p>
        </w:tc>
      </w:tr>
      <w:tr w:rsidR="005119FE" w:rsidRPr="00576CFF" w14:paraId="0614060C" w14:textId="77777777" w:rsidTr="000A516E">
        <w:trPr>
          <w:trHeight w:val="270"/>
        </w:trPr>
        <w:tc>
          <w:tcPr>
            <w:tcW w:w="1134" w:type="dxa"/>
            <w:shd w:val="clear" w:color="auto" w:fill="E2EFD9" w:themeFill="accent6" w:themeFillTint="33"/>
            <w:vAlign w:val="center"/>
          </w:tcPr>
          <w:p w14:paraId="2809D5B2" w14:textId="77777777" w:rsidR="005119FE" w:rsidRPr="00576CFF" w:rsidRDefault="005119FE" w:rsidP="005119FE">
            <w:pPr>
              <w:spacing w:before="80" w:after="80"/>
              <w:jc w:val="left"/>
              <w:rPr>
                <w:rFonts w:cstheme="minorHAnsi"/>
                <w:b/>
              </w:rPr>
            </w:pPr>
            <w:r w:rsidRPr="00576CFF">
              <w:rPr>
                <w:rFonts w:cstheme="minorHAnsi"/>
                <w:b/>
              </w:rPr>
              <w:t>Ukrep 4</w:t>
            </w:r>
          </w:p>
        </w:tc>
        <w:tc>
          <w:tcPr>
            <w:tcW w:w="6588" w:type="dxa"/>
            <w:shd w:val="clear" w:color="auto" w:fill="E2EFD9" w:themeFill="accent6" w:themeFillTint="33"/>
            <w:vAlign w:val="center"/>
          </w:tcPr>
          <w:p w14:paraId="1C57DDFD" w14:textId="77777777" w:rsidR="005119FE" w:rsidRPr="00576CFF" w:rsidRDefault="005119FE" w:rsidP="005119FE">
            <w:pPr>
              <w:spacing w:before="80" w:after="80"/>
              <w:jc w:val="left"/>
              <w:rPr>
                <w:rFonts w:cstheme="minorHAnsi"/>
              </w:rPr>
            </w:pPr>
            <w:r w:rsidRPr="00576CFF">
              <w:rPr>
                <w:rFonts w:cstheme="minorHAnsi"/>
                <w:color w:val="0F243E"/>
              </w:rPr>
              <w:t>PAMETNE VASI, DIGITALNA PISMENOST</w:t>
            </w:r>
          </w:p>
        </w:tc>
        <w:tc>
          <w:tcPr>
            <w:tcW w:w="992" w:type="dxa"/>
            <w:shd w:val="clear" w:color="auto" w:fill="E2EFD9" w:themeFill="accent6" w:themeFillTint="33"/>
            <w:vAlign w:val="center"/>
          </w:tcPr>
          <w:p w14:paraId="71EC01F5"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r w:rsidR="005119FE" w:rsidRPr="00576CFF" w14:paraId="65D3C0A1" w14:textId="77777777" w:rsidTr="005119FE">
        <w:trPr>
          <w:trHeight w:val="270"/>
        </w:trPr>
        <w:tc>
          <w:tcPr>
            <w:tcW w:w="1134" w:type="dxa"/>
            <w:shd w:val="clear" w:color="auto" w:fill="FFFFFF"/>
            <w:vAlign w:val="center"/>
          </w:tcPr>
          <w:p w14:paraId="4938BF85" w14:textId="77777777" w:rsidR="005119FE" w:rsidRPr="00576CFF" w:rsidRDefault="005119FE" w:rsidP="005119FE">
            <w:pPr>
              <w:spacing w:before="80" w:after="80"/>
              <w:jc w:val="left"/>
              <w:rPr>
                <w:rFonts w:cstheme="minorHAnsi"/>
                <w:b/>
              </w:rPr>
            </w:pPr>
          </w:p>
        </w:tc>
        <w:tc>
          <w:tcPr>
            <w:tcW w:w="6588" w:type="dxa"/>
            <w:shd w:val="clear" w:color="auto" w:fill="FFFFFF"/>
            <w:vAlign w:val="center"/>
          </w:tcPr>
          <w:p w14:paraId="21181DE5" w14:textId="77777777" w:rsidR="005119FE" w:rsidRPr="00576CFF" w:rsidRDefault="005119FE" w:rsidP="005119FE">
            <w:pPr>
              <w:spacing w:before="80" w:after="80"/>
              <w:jc w:val="left"/>
              <w:rPr>
                <w:rFonts w:cstheme="minorHAnsi"/>
              </w:rPr>
            </w:pPr>
            <w:r w:rsidRPr="00576CFF">
              <w:rPr>
                <w:rFonts w:cstheme="minorHAnsi"/>
              </w:rPr>
              <w:t>V11</w:t>
            </w:r>
            <w:r w:rsidRPr="00576CFF">
              <w:rPr>
                <w:rFonts w:cstheme="minorHAnsi"/>
              </w:rPr>
              <w:tab/>
              <w:t>Pametne vasi</w:t>
            </w:r>
          </w:p>
        </w:tc>
        <w:tc>
          <w:tcPr>
            <w:tcW w:w="992" w:type="dxa"/>
            <w:shd w:val="clear" w:color="auto" w:fill="FFFFFF"/>
            <w:vAlign w:val="center"/>
          </w:tcPr>
          <w:p w14:paraId="353FA618" w14:textId="77777777" w:rsidR="005119FE" w:rsidRPr="00576CFF" w:rsidRDefault="005119FE" w:rsidP="005119FE">
            <w:pPr>
              <w:spacing w:before="80" w:after="80"/>
              <w:jc w:val="center"/>
              <w:rPr>
                <w:rFonts w:cstheme="minorHAnsi"/>
              </w:rPr>
            </w:pPr>
            <w:r w:rsidRPr="00576CFF">
              <w:rPr>
                <w:rFonts w:cstheme="minorHAnsi"/>
              </w:rPr>
              <w:fldChar w:fldCharType="begin">
                <w:ffData>
                  <w:name w:val=""/>
                  <w:enabled/>
                  <w:calcOnExit w:val="0"/>
                  <w:checkBox>
                    <w:sizeAuto/>
                    <w:default w:val="0"/>
                  </w:checkBox>
                </w:ffData>
              </w:fldChar>
            </w:r>
            <w:r w:rsidRPr="00576CFF">
              <w:rPr>
                <w:rFonts w:cstheme="minorHAnsi"/>
              </w:rPr>
              <w:instrText xml:space="preserve"> FORMCHECKBOX </w:instrText>
            </w:r>
            <w:r w:rsidR="00000000" w:rsidRPr="00576CFF">
              <w:rPr>
                <w:rFonts w:cstheme="minorHAnsi"/>
              </w:rPr>
            </w:r>
            <w:r w:rsidR="00000000" w:rsidRPr="00576CFF">
              <w:rPr>
                <w:rFonts w:cstheme="minorHAnsi"/>
              </w:rPr>
              <w:fldChar w:fldCharType="separate"/>
            </w:r>
            <w:r w:rsidRPr="00576CFF">
              <w:rPr>
                <w:rFonts w:cstheme="minorHAnsi"/>
              </w:rPr>
              <w:fldChar w:fldCharType="end"/>
            </w:r>
          </w:p>
        </w:tc>
      </w:tr>
    </w:tbl>
    <w:p w14:paraId="4E6E157D" w14:textId="7C934352" w:rsidR="00DD27C5" w:rsidRPr="00576CFF" w:rsidRDefault="0094325C" w:rsidP="00807F87">
      <w:pPr>
        <w:pStyle w:val="Brezrazmikov"/>
        <w:rPr>
          <w:rFonts w:cstheme="minorHAnsi"/>
          <w:sz w:val="24"/>
          <w:szCs w:val="24"/>
        </w:rPr>
      </w:pPr>
      <w:r w:rsidRPr="00576CFF">
        <w:rPr>
          <w:rFonts w:cstheme="minorHAnsi"/>
          <w:sz w:val="24"/>
          <w:szCs w:val="24"/>
        </w:rPr>
        <w:t>Skladnost z Ukrepi iz SLR LAS MDD 2027</w:t>
      </w:r>
    </w:p>
    <w:p w14:paraId="53F5F503" w14:textId="77777777" w:rsidR="0092136D" w:rsidRPr="00576CFF" w:rsidRDefault="0092136D" w:rsidP="00F43AA2">
      <w:pPr>
        <w:rPr>
          <w:rFonts w:cstheme="minorHAnsi"/>
        </w:rPr>
      </w:pPr>
    </w:p>
    <w:p w14:paraId="10D9A1E6" w14:textId="020A9FF3" w:rsidR="00F43AA2" w:rsidRPr="00576CFF" w:rsidRDefault="00F43AA2" w:rsidP="00F43AA2">
      <w:pPr>
        <w:rPr>
          <w:rFonts w:cstheme="minorHAnsi"/>
        </w:rPr>
      </w:pPr>
      <w:r w:rsidRPr="00576CFF">
        <w:rPr>
          <w:rFonts w:cstheme="minorHAnsi"/>
        </w:rPr>
        <w:t xml:space="preserve">Projekt je v celoti skladen z </w:t>
      </w:r>
      <w:r w:rsidRPr="00576CFF">
        <w:rPr>
          <w:rFonts w:cstheme="minorHAnsi"/>
          <w:b/>
          <w:bCs/>
        </w:rPr>
        <w:t>ukrepom 3</w:t>
      </w:r>
      <w:r w:rsidR="002E6724" w:rsidRPr="00576CFF">
        <w:rPr>
          <w:rFonts w:cstheme="minorHAnsi"/>
          <w:b/>
          <w:bCs/>
        </w:rPr>
        <w:t xml:space="preserve"> </w:t>
      </w:r>
      <w:r w:rsidR="0014424F" w:rsidRPr="00576CFF">
        <w:rPr>
          <w:rFonts w:cstheme="minorHAnsi"/>
        </w:rPr>
        <w:t>v vseb</w:t>
      </w:r>
      <w:r w:rsidR="002E6724" w:rsidRPr="00576CFF">
        <w:rPr>
          <w:rFonts w:cstheme="minorHAnsi"/>
        </w:rPr>
        <w:t>i</w:t>
      </w:r>
      <w:r w:rsidR="0014424F" w:rsidRPr="00576CFF">
        <w:rPr>
          <w:rFonts w:cstheme="minorHAnsi"/>
        </w:rPr>
        <w:t>ni V9 Povečanje socialne vključen</w:t>
      </w:r>
      <w:r w:rsidR="002E6724" w:rsidRPr="00576CFF">
        <w:rPr>
          <w:rFonts w:cstheme="minorHAnsi"/>
        </w:rPr>
        <w:t>osti</w:t>
      </w:r>
      <w:r w:rsidRPr="00576CFF">
        <w:rPr>
          <w:rFonts w:cstheme="minorHAnsi"/>
        </w:rPr>
        <w:t>, saj neposredno prispeva k krepitvi socialne vključenosti, zdravju in dobrobiti prebivalcev na območju LAS MDD 2027, zlasti s poudarkom na ranljivih skupinah, kot so otroci, mladi, upokojenci, brezposelni, ženske, … Aktivnosti, ki jih projekt vključuje, so zasnovane tako, da spodbujajo zdrav življenjski slog, socialno vključenost, medgeneracijsko sodelovanje in zaposlitvene možnosti, kar je ključnega pomena za dolgoročno izboljšanje kakovosti življenja prebivalcev. Poleg tega bo obnovljeni objekt omogočil primeren prostor za izvedbo vseh načrtovanih aktivnosti, kar bo dodatno podprlo krepitev socialne vključenosti v lokalni skupnosti.</w:t>
      </w:r>
    </w:p>
    <w:p w14:paraId="28979E34" w14:textId="77777777" w:rsidR="00DD27C5" w:rsidRPr="00576CFF" w:rsidRDefault="00DD27C5" w:rsidP="00F43AA2">
      <w:pPr>
        <w:rPr>
          <w:rFonts w:cstheme="minorHAnsi"/>
        </w:rPr>
      </w:pPr>
    </w:p>
    <w:p w14:paraId="1185DA21" w14:textId="0B0D5F6D" w:rsidR="00DD27C5" w:rsidRPr="00576CFF" w:rsidRDefault="00DD27C5" w:rsidP="00DD27C5">
      <w:pPr>
        <w:spacing w:before="80" w:after="80"/>
        <w:rPr>
          <w:rFonts w:cstheme="minorHAnsi"/>
          <w:bCs/>
        </w:rPr>
      </w:pPr>
      <w:r w:rsidRPr="00576CFF">
        <w:rPr>
          <w:rFonts w:cstheme="minorHAnsi"/>
          <w:bCs/>
        </w:rPr>
        <w:t>Projekt "Mladi za povezano skupnost" je usmerjen v povečanje socialne vključenosti prebivalcev, zlasti ranljivih skupin, ter v krepitev medgeneracijskega sodelovanja in povezovanja skupnosti. Težišče ukrepanja je usmerjeno v organizacijo aktivnosti, ki vključujejo mlade, starejše, invalide in druge ciljne skupine ter spodbujajo aktivno udeležbo v skupnosti.</w:t>
      </w:r>
      <w:r w:rsidRPr="00576CFF">
        <w:rPr>
          <w:rFonts w:cstheme="minorHAnsi"/>
        </w:rPr>
        <w:t xml:space="preserve"> </w:t>
      </w:r>
      <w:r w:rsidRPr="00576CFF">
        <w:rPr>
          <w:rFonts w:cstheme="minorHAnsi"/>
          <w:bCs/>
        </w:rPr>
        <w:t>Ključni vidik projekta je obnova objekta, ki bo zagotovila primeren prostor za izvedbo teh aktivnosti in s tem omogočila dolgoročno povečanje socialne vključenosti. Ustrezna infrastruktura je bistven pogoj za izvajanje programov, ki naslavljajo potrebe različnih skupin prebivalcev ter spodbujajo njihovo aktivno vključevanje v skupnost.</w:t>
      </w:r>
      <w:r w:rsidRPr="00576CFF">
        <w:rPr>
          <w:rFonts w:cstheme="minorHAnsi"/>
        </w:rPr>
        <w:t xml:space="preserve"> </w:t>
      </w:r>
      <w:r w:rsidRPr="00576CFF">
        <w:rPr>
          <w:rFonts w:cstheme="minorHAnsi"/>
          <w:bCs/>
        </w:rPr>
        <w:t xml:space="preserve">Z izvedbo pevskih nastopov za upokojence in invalide, medgeneracijskih druženj, rokodelskih in umetniških delavnic ter dogodkov, kot je Festival zdravja, projekt spodbuja občutek pripadnosti in </w:t>
      </w:r>
      <w:r w:rsidRPr="00576CFF">
        <w:rPr>
          <w:rFonts w:cstheme="minorHAnsi"/>
          <w:bCs/>
        </w:rPr>
        <w:lastRenderedPageBreak/>
        <w:t xml:space="preserve">solidarnosti. Aktivnosti na področju okolja in zdravja, kot so predavanja o zdravem načinu življenja in delavnice za mlade gasilce, pa prispevajo k ozaveščanju o pomenu narave, telesnega in duševnega zdravja ter krepijo socialne vezi. </w:t>
      </w:r>
    </w:p>
    <w:p w14:paraId="2ED4A618" w14:textId="7E35C37F" w:rsidR="00DD27C5" w:rsidRPr="00576CFF" w:rsidRDefault="00DD27C5" w:rsidP="00DD27C5">
      <w:pPr>
        <w:rPr>
          <w:rFonts w:cstheme="minorHAnsi"/>
        </w:rPr>
      </w:pPr>
      <w:r w:rsidRPr="00576CFF">
        <w:rPr>
          <w:rFonts w:cstheme="minorHAnsi"/>
          <w:bCs/>
        </w:rPr>
        <w:t>Projekt vključuje različne lokalne deležnike, saj povezuje posameznike, društva in organizacije, ki s svojim sodelovanjem prispevajo k uresničevanju zastavljenih ciljev.</w:t>
      </w:r>
    </w:p>
    <w:p w14:paraId="471BAA9E" w14:textId="77777777" w:rsidR="00DD27C5" w:rsidRPr="00576CFF" w:rsidRDefault="00DD27C5" w:rsidP="00F43AA2">
      <w:pPr>
        <w:rPr>
          <w:rFonts w:cstheme="minorHAnsi"/>
        </w:rPr>
      </w:pPr>
    </w:p>
    <w:p w14:paraId="66DE0C0F" w14:textId="49EE0B7D" w:rsidR="00DD27C5" w:rsidRPr="00576CFF" w:rsidRDefault="00DD27C5" w:rsidP="00DD27C5">
      <w:pPr>
        <w:rPr>
          <w:rFonts w:cstheme="minorHAnsi"/>
        </w:rPr>
      </w:pPr>
      <w:r w:rsidRPr="00576CFF">
        <w:rPr>
          <w:rFonts w:cstheme="minorHAnsi"/>
        </w:rPr>
        <w:t xml:space="preserve">Projekt je v celoti skladen tudi z </w:t>
      </w:r>
      <w:r w:rsidRPr="00576CFF">
        <w:rPr>
          <w:rFonts w:cstheme="minorHAnsi"/>
          <w:b/>
          <w:bCs/>
        </w:rPr>
        <w:t>ukrepom 1</w:t>
      </w:r>
      <w:r w:rsidR="000E64CC" w:rsidRPr="00576CFF">
        <w:rPr>
          <w:rFonts w:cstheme="minorHAnsi"/>
          <w:b/>
          <w:bCs/>
        </w:rPr>
        <w:t xml:space="preserve"> </w:t>
      </w:r>
      <w:r w:rsidR="000E64CC" w:rsidRPr="00576CFF">
        <w:rPr>
          <w:rFonts w:cstheme="minorHAnsi"/>
        </w:rPr>
        <w:t>v vsebinah V2 Dvig socialnega kapitala in V3 okoljske vsebine</w:t>
      </w:r>
      <w:r w:rsidRPr="00576CFF">
        <w:rPr>
          <w:rFonts w:cstheme="minorHAnsi"/>
        </w:rPr>
        <w:t>, saj vključuje aktivnosti, ki spodbujajo trajnostno oskrbo z lokalno hrano in prispevajo k izboljšanju kratkih dobavnih verig. Posebno pomembno je, da se projekt osredotoča na promocijo zdravih in lokalnih živil, kar je skladno s cilji ukrepa 1, ki se osredotoča na krepitev lokalnih kmetij in predelovalcev hrane ter spodbujanje ekološke pridelave in predelave hrane. Vplival bo na dvig socialnega kapitala  - izmenjavo znanj in neposredno bo naslavljal okoljske vsebine – oskrba z lokalno hrano in aktivnosti za varovanje okolja.</w:t>
      </w:r>
    </w:p>
    <w:p w14:paraId="7A745CC5" w14:textId="77777777" w:rsidR="00DD27C5" w:rsidRPr="00576CFF" w:rsidRDefault="00DD27C5" w:rsidP="00F43AA2">
      <w:pPr>
        <w:rPr>
          <w:rFonts w:cstheme="minorHAnsi"/>
        </w:rPr>
      </w:pPr>
    </w:p>
    <w:p w14:paraId="15A05E4C" w14:textId="77777777" w:rsidR="00EB3557" w:rsidRPr="00576CFF" w:rsidRDefault="00EB3557" w:rsidP="00EB3557">
      <w:pPr>
        <w:rPr>
          <w:rFonts w:cstheme="minorHAnsi"/>
          <w:b/>
          <w:bCs/>
          <w:u w:val="single"/>
        </w:rPr>
      </w:pPr>
      <w:r w:rsidRPr="00576CFF">
        <w:rPr>
          <w:rFonts w:cstheme="minorHAnsi"/>
          <w:b/>
          <w:bCs/>
          <w:u w:val="single"/>
        </w:rPr>
        <w:t>Kazalniki za spremljanje uspešnosti projekta v povezavi s cilji Strategije lokalnega razvoja LAS MDD 2027:</w:t>
      </w:r>
    </w:p>
    <w:p w14:paraId="30256A98" w14:textId="77777777" w:rsidR="005119FE" w:rsidRPr="00576CFF" w:rsidRDefault="005119FE" w:rsidP="0044111F">
      <w:pPr>
        <w:rPr>
          <w:rFonts w:cstheme="minorHAnsi"/>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962"/>
        <w:gridCol w:w="1984"/>
        <w:gridCol w:w="2126"/>
      </w:tblGrid>
      <w:tr w:rsidR="00A46FB2" w:rsidRPr="00576CFF" w14:paraId="5D945F95" w14:textId="77777777" w:rsidTr="003C52BA">
        <w:trPr>
          <w:jc w:val="center"/>
        </w:trPr>
        <w:tc>
          <w:tcPr>
            <w:tcW w:w="9072" w:type="dxa"/>
            <w:gridSpan w:val="3"/>
            <w:shd w:val="clear" w:color="auto" w:fill="D5DCE4" w:themeFill="text2" w:themeFillTint="33"/>
          </w:tcPr>
          <w:p w14:paraId="71AEE502" w14:textId="5B1C5D1C" w:rsidR="00A46FB2" w:rsidRPr="006532EF" w:rsidRDefault="00A46FB2" w:rsidP="00A46FB2">
            <w:pPr>
              <w:shd w:val="clear" w:color="auto" w:fill="D5DCE4" w:themeFill="text2" w:themeFillTint="33"/>
              <w:spacing w:before="60" w:after="60"/>
              <w:jc w:val="left"/>
              <w:rPr>
                <w:rFonts w:cstheme="minorHAnsi"/>
                <w:b/>
                <w:sz w:val="20"/>
                <w:szCs w:val="20"/>
              </w:rPr>
            </w:pPr>
            <w:r w:rsidRPr="006532EF">
              <w:rPr>
                <w:rFonts w:cstheme="minorHAnsi"/>
                <w:b/>
                <w:sz w:val="20"/>
                <w:szCs w:val="20"/>
              </w:rPr>
              <w:t>Kazalniki projekta</w:t>
            </w:r>
          </w:p>
        </w:tc>
      </w:tr>
      <w:tr w:rsidR="00A46FB2" w:rsidRPr="00576CFF" w14:paraId="541DC7F7" w14:textId="77777777" w:rsidTr="000A516E">
        <w:trPr>
          <w:jc w:val="center"/>
        </w:trPr>
        <w:tc>
          <w:tcPr>
            <w:tcW w:w="4962" w:type="dxa"/>
            <w:shd w:val="clear" w:color="auto" w:fill="E2EFD9" w:themeFill="accent6" w:themeFillTint="33"/>
          </w:tcPr>
          <w:p w14:paraId="2023B9A9" w14:textId="77777777" w:rsidR="00A46FB2" w:rsidRPr="006532EF" w:rsidRDefault="00A46FB2" w:rsidP="003C52BA">
            <w:pPr>
              <w:spacing w:before="60" w:after="60"/>
              <w:jc w:val="center"/>
              <w:rPr>
                <w:rFonts w:cstheme="minorHAnsi"/>
                <w:b/>
                <w:bCs/>
                <w:sz w:val="20"/>
                <w:szCs w:val="20"/>
              </w:rPr>
            </w:pPr>
            <w:r w:rsidRPr="006532EF">
              <w:rPr>
                <w:rFonts w:cstheme="minorHAnsi"/>
                <w:b/>
                <w:bCs/>
                <w:sz w:val="20"/>
                <w:szCs w:val="20"/>
              </w:rPr>
              <w:t>Kazalnik / enota</w:t>
            </w:r>
          </w:p>
        </w:tc>
        <w:tc>
          <w:tcPr>
            <w:tcW w:w="1984" w:type="dxa"/>
            <w:shd w:val="clear" w:color="auto" w:fill="E2EFD9" w:themeFill="accent6" w:themeFillTint="33"/>
          </w:tcPr>
          <w:p w14:paraId="15965CC4" w14:textId="77777777" w:rsidR="00A46FB2" w:rsidRPr="006532EF" w:rsidRDefault="00A46FB2" w:rsidP="003C52BA">
            <w:pPr>
              <w:spacing w:before="60" w:after="60"/>
              <w:jc w:val="center"/>
              <w:rPr>
                <w:rFonts w:cstheme="minorHAnsi"/>
                <w:b/>
                <w:bCs/>
                <w:sz w:val="20"/>
                <w:szCs w:val="20"/>
              </w:rPr>
            </w:pPr>
            <w:r w:rsidRPr="006532EF">
              <w:rPr>
                <w:rFonts w:cstheme="minorHAnsi"/>
                <w:b/>
                <w:bCs/>
                <w:sz w:val="20"/>
                <w:szCs w:val="20"/>
              </w:rPr>
              <w:t>Izhodiščno stanje ob začetku projekta / enota</w:t>
            </w:r>
          </w:p>
        </w:tc>
        <w:tc>
          <w:tcPr>
            <w:tcW w:w="2126" w:type="dxa"/>
            <w:shd w:val="clear" w:color="auto" w:fill="E2EFD9" w:themeFill="accent6" w:themeFillTint="33"/>
          </w:tcPr>
          <w:p w14:paraId="447192E9" w14:textId="77777777" w:rsidR="00A46FB2" w:rsidRPr="006532EF" w:rsidRDefault="00A46FB2" w:rsidP="003C52BA">
            <w:pPr>
              <w:spacing w:before="60" w:after="60"/>
              <w:jc w:val="center"/>
              <w:rPr>
                <w:rFonts w:cstheme="minorHAnsi"/>
                <w:b/>
                <w:bCs/>
                <w:sz w:val="20"/>
                <w:szCs w:val="20"/>
              </w:rPr>
            </w:pPr>
            <w:r w:rsidRPr="006532EF">
              <w:rPr>
                <w:rFonts w:cstheme="minorHAnsi"/>
                <w:b/>
                <w:bCs/>
                <w:sz w:val="20"/>
                <w:szCs w:val="20"/>
              </w:rPr>
              <w:t>Ciljna vrednost ob zaključku projekta / enota</w:t>
            </w:r>
          </w:p>
        </w:tc>
      </w:tr>
      <w:tr w:rsidR="00A46FB2" w:rsidRPr="00576CFF" w14:paraId="5A1E70F1" w14:textId="77777777" w:rsidTr="003C52BA">
        <w:trPr>
          <w:trHeight w:val="270"/>
          <w:jc w:val="center"/>
        </w:trPr>
        <w:tc>
          <w:tcPr>
            <w:tcW w:w="4962" w:type="dxa"/>
            <w:tcBorders>
              <w:top w:val="single" w:sz="8" w:space="0" w:color="auto"/>
              <w:left w:val="single" w:sz="8" w:space="0" w:color="auto"/>
              <w:bottom w:val="single" w:sz="4" w:space="0" w:color="auto"/>
              <w:right w:val="single" w:sz="4" w:space="0" w:color="000000"/>
            </w:tcBorders>
            <w:shd w:val="clear" w:color="auto" w:fill="F2F2F2" w:themeFill="background1" w:themeFillShade="F2"/>
            <w:vAlign w:val="bottom"/>
          </w:tcPr>
          <w:p w14:paraId="158D27F9"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t xml:space="preserve">Ukrep 1 </w:t>
            </w:r>
          </w:p>
          <w:p w14:paraId="63433BBE" w14:textId="77777777" w:rsidR="00A46FB2" w:rsidRPr="006532EF" w:rsidRDefault="00A46FB2" w:rsidP="003C52BA">
            <w:pPr>
              <w:spacing w:before="60" w:after="60"/>
              <w:rPr>
                <w:rFonts w:cstheme="minorHAnsi"/>
                <w:sz w:val="20"/>
                <w:szCs w:val="20"/>
                <w:lang w:eastAsia="ar-SA"/>
              </w:rPr>
            </w:pPr>
            <w:r w:rsidRPr="006532EF">
              <w:rPr>
                <w:rFonts w:cstheme="minorHAnsi"/>
                <w:b/>
                <w:bCs/>
                <w:color w:val="000000"/>
                <w:sz w:val="20"/>
                <w:szCs w:val="20"/>
              </w:rPr>
              <w:t>K 2</w:t>
            </w:r>
            <w:r w:rsidRPr="006532EF">
              <w:rPr>
                <w:rFonts w:cstheme="minorHAnsi"/>
                <w:color w:val="000000"/>
                <w:sz w:val="20"/>
                <w:szCs w:val="20"/>
              </w:rPr>
              <w:t xml:space="preserve"> - R.42 Spodbujanje socialne vključenosti: število oseb, zajetih v projekte socialnega vključevanja, ki prejemajo podporo./ </w:t>
            </w:r>
            <w:r w:rsidRPr="006532EF">
              <w:rPr>
                <w:rFonts w:cstheme="minorHAnsi"/>
                <w:b/>
                <w:bCs/>
                <w:color w:val="000000"/>
                <w:sz w:val="20"/>
                <w:szCs w:val="20"/>
              </w:rPr>
              <w:t>število</w:t>
            </w:r>
          </w:p>
        </w:tc>
        <w:tc>
          <w:tcPr>
            <w:tcW w:w="1984" w:type="dxa"/>
            <w:shd w:val="clear" w:color="auto" w:fill="auto"/>
            <w:vAlign w:val="center"/>
          </w:tcPr>
          <w:p w14:paraId="2557E262"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0</w:t>
            </w:r>
          </w:p>
        </w:tc>
        <w:tc>
          <w:tcPr>
            <w:tcW w:w="2126" w:type="dxa"/>
            <w:shd w:val="clear" w:color="auto" w:fill="auto"/>
            <w:vAlign w:val="center"/>
          </w:tcPr>
          <w:p w14:paraId="379494D5"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30</w:t>
            </w:r>
          </w:p>
        </w:tc>
      </w:tr>
      <w:tr w:rsidR="00A46FB2" w:rsidRPr="00576CFF" w14:paraId="6C20C82B" w14:textId="77777777" w:rsidTr="003C52BA">
        <w:trPr>
          <w:trHeight w:val="270"/>
          <w:jc w:val="center"/>
        </w:trPr>
        <w:tc>
          <w:tcPr>
            <w:tcW w:w="4962" w:type="dxa"/>
            <w:tcBorders>
              <w:top w:val="single" w:sz="8" w:space="0" w:color="auto"/>
              <w:left w:val="single" w:sz="8" w:space="0" w:color="auto"/>
              <w:bottom w:val="single" w:sz="4" w:space="0" w:color="auto"/>
              <w:right w:val="single" w:sz="4" w:space="0" w:color="000000"/>
            </w:tcBorders>
            <w:shd w:val="clear" w:color="auto" w:fill="F2F2F2" w:themeFill="background1" w:themeFillShade="F2"/>
            <w:vAlign w:val="bottom"/>
          </w:tcPr>
          <w:p w14:paraId="5CDFA4EA"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t>Opredelitev kazalnika:</w:t>
            </w:r>
          </w:p>
          <w:p w14:paraId="0AC69D45" w14:textId="77777777" w:rsidR="00A46FB2" w:rsidRPr="006532EF" w:rsidRDefault="00A46FB2" w:rsidP="003C52BA">
            <w:pPr>
              <w:spacing w:before="60" w:after="60"/>
              <w:rPr>
                <w:rFonts w:cstheme="minorHAnsi"/>
                <w:b/>
                <w:bCs/>
                <w:color w:val="000000"/>
                <w:sz w:val="20"/>
                <w:szCs w:val="20"/>
              </w:rPr>
            </w:pPr>
          </w:p>
        </w:tc>
        <w:tc>
          <w:tcPr>
            <w:tcW w:w="4110" w:type="dxa"/>
            <w:gridSpan w:val="2"/>
            <w:shd w:val="clear" w:color="auto" w:fill="auto"/>
            <w:vAlign w:val="center"/>
          </w:tcPr>
          <w:p w14:paraId="008C2800" w14:textId="77777777" w:rsidR="00A46FB2" w:rsidRPr="006532EF" w:rsidRDefault="00A46FB2" w:rsidP="003C52BA">
            <w:pPr>
              <w:spacing w:before="60" w:after="60"/>
              <w:rPr>
                <w:rFonts w:cstheme="minorHAnsi"/>
                <w:sz w:val="20"/>
                <w:szCs w:val="20"/>
                <w:lang w:eastAsia="ar-SA"/>
              </w:rPr>
            </w:pPr>
            <w:r w:rsidRPr="006532EF">
              <w:rPr>
                <w:rFonts w:cstheme="minorHAnsi"/>
                <w:sz w:val="20"/>
                <w:szCs w:val="20"/>
                <w:lang w:eastAsia="ar-SA"/>
              </w:rPr>
              <w:t>Število oseb, zajetih v projekte socialnega vključevanja, ki prejemajo podporo, bo ob zaključku projekta najmanj 30.</w:t>
            </w:r>
          </w:p>
          <w:p w14:paraId="1BE749DD" w14:textId="77777777" w:rsidR="00A46FB2" w:rsidRPr="006532EF" w:rsidRDefault="00A46FB2" w:rsidP="003C52BA">
            <w:pPr>
              <w:spacing w:before="60" w:after="60"/>
              <w:rPr>
                <w:rFonts w:cstheme="minorHAnsi"/>
                <w:sz w:val="20"/>
                <w:szCs w:val="20"/>
                <w:lang w:eastAsia="ar-SA"/>
              </w:rPr>
            </w:pPr>
            <w:r w:rsidRPr="006532EF">
              <w:rPr>
                <w:rFonts w:cstheme="minorHAnsi"/>
                <w:sz w:val="20"/>
                <w:szCs w:val="20"/>
                <w:lang w:eastAsia="ar-SA"/>
              </w:rPr>
              <w:t>Gre za udeležence aktivnosti dogodka: Na pohod za čisto naravo, predavanja na temo ozaveščanja mladih glede okoljskih vsebin. Vključeni so tudi ponudniki na dogodku Festival zdravja.</w:t>
            </w:r>
          </w:p>
          <w:p w14:paraId="1309702A" w14:textId="77777777" w:rsidR="00A46FB2" w:rsidRPr="006532EF" w:rsidRDefault="00A46FB2" w:rsidP="003C52BA">
            <w:pPr>
              <w:spacing w:before="60" w:after="60"/>
              <w:jc w:val="center"/>
              <w:rPr>
                <w:rFonts w:cstheme="minorHAnsi"/>
                <w:sz w:val="20"/>
                <w:szCs w:val="20"/>
                <w:lang w:eastAsia="ar-SA"/>
              </w:rPr>
            </w:pPr>
          </w:p>
        </w:tc>
      </w:tr>
      <w:tr w:rsidR="00A46FB2" w:rsidRPr="00576CFF" w14:paraId="1E00F89A" w14:textId="77777777" w:rsidTr="003C52BA">
        <w:trPr>
          <w:trHeight w:val="270"/>
          <w:jc w:val="center"/>
        </w:trPr>
        <w:tc>
          <w:tcPr>
            <w:tcW w:w="4962" w:type="dxa"/>
            <w:tcBorders>
              <w:top w:val="single" w:sz="4" w:space="0" w:color="auto"/>
              <w:left w:val="single" w:sz="8" w:space="0" w:color="auto"/>
              <w:bottom w:val="single" w:sz="4" w:space="0" w:color="auto"/>
              <w:right w:val="single" w:sz="4" w:space="0" w:color="000000"/>
            </w:tcBorders>
            <w:shd w:val="clear" w:color="auto" w:fill="F2F2F2" w:themeFill="background1" w:themeFillShade="F2"/>
            <w:vAlign w:val="bottom"/>
          </w:tcPr>
          <w:p w14:paraId="40AC1810"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t>Ukrep 1</w:t>
            </w:r>
          </w:p>
          <w:p w14:paraId="2523F867" w14:textId="77777777" w:rsidR="00A46FB2" w:rsidRPr="006532EF" w:rsidRDefault="00A46FB2" w:rsidP="003C52BA">
            <w:pPr>
              <w:spacing w:before="60" w:after="60"/>
              <w:rPr>
                <w:rFonts w:cstheme="minorHAnsi"/>
                <w:sz w:val="20"/>
                <w:szCs w:val="20"/>
                <w:lang w:eastAsia="ar-SA"/>
              </w:rPr>
            </w:pPr>
            <w:r w:rsidRPr="006532EF">
              <w:rPr>
                <w:rFonts w:cstheme="minorHAnsi"/>
                <w:b/>
                <w:bCs/>
                <w:color w:val="000000"/>
                <w:sz w:val="20"/>
                <w:szCs w:val="20"/>
              </w:rPr>
              <w:t>K 3</w:t>
            </w:r>
            <w:r w:rsidRPr="006532EF">
              <w:rPr>
                <w:rFonts w:cstheme="minorHAnsi"/>
                <w:color w:val="000000"/>
                <w:sz w:val="20"/>
                <w:szCs w:val="20"/>
              </w:rPr>
              <w:t xml:space="preserve"> - R.27 Okoljska ali podnebna uspešnost zaradi naložb na podeželju: število operacij, ki prispevajo k ciljem na področju okoljske trajnosti ter doseganje blaženja podnebnih sprememb in prilagajanja nanje na podeželju. / </w:t>
            </w:r>
            <w:r w:rsidRPr="006532EF">
              <w:rPr>
                <w:rFonts w:cstheme="minorHAnsi"/>
                <w:b/>
                <w:bCs/>
                <w:color w:val="000000"/>
                <w:sz w:val="20"/>
                <w:szCs w:val="20"/>
              </w:rPr>
              <w:t>število</w:t>
            </w:r>
          </w:p>
        </w:tc>
        <w:tc>
          <w:tcPr>
            <w:tcW w:w="1984" w:type="dxa"/>
            <w:shd w:val="clear" w:color="auto" w:fill="auto"/>
            <w:vAlign w:val="center"/>
          </w:tcPr>
          <w:p w14:paraId="6FFD520B"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0</w:t>
            </w:r>
          </w:p>
        </w:tc>
        <w:tc>
          <w:tcPr>
            <w:tcW w:w="2126" w:type="dxa"/>
            <w:shd w:val="clear" w:color="auto" w:fill="auto"/>
            <w:vAlign w:val="center"/>
          </w:tcPr>
          <w:p w14:paraId="64416CE6"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 xml:space="preserve">                                               1</w:t>
            </w:r>
          </w:p>
          <w:p w14:paraId="3CFBABF7" w14:textId="77777777" w:rsidR="00A46FB2" w:rsidRPr="006532EF" w:rsidRDefault="00A46FB2" w:rsidP="003C52BA">
            <w:pPr>
              <w:spacing w:before="60" w:after="60"/>
              <w:jc w:val="center"/>
              <w:rPr>
                <w:rFonts w:cstheme="minorHAnsi"/>
                <w:sz w:val="20"/>
                <w:szCs w:val="20"/>
                <w:lang w:eastAsia="ar-SA"/>
              </w:rPr>
            </w:pPr>
          </w:p>
        </w:tc>
      </w:tr>
      <w:tr w:rsidR="00A46FB2" w:rsidRPr="00576CFF" w14:paraId="1DD12621" w14:textId="77777777" w:rsidTr="003C52BA">
        <w:trPr>
          <w:trHeight w:val="270"/>
          <w:jc w:val="center"/>
        </w:trPr>
        <w:tc>
          <w:tcPr>
            <w:tcW w:w="4962" w:type="dxa"/>
            <w:tcBorders>
              <w:top w:val="single" w:sz="4" w:space="0" w:color="auto"/>
              <w:left w:val="single" w:sz="8" w:space="0" w:color="auto"/>
              <w:bottom w:val="single" w:sz="4" w:space="0" w:color="auto"/>
              <w:right w:val="single" w:sz="4" w:space="0" w:color="000000"/>
            </w:tcBorders>
            <w:shd w:val="clear" w:color="auto" w:fill="F2F2F2" w:themeFill="background1" w:themeFillShade="F2"/>
            <w:vAlign w:val="bottom"/>
          </w:tcPr>
          <w:p w14:paraId="264DE591"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t>Opredelitev kazalnika:</w:t>
            </w:r>
          </w:p>
          <w:p w14:paraId="156CB94E" w14:textId="77777777" w:rsidR="00A46FB2" w:rsidRPr="006532EF" w:rsidRDefault="00A46FB2" w:rsidP="003C52BA">
            <w:pPr>
              <w:spacing w:before="60" w:after="60"/>
              <w:rPr>
                <w:rFonts w:cstheme="minorHAnsi"/>
                <w:b/>
                <w:bCs/>
                <w:color w:val="000000"/>
                <w:sz w:val="20"/>
                <w:szCs w:val="20"/>
              </w:rPr>
            </w:pPr>
          </w:p>
        </w:tc>
        <w:tc>
          <w:tcPr>
            <w:tcW w:w="4110" w:type="dxa"/>
            <w:gridSpan w:val="2"/>
            <w:shd w:val="clear" w:color="auto" w:fill="auto"/>
            <w:vAlign w:val="center"/>
          </w:tcPr>
          <w:p w14:paraId="070D9FB5" w14:textId="77777777" w:rsidR="00A46FB2" w:rsidRPr="006532EF" w:rsidRDefault="00A46FB2" w:rsidP="003C52BA">
            <w:pPr>
              <w:spacing w:before="60" w:after="60"/>
              <w:rPr>
                <w:rFonts w:cstheme="minorHAnsi"/>
                <w:sz w:val="20"/>
                <w:szCs w:val="20"/>
                <w:lang w:eastAsia="ar-SA"/>
              </w:rPr>
            </w:pPr>
            <w:r w:rsidRPr="006532EF">
              <w:rPr>
                <w:rFonts w:cstheme="minorHAnsi"/>
                <w:sz w:val="20"/>
                <w:szCs w:val="20"/>
                <w:lang w:eastAsia="ar-SA"/>
              </w:rPr>
              <w:t>Ob zaključku projekta bo izvedena ena operacija, ki prispeva k ciljem na področju okoljske trajnosti ter doseganje blaženja podnebnih sprememb in prilagajanja nanje na podeželju.</w:t>
            </w:r>
          </w:p>
          <w:p w14:paraId="5260D235" w14:textId="77777777" w:rsidR="00A46FB2" w:rsidRDefault="00A46FB2" w:rsidP="003C52BA">
            <w:pPr>
              <w:spacing w:before="60" w:after="60"/>
              <w:jc w:val="center"/>
              <w:rPr>
                <w:rFonts w:cstheme="minorHAnsi"/>
                <w:sz w:val="20"/>
                <w:szCs w:val="20"/>
                <w:lang w:eastAsia="ar-SA"/>
              </w:rPr>
            </w:pPr>
          </w:p>
          <w:p w14:paraId="5F956277" w14:textId="77777777" w:rsidR="006532EF" w:rsidRDefault="006532EF" w:rsidP="003C52BA">
            <w:pPr>
              <w:spacing w:before="60" w:after="60"/>
              <w:jc w:val="center"/>
              <w:rPr>
                <w:rFonts w:cstheme="minorHAnsi"/>
                <w:sz w:val="20"/>
                <w:szCs w:val="20"/>
                <w:lang w:eastAsia="ar-SA"/>
              </w:rPr>
            </w:pPr>
          </w:p>
          <w:p w14:paraId="30B4A956" w14:textId="77777777" w:rsidR="006532EF" w:rsidRPr="006532EF" w:rsidRDefault="006532EF" w:rsidP="003C52BA">
            <w:pPr>
              <w:spacing w:before="60" w:after="60"/>
              <w:jc w:val="center"/>
              <w:rPr>
                <w:rFonts w:cstheme="minorHAnsi"/>
                <w:sz w:val="20"/>
                <w:szCs w:val="20"/>
                <w:lang w:eastAsia="ar-SA"/>
              </w:rPr>
            </w:pPr>
          </w:p>
        </w:tc>
      </w:tr>
      <w:tr w:rsidR="00A46FB2" w:rsidRPr="00576CFF" w14:paraId="74D61FC3" w14:textId="77777777" w:rsidTr="003C52BA">
        <w:trPr>
          <w:trHeight w:val="270"/>
          <w:jc w:val="center"/>
        </w:trPr>
        <w:tc>
          <w:tcPr>
            <w:tcW w:w="4962" w:type="dxa"/>
            <w:tcBorders>
              <w:top w:val="single" w:sz="4" w:space="0" w:color="auto"/>
              <w:left w:val="single" w:sz="8" w:space="0" w:color="auto"/>
              <w:bottom w:val="single" w:sz="4" w:space="0" w:color="auto"/>
              <w:right w:val="single" w:sz="4" w:space="0" w:color="000000"/>
            </w:tcBorders>
            <w:shd w:val="clear" w:color="auto" w:fill="F2F2F2" w:themeFill="background1" w:themeFillShade="F2"/>
            <w:vAlign w:val="bottom"/>
          </w:tcPr>
          <w:p w14:paraId="586711BE"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lastRenderedPageBreak/>
              <w:t>Ukrep 3</w:t>
            </w:r>
          </w:p>
          <w:p w14:paraId="05209C44" w14:textId="77777777" w:rsidR="00A46FB2" w:rsidRPr="006532EF" w:rsidRDefault="00A46FB2" w:rsidP="003C52BA">
            <w:pPr>
              <w:spacing w:before="60" w:after="60"/>
              <w:rPr>
                <w:rFonts w:cstheme="minorHAnsi"/>
                <w:sz w:val="20"/>
                <w:szCs w:val="20"/>
                <w:lang w:eastAsia="ar-SA"/>
              </w:rPr>
            </w:pPr>
            <w:r w:rsidRPr="006532EF">
              <w:rPr>
                <w:rFonts w:cstheme="minorHAnsi"/>
                <w:b/>
                <w:bCs/>
                <w:color w:val="000000"/>
                <w:sz w:val="20"/>
                <w:szCs w:val="20"/>
              </w:rPr>
              <w:t>K 2</w:t>
            </w:r>
            <w:r w:rsidRPr="006532EF">
              <w:rPr>
                <w:rFonts w:cstheme="minorHAnsi"/>
                <w:color w:val="000000"/>
                <w:sz w:val="20"/>
                <w:szCs w:val="20"/>
              </w:rPr>
              <w:t xml:space="preserve"> - R.42 Spodbujanje socialne vključenosti: število oseb, zajetih v projekte socialnega vključevanja, ki prejemajo podporo. / </w:t>
            </w:r>
            <w:r w:rsidRPr="006532EF">
              <w:rPr>
                <w:rFonts w:cstheme="minorHAnsi"/>
                <w:b/>
                <w:bCs/>
                <w:color w:val="000000"/>
                <w:sz w:val="20"/>
                <w:szCs w:val="20"/>
              </w:rPr>
              <w:t>število</w:t>
            </w:r>
          </w:p>
        </w:tc>
        <w:tc>
          <w:tcPr>
            <w:tcW w:w="1984" w:type="dxa"/>
            <w:shd w:val="clear" w:color="auto" w:fill="auto"/>
            <w:vAlign w:val="center"/>
          </w:tcPr>
          <w:p w14:paraId="4F1781F1"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0</w:t>
            </w:r>
          </w:p>
        </w:tc>
        <w:tc>
          <w:tcPr>
            <w:tcW w:w="2126" w:type="dxa"/>
            <w:shd w:val="clear" w:color="auto" w:fill="auto"/>
            <w:vAlign w:val="center"/>
          </w:tcPr>
          <w:p w14:paraId="53E0DEF4" w14:textId="77777777" w:rsidR="00A46FB2" w:rsidRPr="006532EF" w:rsidRDefault="00A46FB2" w:rsidP="003C52BA">
            <w:pPr>
              <w:spacing w:before="60" w:after="60"/>
              <w:jc w:val="center"/>
              <w:rPr>
                <w:rFonts w:cstheme="minorHAnsi"/>
                <w:sz w:val="20"/>
                <w:szCs w:val="20"/>
                <w:lang w:eastAsia="ar-SA"/>
              </w:rPr>
            </w:pPr>
            <w:r w:rsidRPr="006532EF">
              <w:rPr>
                <w:rFonts w:cstheme="minorHAnsi"/>
                <w:sz w:val="20"/>
                <w:szCs w:val="20"/>
                <w:lang w:eastAsia="ar-SA"/>
              </w:rPr>
              <w:t>120</w:t>
            </w:r>
          </w:p>
        </w:tc>
      </w:tr>
      <w:tr w:rsidR="00A46FB2" w:rsidRPr="00576CFF" w14:paraId="62537C32" w14:textId="77777777" w:rsidTr="003C52BA">
        <w:trPr>
          <w:trHeight w:val="270"/>
          <w:jc w:val="center"/>
        </w:trPr>
        <w:tc>
          <w:tcPr>
            <w:tcW w:w="4962" w:type="dxa"/>
            <w:tcBorders>
              <w:top w:val="single" w:sz="4" w:space="0" w:color="auto"/>
              <w:left w:val="single" w:sz="8" w:space="0" w:color="auto"/>
              <w:bottom w:val="single" w:sz="4" w:space="0" w:color="auto"/>
              <w:right w:val="single" w:sz="4" w:space="0" w:color="000000"/>
            </w:tcBorders>
            <w:shd w:val="clear" w:color="auto" w:fill="F2F2F2" w:themeFill="background1" w:themeFillShade="F2"/>
            <w:vAlign w:val="bottom"/>
          </w:tcPr>
          <w:p w14:paraId="558D75F9" w14:textId="77777777" w:rsidR="00A46FB2" w:rsidRPr="006532EF" w:rsidRDefault="00A46FB2" w:rsidP="003C52BA">
            <w:pPr>
              <w:spacing w:before="60" w:after="60"/>
              <w:rPr>
                <w:rFonts w:cstheme="minorHAnsi"/>
                <w:b/>
                <w:bCs/>
                <w:color w:val="000000"/>
                <w:sz w:val="20"/>
                <w:szCs w:val="20"/>
              </w:rPr>
            </w:pPr>
            <w:r w:rsidRPr="006532EF">
              <w:rPr>
                <w:rFonts w:cstheme="minorHAnsi"/>
                <w:b/>
                <w:bCs/>
                <w:color w:val="000000"/>
                <w:sz w:val="20"/>
                <w:szCs w:val="20"/>
              </w:rPr>
              <w:t>Opredelitev kazalnika:</w:t>
            </w:r>
          </w:p>
          <w:p w14:paraId="2EF3AE4B" w14:textId="77777777" w:rsidR="00A46FB2" w:rsidRPr="006532EF" w:rsidRDefault="00A46FB2" w:rsidP="003C52BA">
            <w:pPr>
              <w:spacing w:before="60" w:after="60"/>
              <w:rPr>
                <w:rFonts w:cstheme="minorHAnsi"/>
                <w:b/>
                <w:bCs/>
                <w:color w:val="000000"/>
                <w:sz w:val="20"/>
                <w:szCs w:val="20"/>
              </w:rPr>
            </w:pPr>
          </w:p>
        </w:tc>
        <w:tc>
          <w:tcPr>
            <w:tcW w:w="4110" w:type="dxa"/>
            <w:gridSpan w:val="2"/>
            <w:shd w:val="clear" w:color="auto" w:fill="auto"/>
            <w:vAlign w:val="center"/>
          </w:tcPr>
          <w:p w14:paraId="55724F1B" w14:textId="77777777" w:rsidR="00A46FB2" w:rsidRPr="006532EF" w:rsidRDefault="00A46FB2" w:rsidP="003C52BA">
            <w:pPr>
              <w:spacing w:before="60" w:after="60"/>
              <w:rPr>
                <w:rFonts w:cstheme="minorHAnsi"/>
                <w:sz w:val="20"/>
                <w:szCs w:val="20"/>
                <w:lang w:eastAsia="ar-SA"/>
              </w:rPr>
            </w:pPr>
            <w:r w:rsidRPr="006532EF">
              <w:rPr>
                <w:rFonts w:cstheme="minorHAnsi"/>
                <w:sz w:val="20"/>
                <w:szCs w:val="20"/>
                <w:lang w:eastAsia="ar-SA"/>
              </w:rPr>
              <w:t xml:space="preserve">Število oseb, zajetih v projekte socialnega vključevanja, ki prejemajo podporo bo ob zaključku projekta najmanj 120. </w:t>
            </w:r>
          </w:p>
          <w:p w14:paraId="1D51B32D" w14:textId="77777777" w:rsidR="00A46FB2" w:rsidRPr="006532EF" w:rsidRDefault="00A46FB2" w:rsidP="003C52BA">
            <w:pPr>
              <w:spacing w:before="60" w:after="60"/>
              <w:rPr>
                <w:rFonts w:cstheme="minorHAnsi"/>
                <w:sz w:val="20"/>
                <w:szCs w:val="20"/>
                <w:lang w:eastAsia="ar-SA"/>
              </w:rPr>
            </w:pPr>
            <w:r w:rsidRPr="006532EF">
              <w:rPr>
                <w:rFonts w:cstheme="minorHAnsi"/>
                <w:sz w:val="20"/>
                <w:szCs w:val="20"/>
                <w:lang w:eastAsia="ar-SA"/>
              </w:rPr>
              <w:t>Gre za udeležence aktivnosti: Festival zdravja (obiskovalci), pevski nastop za upokojence in invalide, pevski nastop za občane, medgeneracijsko druženje s petjem, razstava likovnih del v gasilskem domu, rokodelska delavnica - izdelava božičnih okraskov in božično-novoletnih daril, božično-novoletni bazar (božične stojnice), gasilski dogodek za mlade gasilce, praktična delavnica za mlade o uporabi defibrilatorja, predavanje medicinske sestre o spodbujanju zdravega življenjskega sloga, zdrave prehrane za gasilsko mladino, usposabljanje za planinskega vodnika, umetniške delavnice za mlade.</w:t>
            </w:r>
          </w:p>
        </w:tc>
      </w:tr>
    </w:tbl>
    <w:p w14:paraId="293B245B" w14:textId="643930EA" w:rsidR="00F7155C" w:rsidRPr="00576CFF" w:rsidRDefault="00F65CD9" w:rsidP="00807F87">
      <w:pPr>
        <w:pStyle w:val="Brezrazmikov"/>
        <w:rPr>
          <w:rFonts w:cstheme="minorHAnsi"/>
          <w:sz w:val="24"/>
          <w:szCs w:val="24"/>
        </w:rPr>
      </w:pPr>
      <w:r w:rsidRPr="00576CFF">
        <w:rPr>
          <w:rFonts w:cstheme="minorHAnsi"/>
          <w:sz w:val="24"/>
          <w:szCs w:val="24"/>
        </w:rPr>
        <w:t>Kazalniki projekta</w:t>
      </w:r>
    </w:p>
    <w:p w14:paraId="078FFB71" w14:textId="77777777" w:rsidR="000A516E" w:rsidRPr="00576CFF" w:rsidRDefault="000A516E" w:rsidP="0044111F">
      <w:pPr>
        <w:rPr>
          <w:rFonts w:cstheme="minorHAnsi"/>
        </w:rPr>
      </w:pPr>
    </w:p>
    <w:p w14:paraId="0B475DEA" w14:textId="183B4AA5" w:rsidR="000923AA" w:rsidRPr="00576CFF" w:rsidRDefault="000923AA" w:rsidP="000923AA">
      <w:pPr>
        <w:pStyle w:val="Naslov3"/>
        <w:numPr>
          <w:ilvl w:val="0"/>
          <w:numId w:val="0"/>
        </w:numPr>
        <w:ind w:left="851" w:hanging="851"/>
        <w:rPr>
          <w:rFonts w:cstheme="minorHAnsi"/>
          <w:szCs w:val="24"/>
        </w:rPr>
      </w:pPr>
      <w:bookmarkStart w:id="176" w:name="_Toc193441295"/>
      <w:r w:rsidRPr="00576CFF">
        <w:rPr>
          <w:rFonts w:cstheme="minorHAnsi"/>
          <w:szCs w:val="24"/>
          <w:lang w:eastAsia="en-US"/>
        </w:rPr>
        <w:t xml:space="preserve">3.5.2  </w:t>
      </w:r>
      <w:r w:rsidRPr="00576CFF">
        <w:rPr>
          <w:rFonts w:cstheme="minorHAnsi"/>
          <w:szCs w:val="24"/>
        </w:rPr>
        <w:t>Regionalni razvojni program za Koroško 2021–2027</w:t>
      </w:r>
      <w:bookmarkEnd w:id="176"/>
    </w:p>
    <w:p w14:paraId="080C9D9E" w14:textId="77777777" w:rsidR="000923AA" w:rsidRPr="00576CFF" w:rsidRDefault="000923AA" w:rsidP="000923AA">
      <w:pPr>
        <w:rPr>
          <w:rFonts w:cstheme="minorHAnsi"/>
        </w:rPr>
      </w:pPr>
    </w:p>
    <w:p w14:paraId="7F47AA6B" w14:textId="77777777" w:rsidR="00636D02" w:rsidRPr="00576CFF" w:rsidRDefault="00636D02" w:rsidP="00636D02">
      <w:pPr>
        <w:rPr>
          <w:rFonts w:cstheme="minorHAnsi"/>
        </w:rPr>
      </w:pPr>
      <w:r w:rsidRPr="00576CFF">
        <w:rPr>
          <w:rFonts w:cstheme="minorHAnsi"/>
        </w:rPr>
        <w:t>Projekt je skladen z Regionalnim razvojnim programom za Koroško, saj naslavlja ključne razvojne prioritete, povezane z varovanjem okolja, družbeno vključenostjo, kompetencami prebivalcev in trajnostnim lokalnim razvojem.</w:t>
      </w:r>
    </w:p>
    <w:p w14:paraId="7B61C36D" w14:textId="77777777" w:rsidR="00636D02" w:rsidRPr="00576CFF" w:rsidRDefault="00636D02" w:rsidP="00636D02">
      <w:pPr>
        <w:rPr>
          <w:rFonts w:cstheme="minorHAnsi"/>
        </w:rPr>
      </w:pPr>
    </w:p>
    <w:p w14:paraId="709336D6" w14:textId="77777777" w:rsidR="00636D02" w:rsidRPr="00576CFF" w:rsidRDefault="00636D02" w:rsidP="00636D02">
      <w:pPr>
        <w:rPr>
          <w:rFonts w:cstheme="minorHAnsi"/>
          <w:b/>
          <w:bCs/>
        </w:rPr>
      </w:pPr>
      <w:r w:rsidRPr="00576CFF">
        <w:rPr>
          <w:rFonts w:cstheme="minorHAnsi"/>
          <w:b/>
          <w:bCs/>
        </w:rPr>
        <w:t>Razvojna prioriteta 2: Bolj zelena Koroška</w:t>
      </w:r>
    </w:p>
    <w:p w14:paraId="5AABB4E3" w14:textId="77777777" w:rsidR="00636D02" w:rsidRPr="00576CFF" w:rsidRDefault="00636D02" w:rsidP="00636D02">
      <w:pPr>
        <w:rPr>
          <w:rFonts w:cstheme="minorHAnsi"/>
          <w:b/>
          <w:bCs/>
        </w:rPr>
      </w:pPr>
    </w:p>
    <w:p w14:paraId="08476021" w14:textId="77777777" w:rsidR="00636D02" w:rsidRPr="00576CFF" w:rsidRDefault="00636D02" w:rsidP="00636D02">
      <w:pPr>
        <w:rPr>
          <w:rFonts w:cstheme="minorHAnsi"/>
        </w:rPr>
      </w:pPr>
      <w:r w:rsidRPr="00576CFF">
        <w:rPr>
          <w:rFonts w:cstheme="minorHAnsi"/>
        </w:rPr>
        <w:t xml:space="preserve">V okviru </w:t>
      </w:r>
      <w:r w:rsidRPr="00576CFF">
        <w:rPr>
          <w:rFonts w:cstheme="minorHAnsi"/>
          <w:b/>
          <w:bCs/>
        </w:rPr>
        <w:t>U2.2 Varovanje narave, okolja in virov</w:t>
      </w:r>
      <w:r w:rsidRPr="00576CFF">
        <w:rPr>
          <w:rFonts w:cstheme="minorHAnsi"/>
        </w:rPr>
        <w:t xml:space="preserve"> projekt vključuje različne aktivnosti, ki ozaveščajo prebivalce o pomenu trajnostnega ravnanja z naravnimi viri. Predavanje o varovanju okolja in recikliranju ter dogodek Na pohod za čisto naravo, kjer udeleženci združijo pohod s čistilno akcijo, neposredno prispevajo k varovanju narave in spodbujajo odgovoren odnos do okolja. Te aktivnosti krepijo ekološko zavest in zmanjšujejo negativni vpliv človeka na naravo.</w:t>
      </w:r>
    </w:p>
    <w:p w14:paraId="353F8889" w14:textId="77777777" w:rsidR="00636D02" w:rsidRPr="00576CFF" w:rsidRDefault="00636D02" w:rsidP="00636D02">
      <w:pPr>
        <w:rPr>
          <w:rFonts w:cstheme="minorHAnsi"/>
        </w:rPr>
      </w:pPr>
    </w:p>
    <w:p w14:paraId="6165D299" w14:textId="77777777" w:rsidR="00636D02" w:rsidRPr="00576CFF" w:rsidRDefault="00636D02" w:rsidP="00636D02">
      <w:pPr>
        <w:rPr>
          <w:rFonts w:cstheme="minorHAnsi"/>
        </w:rPr>
      </w:pPr>
      <w:r w:rsidRPr="00576CFF">
        <w:rPr>
          <w:rFonts w:cstheme="minorHAnsi"/>
        </w:rPr>
        <w:t xml:space="preserve">Projekt se povezuje tudi z </w:t>
      </w:r>
      <w:r w:rsidRPr="00576CFF">
        <w:rPr>
          <w:rFonts w:cstheme="minorHAnsi"/>
          <w:b/>
          <w:bCs/>
        </w:rPr>
        <w:t>U2.3 Prilagajanje na podnebne spremembe</w:t>
      </w:r>
      <w:r w:rsidRPr="00576CFF">
        <w:rPr>
          <w:rFonts w:cstheme="minorHAnsi"/>
        </w:rPr>
        <w:t>, saj spodbuja trajnostne prakse, kot so uporaba lokalnih virov hrane in skrajšanje dobavnih verig, kar zmanjšuje ogljični odtis in emisije toplogrednih plinov. S trajnostnim pristopom k izvedbi dogodkov, kjer se uporablja lokalna hrana in ozavešča o ekološki pridelavi, projekt prispeva k večji samooskrbi in prilagajanju skupnosti na podnebne spremembe.</w:t>
      </w:r>
    </w:p>
    <w:p w14:paraId="74FA9F3A" w14:textId="77777777" w:rsidR="006532EF" w:rsidRPr="00576CFF" w:rsidRDefault="006532EF" w:rsidP="00636D02">
      <w:pPr>
        <w:rPr>
          <w:rFonts w:cstheme="minorHAnsi"/>
        </w:rPr>
      </w:pPr>
    </w:p>
    <w:p w14:paraId="1CFDA73E" w14:textId="77777777" w:rsidR="00636D02" w:rsidRPr="00576CFF" w:rsidRDefault="00636D02" w:rsidP="00636D02">
      <w:pPr>
        <w:rPr>
          <w:rFonts w:cstheme="minorHAnsi"/>
          <w:b/>
          <w:bCs/>
        </w:rPr>
      </w:pPr>
      <w:r w:rsidRPr="00576CFF">
        <w:rPr>
          <w:rFonts w:cstheme="minorHAnsi"/>
          <w:b/>
          <w:bCs/>
        </w:rPr>
        <w:t>Razvojna prioriteta 4: Bolj sposobna, privlačna in vključujoča Koroška</w:t>
      </w:r>
    </w:p>
    <w:p w14:paraId="4A05A3FB" w14:textId="77777777" w:rsidR="00636D02" w:rsidRPr="00576CFF" w:rsidRDefault="00636D02" w:rsidP="00636D02">
      <w:pPr>
        <w:rPr>
          <w:rFonts w:cstheme="minorHAnsi"/>
          <w:b/>
          <w:bCs/>
        </w:rPr>
      </w:pPr>
    </w:p>
    <w:p w14:paraId="55709F56" w14:textId="77777777" w:rsidR="00636D02" w:rsidRPr="00576CFF" w:rsidRDefault="00636D02" w:rsidP="00636D02">
      <w:pPr>
        <w:rPr>
          <w:rFonts w:cstheme="minorHAnsi"/>
        </w:rPr>
      </w:pPr>
      <w:r w:rsidRPr="00576CFF">
        <w:rPr>
          <w:rFonts w:cstheme="minorHAnsi"/>
        </w:rPr>
        <w:t xml:space="preserve">Z </w:t>
      </w:r>
      <w:r w:rsidRPr="00576CFF">
        <w:rPr>
          <w:rFonts w:cstheme="minorHAnsi"/>
          <w:b/>
          <w:bCs/>
        </w:rPr>
        <w:t>U4.1 Kompetence za življenje in delo</w:t>
      </w:r>
      <w:r w:rsidRPr="00576CFF">
        <w:rPr>
          <w:rFonts w:cstheme="minorHAnsi"/>
        </w:rPr>
        <w:t xml:space="preserve"> projekt krepi znanje in spretnosti prebivalcev skozi različne izobraževalne in aktivnosti usposabljanja. Usposabljanje za planinske vodnike, </w:t>
      </w:r>
      <w:r w:rsidRPr="00576CFF">
        <w:rPr>
          <w:rFonts w:cstheme="minorHAnsi"/>
        </w:rPr>
        <w:lastRenderedPageBreak/>
        <w:t>delavnice umetniškega izražanja, rokodelske delavnice in praktične delavnice za gasilsko mladino omogočajo pridobivanje novih veščin, ki prispevajo k večji zaposljivosti in osebnemu razvoju prebivalcev.</w:t>
      </w:r>
    </w:p>
    <w:p w14:paraId="5C9D8733" w14:textId="77777777" w:rsidR="00636D02" w:rsidRPr="00576CFF" w:rsidRDefault="00636D02" w:rsidP="00636D02">
      <w:pPr>
        <w:rPr>
          <w:rFonts w:cstheme="minorHAnsi"/>
        </w:rPr>
      </w:pPr>
    </w:p>
    <w:p w14:paraId="22588B04" w14:textId="77777777" w:rsidR="00636D02" w:rsidRPr="00576CFF" w:rsidRDefault="00636D02" w:rsidP="00636D02">
      <w:pPr>
        <w:rPr>
          <w:rFonts w:cstheme="minorHAnsi"/>
        </w:rPr>
      </w:pPr>
      <w:r w:rsidRPr="00576CFF">
        <w:rPr>
          <w:rFonts w:cstheme="minorHAnsi"/>
        </w:rPr>
        <w:t xml:space="preserve">Projekt podpira </w:t>
      </w:r>
      <w:r w:rsidRPr="00576CFF">
        <w:rPr>
          <w:rFonts w:cstheme="minorHAnsi"/>
          <w:b/>
          <w:bCs/>
        </w:rPr>
        <w:t>U4.2 Zdrava, aktivna in vključujoča skupnost</w:t>
      </w:r>
      <w:r w:rsidRPr="00576CFF">
        <w:rPr>
          <w:rFonts w:cstheme="minorHAnsi"/>
        </w:rPr>
        <w:t>, saj z organizacijo Festivala zdravja in predavanj o zdravem načinu življenja ozavešča prebivalce o pomenu telesne aktivnosti, zdrave prehrane in duševnega zdravja. Aktivnosti, kot so pevski nastopi za upokojence in invalide ter medgeneracijsko druženje, prispevajo k socialni povezanosti in vključevanju ranljivih skupin.</w:t>
      </w:r>
    </w:p>
    <w:p w14:paraId="39D9E9FA" w14:textId="77777777" w:rsidR="00636D02" w:rsidRPr="00576CFF" w:rsidRDefault="00636D02" w:rsidP="00636D02">
      <w:pPr>
        <w:rPr>
          <w:rFonts w:cstheme="minorHAnsi"/>
        </w:rPr>
      </w:pPr>
    </w:p>
    <w:p w14:paraId="77F1E745" w14:textId="77777777" w:rsidR="00636D02" w:rsidRPr="00576CFF" w:rsidRDefault="00636D02" w:rsidP="00636D02">
      <w:pPr>
        <w:rPr>
          <w:rFonts w:cstheme="minorHAnsi"/>
        </w:rPr>
      </w:pPr>
      <w:r w:rsidRPr="00576CFF">
        <w:rPr>
          <w:rFonts w:cstheme="minorHAnsi"/>
        </w:rPr>
        <w:t xml:space="preserve">V okviru </w:t>
      </w:r>
      <w:r w:rsidRPr="00576CFF">
        <w:rPr>
          <w:rFonts w:cstheme="minorHAnsi"/>
          <w:b/>
          <w:bCs/>
        </w:rPr>
        <w:t>U4.3 Povezana in ustvarjalna skupnost</w:t>
      </w:r>
      <w:r w:rsidRPr="00576CFF">
        <w:rPr>
          <w:rFonts w:cstheme="minorHAnsi"/>
        </w:rPr>
        <w:t xml:space="preserve"> projekt omogoča razvoj kulturnih in družbenih aktivnosti, kot so umetniške delavnice, razstava likovnih del in božično-novoletni bazar, ki spodbujajo kreativnost in sodelovanje med različnimi generacijami. Povezovanje lokalnih akterjev, kot so gasilsko in planinsko društvo, šola in podjetniki, krepi skupnostno delovanje in povečuje občutek pripadnosti.</w:t>
      </w:r>
    </w:p>
    <w:p w14:paraId="16423EE6" w14:textId="77777777" w:rsidR="00636D02" w:rsidRPr="00576CFF" w:rsidRDefault="00636D02" w:rsidP="00636D02">
      <w:pPr>
        <w:rPr>
          <w:rFonts w:cstheme="minorHAnsi"/>
        </w:rPr>
      </w:pPr>
    </w:p>
    <w:p w14:paraId="0673C8B6" w14:textId="77777777" w:rsidR="00636D02" w:rsidRPr="00576CFF" w:rsidRDefault="00636D02" w:rsidP="00636D02">
      <w:pPr>
        <w:rPr>
          <w:rFonts w:cstheme="minorHAnsi"/>
        </w:rPr>
      </w:pPr>
      <w:r w:rsidRPr="00576CFF">
        <w:rPr>
          <w:rFonts w:cstheme="minorHAnsi"/>
        </w:rPr>
        <w:t xml:space="preserve">Skozi </w:t>
      </w:r>
      <w:r w:rsidRPr="00576CFF">
        <w:rPr>
          <w:rFonts w:cstheme="minorHAnsi"/>
          <w:b/>
          <w:bCs/>
        </w:rPr>
        <w:t>U4.4 Družbena infrastruktura</w:t>
      </w:r>
      <w:r w:rsidRPr="00576CFF">
        <w:rPr>
          <w:rFonts w:cstheme="minorHAnsi"/>
        </w:rPr>
        <w:t xml:space="preserve"> projekt vključuje obnovo objekta, ki bo zagotovil ustrezne prostore za izvajanje številnih načrtovanih aktivnosti. S tem se izboljšajo pogoji za družbeno življenje in omogoči dolgoročna trajnost izvedenih aktivnosti.</w:t>
      </w:r>
    </w:p>
    <w:p w14:paraId="22E7A8B7" w14:textId="77777777" w:rsidR="00636D02" w:rsidRPr="00576CFF" w:rsidRDefault="00636D02" w:rsidP="00636D02">
      <w:pPr>
        <w:rPr>
          <w:rFonts w:cstheme="minorHAnsi"/>
          <w:bCs/>
        </w:rPr>
      </w:pPr>
    </w:p>
    <w:p w14:paraId="2C40299B" w14:textId="77777777" w:rsidR="00636D02" w:rsidRPr="00576CFF" w:rsidRDefault="00636D02" w:rsidP="00636D02">
      <w:pPr>
        <w:rPr>
          <w:rFonts w:cstheme="minorHAnsi"/>
          <w:b/>
        </w:rPr>
      </w:pPr>
      <w:r w:rsidRPr="00576CFF">
        <w:rPr>
          <w:rFonts w:cstheme="minorHAnsi"/>
          <w:b/>
        </w:rPr>
        <w:t>Razvojna prioriteta 5: Bolj trajnostni razvoj mest in podeželja</w:t>
      </w:r>
    </w:p>
    <w:p w14:paraId="3488F0D5" w14:textId="77777777" w:rsidR="00636D02" w:rsidRPr="00576CFF" w:rsidRDefault="00636D02" w:rsidP="00636D02">
      <w:pPr>
        <w:rPr>
          <w:rFonts w:cstheme="minorHAnsi"/>
          <w:b/>
        </w:rPr>
      </w:pPr>
    </w:p>
    <w:p w14:paraId="048BE6D6" w14:textId="77777777" w:rsidR="00636D02" w:rsidRPr="00576CFF" w:rsidRDefault="00636D02" w:rsidP="00636D02">
      <w:pPr>
        <w:rPr>
          <w:rFonts w:cstheme="minorHAnsi"/>
          <w:bCs/>
        </w:rPr>
      </w:pPr>
      <w:r w:rsidRPr="00576CFF">
        <w:rPr>
          <w:rFonts w:cstheme="minorHAnsi"/>
          <w:bCs/>
        </w:rPr>
        <w:t xml:space="preserve">Projekt je skladen z </w:t>
      </w:r>
      <w:r w:rsidRPr="00576CFF">
        <w:rPr>
          <w:rFonts w:cstheme="minorHAnsi"/>
          <w:b/>
        </w:rPr>
        <w:t>U5.3 Lokalni razvoj, ki ga vodi skupnost</w:t>
      </w:r>
      <w:r w:rsidRPr="00576CFF">
        <w:rPr>
          <w:rFonts w:cstheme="minorHAnsi"/>
          <w:bCs/>
        </w:rPr>
        <w:t>, saj temelji na aktivni vlogi lokalnih prebivalcev in organizacij pri načrtovanju in izvajanju aktivnosti. S spodbujanjem lokalne samooskrbe, vključevanjem različnih družbenih skupin in krepitvijo medgeneracijskega sodelovanja projekt prispeva k trajnostnemu razvoju podeželskega območja ter izboljšanju kakovosti življenja prebivalcev. Poleg tega je projekt skladen s Strategijo lokalnega razvoja LAS MDD 2027, v ukrepih 3 in 1, ki podpirata lokalne iniciative, spodbujata socialno vključenost ter krepita trajnostni razvoj lokalnih skupnosti.</w:t>
      </w:r>
    </w:p>
    <w:p w14:paraId="06234FDA" w14:textId="77777777" w:rsidR="00636D02" w:rsidRPr="00576CFF" w:rsidRDefault="00636D02" w:rsidP="00636D02">
      <w:pPr>
        <w:rPr>
          <w:rFonts w:cstheme="minorHAnsi"/>
          <w:bCs/>
        </w:rPr>
      </w:pPr>
    </w:p>
    <w:p w14:paraId="10549239" w14:textId="023BF037" w:rsidR="00636D02" w:rsidRPr="00576CFF" w:rsidRDefault="00636D02" w:rsidP="000923AA">
      <w:pPr>
        <w:rPr>
          <w:rFonts w:cstheme="minorHAnsi"/>
          <w:bCs/>
        </w:rPr>
      </w:pPr>
      <w:r w:rsidRPr="00576CFF">
        <w:rPr>
          <w:rFonts w:cstheme="minorHAnsi"/>
          <w:bCs/>
        </w:rPr>
        <w:t>Projekt torej celovito podpira cilje Regionalnega razvojnega programa za Koroško, saj spodbuja varovanje okolja, razvoj kompetenc, zdrav življenjski slog, socialno vključenost ter trajnostni razvoj mest in podeželja.</w:t>
      </w:r>
    </w:p>
    <w:p w14:paraId="5C549953" w14:textId="77777777" w:rsidR="000A516E" w:rsidRPr="00576CFF" w:rsidRDefault="000A516E" w:rsidP="000923AA">
      <w:pPr>
        <w:rPr>
          <w:rFonts w:cstheme="minorHAnsi"/>
        </w:rPr>
      </w:pPr>
    </w:p>
    <w:p w14:paraId="2D4CA113" w14:textId="60F4DBE9" w:rsidR="000923AA" w:rsidRPr="00576CFF" w:rsidRDefault="000923AA" w:rsidP="000923AA">
      <w:pPr>
        <w:pStyle w:val="Naslov3"/>
        <w:numPr>
          <w:ilvl w:val="0"/>
          <w:numId w:val="0"/>
        </w:numPr>
        <w:ind w:left="851" w:hanging="851"/>
        <w:rPr>
          <w:rFonts w:cstheme="minorHAnsi"/>
          <w:szCs w:val="24"/>
        </w:rPr>
      </w:pPr>
      <w:bookmarkStart w:id="177" w:name="_Toc193441296"/>
      <w:r w:rsidRPr="00576CFF">
        <w:rPr>
          <w:rFonts w:cstheme="minorHAnsi"/>
          <w:szCs w:val="24"/>
          <w:lang w:eastAsia="en-US"/>
        </w:rPr>
        <w:t xml:space="preserve">3.5.3  </w:t>
      </w:r>
      <w:r w:rsidRPr="00576CFF">
        <w:rPr>
          <w:rFonts w:cstheme="minorHAnsi"/>
          <w:szCs w:val="24"/>
        </w:rPr>
        <w:t>Skupna kmetijska politika 2023 – 2027</w:t>
      </w:r>
      <w:bookmarkEnd w:id="177"/>
    </w:p>
    <w:p w14:paraId="55C4192B" w14:textId="77777777" w:rsidR="00807F87" w:rsidRPr="00576CFF" w:rsidRDefault="00807F87" w:rsidP="0044111F">
      <w:pPr>
        <w:rPr>
          <w:rFonts w:cstheme="minorHAnsi"/>
        </w:rPr>
      </w:pPr>
    </w:p>
    <w:p w14:paraId="55CC746D" w14:textId="77777777" w:rsidR="008F1FEF" w:rsidRPr="00576CFF" w:rsidRDefault="008F1FEF" w:rsidP="008F1FEF">
      <w:pPr>
        <w:rPr>
          <w:rFonts w:cstheme="minorHAnsi"/>
        </w:rPr>
      </w:pPr>
      <w:r w:rsidRPr="00576CFF">
        <w:rPr>
          <w:rFonts w:cstheme="minorHAnsi"/>
        </w:rPr>
        <w:t>Projekt je skladen s cilji Skupne kmetijske politike 2023–2027, saj naslavlja ključne prioritete, povezane z varovanjem okolja, zaposlovanjem in inovacijami.</w:t>
      </w:r>
    </w:p>
    <w:p w14:paraId="1F9B62B9" w14:textId="77777777" w:rsidR="008F1FEF" w:rsidRPr="00576CFF" w:rsidRDefault="008F1FEF" w:rsidP="008F1FEF">
      <w:pPr>
        <w:rPr>
          <w:rFonts w:cstheme="minorHAnsi"/>
        </w:rPr>
      </w:pPr>
    </w:p>
    <w:p w14:paraId="272726FB" w14:textId="77777777" w:rsidR="008F1FEF" w:rsidRPr="00576CFF" w:rsidRDefault="008F1FEF" w:rsidP="008F1FEF">
      <w:pPr>
        <w:rPr>
          <w:rFonts w:cstheme="minorHAnsi"/>
        </w:rPr>
      </w:pPr>
      <w:r w:rsidRPr="00576CFF">
        <w:rPr>
          <w:rFonts w:cstheme="minorHAnsi"/>
        </w:rPr>
        <w:t xml:space="preserve">V okviru </w:t>
      </w:r>
      <w:r w:rsidRPr="00576CFF">
        <w:rPr>
          <w:rFonts w:cstheme="minorHAnsi"/>
          <w:b/>
          <w:bCs/>
          <w:i/>
          <w:iCs/>
        </w:rPr>
        <w:t xml:space="preserve">SO4 – Prispevanje k blažitvi podnebnih sprememb in prilagajanju nanje, vključno z zmanjšanjem emisij toplogrednih plinov </w:t>
      </w:r>
      <w:r w:rsidRPr="00576CFF">
        <w:rPr>
          <w:rFonts w:cstheme="minorHAnsi"/>
        </w:rPr>
        <w:t xml:space="preserve">projekt spodbuja trajnostne prakse in odgovoren odnos do okolja. Organizacija predavanj o varovanju narave in trajnostnem razvoju ter izvedba dogodka Na pohod za čisto naravo, kjer udeleženci združijo pohodništvo s čistilno akcijo, neposredno vplivata na ozaveščanje o podnebnih spremembah in zmanjšanju negativnega vpliva človeka na okolje. Spodbujanje lokalne pridelave hrane in krajših dobavnih verig znotraj </w:t>
      </w:r>
      <w:r w:rsidRPr="00576CFF">
        <w:rPr>
          <w:rFonts w:cstheme="minorHAnsi"/>
        </w:rPr>
        <w:lastRenderedPageBreak/>
        <w:t>festivala zdravja zmanjšuje ogljični odtis, povezan s transportom hrane, in prispeva k ciljem trajnostne oskrbe. Poleg tega usposabljanje za planinske vodnike vključuje trajnostne prakse v pohodništvu, kar pripomore k odgovornemu ravnanju v naravi in varovanju ekosistemov.</w:t>
      </w:r>
    </w:p>
    <w:p w14:paraId="240F2182" w14:textId="77777777" w:rsidR="008F1FEF" w:rsidRPr="00576CFF" w:rsidRDefault="008F1FEF" w:rsidP="008F1FEF">
      <w:pPr>
        <w:rPr>
          <w:rFonts w:cstheme="minorHAnsi"/>
        </w:rPr>
      </w:pPr>
    </w:p>
    <w:p w14:paraId="73854626" w14:textId="77777777" w:rsidR="008F1FEF" w:rsidRPr="00576CFF" w:rsidRDefault="008F1FEF" w:rsidP="008F1FEF">
      <w:pPr>
        <w:rPr>
          <w:rFonts w:cstheme="minorHAnsi"/>
        </w:rPr>
      </w:pPr>
      <w:r w:rsidRPr="00576CFF">
        <w:rPr>
          <w:rFonts w:cstheme="minorHAnsi"/>
        </w:rPr>
        <w:t xml:space="preserve">Projekt je skladen tudi s </w:t>
      </w:r>
      <w:r w:rsidRPr="00576CFF">
        <w:rPr>
          <w:rFonts w:cstheme="minorHAnsi"/>
          <w:b/>
          <w:bCs/>
          <w:i/>
          <w:iCs/>
        </w:rPr>
        <w:t xml:space="preserve">SO8 – Spodbujanje zaposlovanja, rasti, enakosti spolov, vključno z udeležbo žensk, </w:t>
      </w:r>
      <w:r w:rsidRPr="00576CFF">
        <w:rPr>
          <w:rFonts w:cstheme="minorHAnsi"/>
        </w:rPr>
        <w:t>saj vključuje različne aktivnosti, ki prispevajo k izboljšanju zaposlitvenih možnosti in gospodarski rasti lokalne skupnosti. Organizacija delavnic in festivala zdravja omogoča promocijo in večjo prepoznavnost lokalnih obrtnikov, proizvajalcev ter kmetov, kar prispeva k razvoju podjetništva na podeželju. Poleg tega usposabljanja, kot so delavnice umetniškega izražanja za mlade, praktična izobraževanja za gasilce in planinsko usposabljanje, mladim in ranljivim skupinam omogočajo pridobivanje novih kompetenc, kar dolgoročno povečuje njihovo zaposljivost. Projekt daje poseben poudarek tudi vključevanju žensk in ranljivih skupin, saj številne aktivnosti spodbujajo njihovo aktivno sodelovanje in ekonomsko opolnomočenje.</w:t>
      </w:r>
    </w:p>
    <w:p w14:paraId="5AE11C69" w14:textId="77777777" w:rsidR="008F1FEF" w:rsidRPr="00576CFF" w:rsidRDefault="008F1FEF" w:rsidP="008F1FEF">
      <w:pPr>
        <w:rPr>
          <w:rFonts w:cstheme="minorHAnsi"/>
        </w:rPr>
      </w:pPr>
    </w:p>
    <w:p w14:paraId="090BC4AF" w14:textId="77777777" w:rsidR="008F1FEF" w:rsidRPr="00576CFF" w:rsidRDefault="008F1FEF" w:rsidP="008F1FEF">
      <w:pPr>
        <w:rPr>
          <w:rFonts w:cstheme="minorHAnsi"/>
        </w:rPr>
      </w:pPr>
      <w:r w:rsidRPr="00576CFF">
        <w:rPr>
          <w:rFonts w:cstheme="minorHAnsi"/>
        </w:rPr>
        <w:t xml:space="preserve">V okviru </w:t>
      </w:r>
      <w:r w:rsidRPr="00576CFF">
        <w:rPr>
          <w:rFonts w:cstheme="minorHAnsi"/>
          <w:b/>
          <w:bCs/>
          <w:i/>
          <w:iCs/>
        </w:rPr>
        <w:t>XCO – Horizontalni cilj posodobitve sektorja s spodbujanjem in izmenjavo znanja ter inovacij projekt prispeva k širjenju znanja in izboljšanju kompetenc prebivalcev.</w:t>
      </w:r>
      <w:r w:rsidRPr="00576CFF">
        <w:rPr>
          <w:rFonts w:cstheme="minorHAnsi"/>
        </w:rPr>
        <w:t xml:space="preserve"> Predavanja o trajnostnem razvoju, zdravem življenjskem slogu, uporabi defibrilatorja in pomenu zdrave prehrane za gasilsko mladino spodbujajo prenos znanja in krepitev zavedanja o pomenu zdravja in varovanja okolja. Umetniške delavnice za mlade omogočajo razvoj ustvarjalnih veščin, medtem ko usposabljanje za planinske vodnike prispeva k strokovni usposobljenosti na področju turizma in varnega gibanja v naravi. S povezovanjem različnih deležnikov in organizacij projekt omogoča izmenjavo izkušenj in dobrih praks, kar pripomore k dolgoročni trajnosti in inovativnemu razvoju lokalnega okolja.</w:t>
      </w:r>
    </w:p>
    <w:p w14:paraId="23852D91" w14:textId="77777777" w:rsidR="008F1FEF" w:rsidRPr="00576CFF" w:rsidRDefault="008F1FEF" w:rsidP="008F1FEF">
      <w:pPr>
        <w:rPr>
          <w:rFonts w:cstheme="minorHAnsi"/>
        </w:rPr>
      </w:pPr>
    </w:p>
    <w:p w14:paraId="4731CBCC" w14:textId="77777777" w:rsidR="008F1FEF" w:rsidRPr="00576CFF" w:rsidRDefault="008F1FEF" w:rsidP="008F1FEF">
      <w:pPr>
        <w:rPr>
          <w:rFonts w:cstheme="minorHAnsi"/>
        </w:rPr>
      </w:pPr>
      <w:r w:rsidRPr="00576CFF">
        <w:rPr>
          <w:rFonts w:cstheme="minorHAnsi"/>
        </w:rPr>
        <w:t>Projekt tako celovito podpira cilje SKP 2023–2027 in prispeva k trajnostnemu razvoju, socialni vključenosti ter spodbujanju znanja in inovacij na podeželskih območjih.</w:t>
      </w:r>
    </w:p>
    <w:p w14:paraId="55B58B87" w14:textId="77777777" w:rsidR="00807F87" w:rsidRPr="00576CFF" w:rsidRDefault="00807F87" w:rsidP="0044111F">
      <w:pPr>
        <w:rPr>
          <w:rFonts w:cstheme="minorHAnsi"/>
        </w:rPr>
      </w:pPr>
    </w:p>
    <w:p w14:paraId="4B21A436" w14:textId="0832977E" w:rsidR="00CA3583" w:rsidRPr="00576CFF" w:rsidRDefault="00CA3583" w:rsidP="00CA3583">
      <w:pPr>
        <w:pStyle w:val="Naslov2"/>
        <w:numPr>
          <w:ilvl w:val="0"/>
          <w:numId w:val="0"/>
        </w:numPr>
        <w:ind w:left="851" w:hanging="851"/>
        <w:rPr>
          <w:rFonts w:cstheme="minorHAnsi"/>
          <w:szCs w:val="24"/>
        </w:rPr>
      </w:pPr>
      <w:bookmarkStart w:id="178" w:name="_Toc193441297"/>
      <w:r w:rsidRPr="00576CFF">
        <w:rPr>
          <w:rFonts w:cstheme="minorHAnsi"/>
          <w:szCs w:val="24"/>
        </w:rPr>
        <w:t>3.6</w:t>
      </w:r>
      <w:r w:rsidRPr="00576CFF">
        <w:rPr>
          <w:rFonts w:cstheme="minorHAnsi"/>
          <w:szCs w:val="24"/>
        </w:rPr>
        <w:tab/>
      </w:r>
      <w:r w:rsidR="00B36644" w:rsidRPr="00576CFF">
        <w:rPr>
          <w:rFonts w:cstheme="minorHAnsi"/>
          <w:szCs w:val="24"/>
        </w:rPr>
        <w:t>Utemeljitev projekta</w:t>
      </w:r>
      <w:bookmarkEnd w:id="178"/>
    </w:p>
    <w:p w14:paraId="1609AE22" w14:textId="77777777" w:rsidR="00B36644" w:rsidRPr="00576CFF" w:rsidRDefault="00B36644" w:rsidP="00B36644">
      <w:pPr>
        <w:rPr>
          <w:rFonts w:cstheme="minorHAnsi"/>
        </w:rPr>
      </w:pPr>
    </w:p>
    <w:p w14:paraId="6F242732" w14:textId="2A62EA3D" w:rsidR="00FE1253" w:rsidRPr="00576CFF" w:rsidRDefault="00FE1253" w:rsidP="00FE1253">
      <w:pPr>
        <w:pStyle w:val="Naslov3"/>
        <w:numPr>
          <w:ilvl w:val="0"/>
          <w:numId w:val="0"/>
        </w:numPr>
        <w:ind w:left="851" w:hanging="851"/>
        <w:rPr>
          <w:rFonts w:cstheme="minorHAnsi"/>
          <w:szCs w:val="24"/>
        </w:rPr>
      </w:pPr>
      <w:bookmarkStart w:id="179" w:name="_Toc193441298"/>
      <w:r w:rsidRPr="00576CFF">
        <w:rPr>
          <w:rFonts w:cstheme="minorHAnsi"/>
          <w:szCs w:val="24"/>
          <w:lang w:eastAsia="en-US"/>
        </w:rPr>
        <w:t xml:space="preserve">3.6.1  </w:t>
      </w:r>
      <w:r w:rsidR="00231E1A" w:rsidRPr="00576CFF">
        <w:rPr>
          <w:rFonts w:cstheme="minorHAnsi"/>
          <w:szCs w:val="24"/>
        </w:rPr>
        <w:t>Utemeljitev projekta na ravni ciljnih skupin</w:t>
      </w:r>
      <w:bookmarkEnd w:id="179"/>
    </w:p>
    <w:p w14:paraId="427FC17C" w14:textId="77777777" w:rsidR="0038288B" w:rsidRPr="00576CFF" w:rsidRDefault="0038288B" w:rsidP="0038288B">
      <w:pPr>
        <w:rPr>
          <w:rFonts w:cstheme="minorHAnsi"/>
        </w:rPr>
      </w:pPr>
    </w:p>
    <w:p w14:paraId="1183B34B" w14:textId="77777777" w:rsidR="0038288B" w:rsidRPr="00576CFF" w:rsidRDefault="0038288B" w:rsidP="0038288B">
      <w:pPr>
        <w:shd w:val="clear" w:color="auto" w:fill="FFFFFF" w:themeFill="background1"/>
        <w:spacing w:before="60" w:after="60"/>
        <w:contextualSpacing/>
        <w:outlineLvl w:val="0"/>
        <w:rPr>
          <w:rFonts w:cstheme="minorHAnsi"/>
        </w:rPr>
      </w:pPr>
      <w:r w:rsidRPr="00576CFF">
        <w:rPr>
          <w:rFonts w:cstheme="minorHAnsi"/>
          <w:b/>
          <w:bCs/>
        </w:rPr>
        <w:t>Ciljne skupine</w:t>
      </w:r>
      <w:r w:rsidRPr="00576CFF">
        <w:rPr>
          <w:rFonts w:cstheme="minorHAnsi"/>
        </w:rPr>
        <w:t xml:space="preserve"> projekta Mladi za povezano skupnost vključujejo otroke, mladino, upokojence, invalide, brezposelne, ženske, socialno ogrožene posameznike, lokalne prostovoljce, društva ter širšo skupnost. Projekt je namenjen tudi lokalnim podjetnikom, kmetom in ponudnikom zdravih ter ekoloških izdelkov, saj jim omogoča večjo prepoznavnost in povezovanje s skupnostjo. Poleg tega vključuje strokovnjake s področja zdravja, izobraževanja, kulture in okolja, ki prispevajo k dvigu kompetenc in ozaveščenosti prebivalcev.</w:t>
      </w:r>
    </w:p>
    <w:p w14:paraId="04820AFB" w14:textId="77777777" w:rsidR="0038288B" w:rsidRPr="00576CFF" w:rsidRDefault="0038288B" w:rsidP="0038288B">
      <w:pPr>
        <w:shd w:val="clear" w:color="auto" w:fill="FFFFFF" w:themeFill="background1"/>
        <w:spacing w:before="60" w:after="60"/>
        <w:contextualSpacing/>
        <w:outlineLvl w:val="0"/>
        <w:rPr>
          <w:rFonts w:cstheme="minorHAnsi"/>
        </w:rPr>
      </w:pPr>
    </w:p>
    <w:p w14:paraId="16EFB003" w14:textId="4DA40E3A" w:rsidR="000A516E" w:rsidRPr="00576CFF" w:rsidRDefault="0038288B" w:rsidP="00C27B4F">
      <w:pPr>
        <w:rPr>
          <w:rFonts w:cstheme="minorHAnsi"/>
        </w:rPr>
      </w:pPr>
      <w:r w:rsidRPr="00576CFF">
        <w:rPr>
          <w:rFonts w:cstheme="minorHAnsi"/>
        </w:rPr>
        <w:t>Projekt "Mladi za povezano skupnost" je namenjen prebivalcem Ribnice na Pohorju ter ostalim prebivalcem širšega območja LAS MDD 2027.</w:t>
      </w:r>
    </w:p>
    <w:p w14:paraId="0EED3FB4" w14:textId="77777777" w:rsidR="00D43417" w:rsidRDefault="00D43417" w:rsidP="00C27B4F">
      <w:pPr>
        <w:rPr>
          <w:rFonts w:cstheme="minorHAnsi"/>
          <w:b/>
          <w:bCs/>
        </w:rPr>
      </w:pPr>
    </w:p>
    <w:p w14:paraId="40196498" w14:textId="77777777" w:rsidR="00D43417" w:rsidRDefault="00D43417" w:rsidP="00C27B4F">
      <w:pPr>
        <w:rPr>
          <w:rFonts w:cstheme="minorHAnsi"/>
          <w:b/>
          <w:bCs/>
        </w:rPr>
      </w:pPr>
    </w:p>
    <w:p w14:paraId="6CAD7485" w14:textId="77777777" w:rsidR="00D43417" w:rsidRDefault="00D43417" w:rsidP="00C27B4F">
      <w:pPr>
        <w:rPr>
          <w:rFonts w:cstheme="minorHAnsi"/>
          <w:b/>
          <w:bCs/>
        </w:rPr>
      </w:pPr>
    </w:p>
    <w:p w14:paraId="45BB6708" w14:textId="77777777" w:rsidR="00D43417" w:rsidRDefault="00D43417" w:rsidP="00C27B4F">
      <w:pPr>
        <w:rPr>
          <w:rFonts w:cstheme="minorHAnsi"/>
          <w:b/>
          <w:bCs/>
        </w:rPr>
      </w:pPr>
    </w:p>
    <w:p w14:paraId="71C2AC17" w14:textId="555C01BC" w:rsidR="00C27B4F" w:rsidRPr="00576CFF" w:rsidRDefault="00C27B4F" w:rsidP="00C27B4F">
      <w:pPr>
        <w:rPr>
          <w:rFonts w:cstheme="minorHAnsi"/>
          <w:b/>
          <w:bCs/>
        </w:rPr>
      </w:pPr>
      <w:r w:rsidRPr="00576CFF">
        <w:rPr>
          <w:rFonts w:cstheme="minorHAnsi"/>
          <w:b/>
          <w:bCs/>
        </w:rPr>
        <w:lastRenderedPageBreak/>
        <w:t>Vključenost ranljivih skupin</w:t>
      </w:r>
    </w:p>
    <w:p w14:paraId="24E84214" w14:textId="77777777" w:rsidR="005D0BAD" w:rsidRPr="00576CFF" w:rsidRDefault="005D0BAD" w:rsidP="00C27B4F">
      <w:pPr>
        <w:rPr>
          <w:rFonts w:cstheme="minorHAnsi"/>
          <w:b/>
          <w:bCs/>
        </w:rPr>
      </w:pPr>
    </w:p>
    <w:p w14:paraId="798936B6" w14:textId="329892B4" w:rsidR="005D0BAD" w:rsidRPr="00576CFF" w:rsidRDefault="005D0BAD" w:rsidP="00C27B4F">
      <w:pPr>
        <w:rPr>
          <w:rFonts w:cstheme="minorHAnsi"/>
          <w:b/>
          <w:bCs/>
        </w:rPr>
      </w:pPr>
      <w:r w:rsidRPr="00576CFF">
        <w:rPr>
          <w:rFonts w:cstheme="minorHAnsi"/>
          <w:b/>
          <w:bCs/>
        </w:rPr>
        <w:t>Mladi do 30. leta starosti</w:t>
      </w:r>
    </w:p>
    <w:p w14:paraId="2C7F9D1A" w14:textId="6939E250" w:rsidR="005D0BAD" w:rsidRPr="00576CFF" w:rsidRDefault="006A0011" w:rsidP="00C27B4F">
      <w:pPr>
        <w:rPr>
          <w:rFonts w:cstheme="minorHAnsi"/>
        </w:rPr>
      </w:pPr>
      <w:r w:rsidRPr="00576CFF">
        <w:rPr>
          <w:rFonts w:cstheme="minorHAnsi"/>
        </w:rPr>
        <w:t>Za mlade projekt ponuja priložnosti za sodelovanje v različnih aktivnostih, kot so rokodelske delavnice, kjer bodo izdelovali izdelke za božično-novoletni bazar, pevski nastopi, kjer bodo lahko izrazili svoje talente, ter predavanja in delavnice, ki bodo osredotočena na teme, pomembne za njihovo osebno in poklicno rast. Spodbujana bo vključenost v vse aktivnosti projekta, ki spodbujajo aktivno participacijo in skupnostno delo. Njihova vključenost bo dokazljiva z listami prisotnosti.</w:t>
      </w:r>
    </w:p>
    <w:p w14:paraId="5E9DCC67" w14:textId="77777777" w:rsidR="006A0011" w:rsidRPr="00576CFF" w:rsidRDefault="006A0011" w:rsidP="00C27B4F">
      <w:pPr>
        <w:rPr>
          <w:rFonts w:cstheme="minorHAnsi"/>
        </w:rPr>
      </w:pPr>
    </w:p>
    <w:p w14:paraId="27F8E104" w14:textId="687F877E" w:rsidR="006A0011" w:rsidRPr="00576CFF" w:rsidRDefault="00115E7F" w:rsidP="00C27B4F">
      <w:pPr>
        <w:rPr>
          <w:rFonts w:cstheme="minorHAnsi"/>
          <w:b/>
          <w:bCs/>
        </w:rPr>
      </w:pPr>
      <w:r w:rsidRPr="00576CFF">
        <w:rPr>
          <w:rFonts w:cstheme="minorHAnsi"/>
          <w:b/>
          <w:bCs/>
        </w:rPr>
        <w:t>Starejši brezposelni</w:t>
      </w:r>
    </w:p>
    <w:p w14:paraId="19E7EBCA" w14:textId="3E92EB6B" w:rsidR="00115E7F" w:rsidRPr="00576CFF" w:rsidRDefault="00E50D1C" w:rsidP="00C27B4F">
      <w:pPr>
        <w:rPr>
          <w:rFonts w:cstheme="minorHAnsi"/>
        </w:rPr>
      </w:pPr>
      <w:r w:rsidRPr="00576CFF">
        <w:rPr>
          <w:rFonts w:cstheme="minorHAnsi"/>
        </w:rPr>
        <w:t>Za starejše brezposelne projekt omogoča vključenost v vse aktivnosti, predvidene pri projektu, tako v predavanja, dogodke ter druge kulturne in izobraževalne dejavnosti. S tem bodo starejši brezposelni imeli priložnost aktivno sodelovati, razvijati svoje sposobnosti in kompetence in prispevati k skupnosti. Njihova vključenost bo dokazljiva z listami prisotnosti.</w:t>
      </w:r>
    </w:p>
    <w:p w14:paraId="1B5B3031" w14:textId="77777777" w:rsidR="00E50D1C" w:rsidRPr="00576CFF" w:rsidRDefault="00E50D1C" w:rsidP="00C27B4F">
      <w:pPr>
        <w:rPr>
          <w:rFonts w:cstheme="minorHAnsi"/>
        </w:rPr>
      </w:pPr>
    </w:p>
    <w:p w14:paraId="09E18F42" w14:textId="78C627CE" w:rsidR="00E50D1C" w:rsidRPr="00576CFF" w:rsidRDefault="00082861" w:rsidP="00C27B4F">
      <w:pPr>
        <w:rPr>
          <w:rFonts w:cstheme="minorHAnsi"/>
          <w:b/>
          <w:bCs/>
        </w:rPr>
      </w:pPr>
      <w:r w:rsidRPr="00576CFF">
        <w:rPr>
          <w:rFonts w:cstheme="minorHAnsi"/>
          <w:b/>
          <w:bCs/>
        </w:rPr>
        <w:t>Ženske</w:t>
      </w:r>
    </w:p>
    <w:p w14:paraId="32A64855" w14:textId="3D2DD459" w:rsidR="00082861" w:rsidRPr="00576CFF" w:rsidRDefault="00E72D05" w:rsidP="00C27B4F">
      <w:pPr>
        <w:rPr>
          <w:rFonts w:cstheme="minorHAnsi"/>
        </w:rPr>
      </w:pPr>
      <w:r w:rsidRPr="00576CFF">
        <w:rPr>
          <w:rFonts w:cstheme="minorHAnsi"/>
        </w:rPr>
        <w:t>Za ženske projekt omogoča vključenost v vse aktivnosti, predvidene pri projektu, tako v predavanja, dogodke ter druge kulturne in izobraževalne dejavnosti. S tem bodo ženske imele priložnost aktivno sodelovati, razvijati svoje sposobnosti in prispevati k skupnosti. Vključenost žensk bo dokazljiva z listami prisotnosti.</w:t>
      </w:r>
    </w:p>
    <w:p w14:paraId="7599533A" w14:textId="77777777" w:rsidR="00E72D05" w:rsidRPr="00576CFF" w:rsidRDefault="00E72D05" w:rsidP="00C27B4F">
      <w:pPr>
        <w:rPr>
          <w:rFonts w:cstheme="minorHAnsi"/>
        </w:rPr>
      </w:pPr>
    </w:p>
    <w:p w14:paraId="1CD9BEC5" w14:textId="6B588B43" w:rsidR="00E72D05" w:rsidRPr="00576CFF" w:rsidRDefault="008B0C98" w:rsidP="00C27B4F">
      <w:pPr>
        <w:rPr>
          <w:rFonts w:cstheme="minorHAnsi"/>
          <w:b/>
          <w:bCs/>
        </w:rPr>
      </w:pPr>
      <w:r w:rsidRPr="00576CFF">
        <w:rPr>
          <w:rFonts w:cstheme="minorHAnsi"/>
          <w:b/>
          <w:bCs/>
        </w:rPr>
        <w:t>Invalidi</w:t>
      </w:r>
    </w:p>
    <w:p w14:paraId="3785893F" w14:textId="474CECF7" w:rsidR="008B0C98" w:rsidRPr="00576CFF" w:rsidRDefault="008C3F0A" w:rsidP="00C27B4F">
      <w:pPr>
        <w:rPr>
          <w:rFonts w:cstheme="minorHAnsi"/>
        </w:rPr>
      </w:pPr>
      <w:r w:rsidRPr="00576CFF">
        <w:rPr>
          <w:rFonts w:cstheme="minorHAnsi"/>
        </w:rPr>
        <w:t>Za invalide projekt ponuja priložnosti za sodelovanje v različnih aktivnostih, kot so pevski nastopi, medgeneracijsko druženje, drugi dogodki (npr. Festival zdravja), ki spodbujajo vključevanje v družbeno in kulturno življenje. Aktivnosti so zasnovane tako, da omogočajo dostopnost in prilagoditev potrebam invalidov, kar spodbuja njihovo socialno vključevanje in aktivno participacijo. Vključenost v aktivnosti bo dokazljiva z listami prisotnosti.</w:t>
      </w:r>
    </w:p>
    <w:p w14:paraId="6DDBE95B" w14:textId="77777777" w:rsidR="008C3F0A" w:rsidRPr="00576CFF" w:rsidRDefault="008C3F0A" w:rsidP="00C27B4F">
      <w:pPr>
        <w:rPr>
          <w:rFonts w:cstheme="minorHAnsi"/>
        </w:rPr>
      </w:pPr>
    </w:p>
    <w:p w14:paraId="57AE51D0" w14:textId="72E792B4" w:rsidR="008C3F0A" w:rsidRPr="00576CFF" w:rsidRDefault="00C05E0B" w:rsidP="00C27B4F">
      <w:pPr>
        <w:rPr>
          <w:rFonts w:cstheme="minorHAnsi"/>
          <w:b/>
          <w:bCs/>
        </w:rPr>
      </w:pPr>
      <w:r w:rsidRPr="00576CFF">
        <w:rPr>
          <w:rFonts w:cstheme="minorHAnsi"/>
          <w:b/>
          <w:bCs/>
        </w:rPr>
        <w:t>Upokojenci</w:t>
      </w:r>
    </w:p>
    <w:p w14:paraId="01243376" w14:textId="64F2B8BE" w:rsidR="00C05E0B" w:rsidRPr="00576CFF" w:rsidRDefault="005238B7" w:rsidP="00C27B4F">
      <w:pPr>
        <w:rPr>
          <w:rFonts w:cstheme="minorHAnsi"/>
        </w:rPr>
      </w:pPr>
      <w:r w:rsidRPr="00576CFF">
        <w:rPr>
          <w:rFonts w:cstheme="minorHAnsi"/>
        </w:rPr>
        <w:t>Za upokojence projekt omogoča vključitev v dogodke kot so udeležba na pevskih nastopih, medgeneracijsko druženje s petjem, udeležba razstave likovnih del in drugih kulturne aktivnosti, ki spodbujajo socialno interakcijo in aktivno staranje. Poudarek je na omogočanju dostopnosti in ustvarjanju prostora za kakovostno preživljanje prostega časa ter krepitev medgeneracijskih vezi. Vključenost upokojencev bo dokazljiva z listami prisotnosti.</w:t>
      </w:r>
    </w:p>
    <w:p w14:paraId="01463DFC" w14:textId="77777777" w:rsidR="00FE1253" w:rsidRPr="00576CFF" w:rsidRDefault="00FE1253" w:rsidP="00FE1253">
      <w:pPr>
        <w:rPr>
          <w:rFonts w:cstheme="minorHAnsi"/>
        </w:rPr>
      </w:pPr>
    </w:p>
    <w:p w14:paraId="33FC8389" w14:textId="2C01C610" w:rsidR="00FE1253" w:rsidRPr="00576CFF" w:rsidRDefault="00FE1253" w:rsidP="00FE1253">
      <w:pPr>
        <w:pStyle w:val="Naslov3"/>
        <w:numPr>
          <w:ilvl w:val="0"/>
          <w:numId w:val="0"/>
        </w:numPr>
        <w:ind w:left="851" w:hanging="851"/>
        <w:rPr>
          <w:rFonts w:cstheme="minorHAnsi"/>
          <w:szCs w:val="24"/>
        </w:rPr>
      </w:pPr>
      <w:bookmarkStart w:id="180" w:name="_Toc193441299"/>
      <w:r w:rsidRPr="00576CFF">
        <w:rPr>
          <w:rFonts w:cstheme="minorHAnsi"/>
          <w:szCs w:val="24"/>
          <w:lang w:eastAsia="en-US"/>
        </w:rPr>
        <w:t xml:space="preserve">3.6.2  </w:t>
      </w:r>
      <w:r w:rsidR="001A1B27" w:rsidRPr="00576CFF">
        <w:rPr>
          <w:rFonts w:cstheme="minorHAnsi"/>
          <w:szCs w:val="24"/>
        </w:rPr>
        <w:t>Utemeljitev projekta na ravni okoljske trajnosti</w:t>
      </w:r>
      <w:bookmarkEnd w:id="180"/>
    </w:p>
    <w:p w14:paraId="1DAB8BE7" w14:textId="77777777" w:rsidR="009B4CA8" w:rsidRPr="00576CFF" w:rsidRDefault="009B4CA8" w:rsidP="009B4CA8">
      <w:pPr>
        <w:rPr>
          <w:rFonts w:cstheme="minorHAnsi"/>
        </w:rPr>
      </w:pPr>
    </w:p>
    <w:p w14:paraId="50033FA7" w14:textId="77777777" w:rsidR="009B4CA8" w:rsidRPr="00576CFF" w:rsidRDefault="009B4CA8" w:rsidP="009B4CA8">
      <w:pPr>
        <w:rPr>
          <w:rFonts w:cstheme="minorHAnsi"/>
        </w:rPr>
      </w:pPr>
      <w:r w:rsidRPr="00576CFF">
        <w:rPr>
          <w:rFonts w:cstheme="minorHAnsi"/>
        </w:rPr>
        <w:t>Projekt "Mladi za povezano skupnost" bo imel pozitiven vpliv na okolje, saj vključuje vrsto aktivnosti, ki spodbujajo okoljsko trajnost. Te aktivnosti so usmerjene v tri ključna področja: spodbujanje zdravih prehranskih vsebin, ozaveščanje lokalnega prebivalstva glede okoljskih vsebin, in sodelovanje pri aktivnostih varovanja okolja.</w:t>
      </w:r>
    </w:p>
    <w:p w14:paraId="27ADD63E" w14:textId="77777777" w:rsidR="009B4CA8" w:rsidRPr="00576CFF" w:rsidRDefault="009B4CA8" w:rsidP="009B4CA8">
      <w:pPr>
        <w:rPr>
          <w:rFonts w:cstheme="minorHAnsi"/>
        </w:rPr>
      </w:pPr>
    </w:p>
    <w:p w14:paraId="5300C391" w14:textId="77777777" w:rsidR="009B4CA8" w:rsidRPr="00576CFF" w:rsidRDefault="009B4CA8" w:rsidP="009B4CA8">
      <w:pPr>
        <w:rPr>
          <w:rFonts w:cstheme="minorHAnsi"/>
        </w:rPr>
      </w:pPr>
      <w:r w:rsidRPr="00576CFF">
        <w:rPr>
          <w:rFonts w:cstheme="minorHAnsi"/>
          <w:b/>
          <w:bCs/>
        </w:rPr>
        <w:t>Spodbujanje zdravih prehranskih vsebin:</w:t>
      </w:r>
      <w:r w:rsidRPr="00576CFF">
        <w:rPr>
          <w:rFonts w:cstheme="minorHAnsi"/>
        </w:rPr>
        <w:t xml:space="preserve"> Na Festivalu zdravja, ki je ena od osrednjih aktivnosti, bodo predstavljene zdrave prehranske vsebine. Festival bo vključeval stojnico z </w:t>
      </w:r>
      <w:r w:rsidRPr="00576CFF">
        <w:rPr>
          <w:rFonts w:cstheme="minorHAnsi"/>
        </w:rPr>
        <w:lastRenderedPageBreak/>
        <w:t>zdravo prehrano, kjer bodo obiskovalci lahko spoznali ekološke pridelke in zdrave recepte, ki spodbujajo trajnostne prehranske navade. Predavanje o zdravi prehrani za gasilsko mladino bo dodatno okrepilo ozaveščenost mladih o pomenu zdravega prehranjevanja, kar vključuje izbiro lokalno pridelanih in ekoloških izdelkov, ki prispevajo k ohranjanju okolja.</w:t>
      </w:r>
    </w:p>
    <w:p w14:paraId="5F5B709C" w14:textId="77777777" w:rsidR="009B4CA8" w:rsidRPr="00576CFF" w:rsidRDefault="009B4CA8" w:rsidP="009B4CA8">
      <w:pPr>
        <w:rPr>
          <w:rFonts w:cstheme="minorHAnsi"/>
        </w:rPr>
      </w:pPr>
    </w:p>
    <w:p w14:paraId="51FBEFD4" w14:textId="77777777" w:rsidR="009B4CA8" w:rsidRPr="00576CFF" w:rsidRDefault="009B4CA8" w:rsidP="009B4CA8">
      <w:pPr>
        <w:rPr>
          <w:rFonts w:cstheme="minorHAnsi"/>
        </w:rPr>
      </w:pPr>
      <w:r w:rsidRPr="00576CFF">
        <w:rPr>
          <w:rFonts w:cstheme="minorHAnsi"/>
          <w:b/>
          <w:bCs/>
        </w:rPr>
        <w:t>Ozaveščanje lokalnega prebivalstva glede okoljskih vsebin</w:t>
      </w:r>
      <w:r w:rsidRPr="00576CFF">
        <w:rPr>
          <w:rFonts w:cstheme="minorHAnsi"/>
        </w:rPr>
        <w:t>: Z usposabljanjem za planinskega vodnika projekt spodbuja odgovorno ravnanje z naravnimi viri in okoljem. Planinski vodnik bo usposobljen za vodenje v naravi na trajnosten način, kar pomeni zmanjšanje negativnih vplivov na naravne ekosisteme. Poleg tega bo predavanje o varovanju narave omogočilo lokalnemu prebivalstvu, da se seznani z različnimi okoljevarstvenimi ukrepi, kot so ohranjanje biotske raznovrstnosti, varčevanje z viri in trajnostno ravnanje z naravnimi dobrinami.</w:t>
      </w:r>
    </w:p>
    <w:p w14:paraId="492C8C14" w14:textId="77777777" w:rsidR="009B4CA8" w:rsidRPr="00576CFF" w:rsidRDefault="009B4CA8" w:rsidP="009B4CA8">
      <w:pPr>
        <w:rPr>
          <w:rFonts w:cstheme="minorHAnsi"/>
        </w:rPr>
      </w:pPr>
    </w:p>
    <w:p w14:paraId="4D06C2F7" w14:textId="77777777" w:rsidR="009B4CA8" w:rsidRPr="00576CFF" w:rsidRDefault="009B4CA8" w:rsidP="009B4CA8">
      <w:pPr>
        <w:rPr>
          <w:rFonts w:cstheme="minorHAnsi"/>
        </w:rPr>
      </w:pPr>
      <w:r w:rsidRPr="00576CFF">
        <w:rPr>
          <w:rFonts w:cstheme="minorHAnsi"/>
          <w:b/>
          <w:bCs/>
        </w:rPr>
        <w:t>Sodelovanje pri aktivnostih varovanja okolja:</w:t>
      </w:r>
      <w:r w:rsidRPr="00576CFF">
        <w:rPr>
          <w:rFonts w:cstheme="minorHAnsi"/>
        </w:rPr>
        <w:t xml:space="preserve"> Dogodek "Pohod za čisto naravo", združen s čistilno akcijo, neposredno prispeva k izboljšanju lokalnega okolja. Udeleženci bodo aktivno sodelovali pri čiščenju naravnih površin, kar bo pripomoglo k zmanjšanju onesnaževal in izboljšanju kakovosti okolja. Ta akcija ne le izboljšuje okolje, temveč tudi spodbuja občutljivost lokalne skupnosti za okoljska vprašanja in odgovorno ravnanje z naravnimi viri.</w:t>
      </w:r>
    </w:p>
    <w:p w14:paraId="1772668F" w14:textId="77777777" w:rsidR="009B4CA8" w:rsidRPr="00576CFF" w:rsidRDefault="009B4CA8" w:rsidP="009B4CA8">
      <w:pPr>
        <w:rPr>
          <w:rFonts w:cstheme="minorHAnsi"/>
        </w:rPr>
      </w:pPr>
    </w:p>
    <w:p w14:paraId="45A51305" w14:textId="1AD533D9" w:rsidR="009B4CA8" w:rsidRPr="00576CFF" w:rsidRDefault="009B4CA8" w:rsidP="009B4CA8">
      <w:pPr>
        <w:rPr>
          <w:rFonts w:cstheme="minorHAnsi"/>
        </w:rPr>
      </w:pPr>
      <w:r w:rsidRPr="00576CFF">
        <w:rPr>
          <w:rFonts w:cstheme="minorHAnsi"/>
        </w:rPr>
        <w:t>Skupaj te aktivnosti prispevajo k izboljšanju kakovosti bivalnega okolja, saj spodbujajo boljše prehranjevalne navade, večjo ozaveščenost o okoljskih vprašanjih in povečano aktivno sodelovanje prebivalcev pri ohranjanju okolja.</w:t>
      </w:r>
    </w:p>
    <w:p w14:paraId="76BB6B3A" w14:textId="77777777" w:rsidR="00FE1253" w:rsidRPr="00576CFF" w:rsidRDefault="00FE1253" w:rsidP="00FE1253">
      <w:pPr>
        <w:rPr>
          <w:rFonts w:cstheme="minorHAnsi"/>
        </w:rPr>
      </w:pPr>
    </w:p>
    <w:p w14:paraId="7849F9B8" w14:textId="547BA7A2" w:rsidR="00FE1253" w:rsidRPr="00576CFF" w:rsidRDefault="00FE1253" w:rsidP="00FE1253">
      <w:pPr>
        <w:pStyle w:val="Naslov3"/>
        <w:numPr>
          <w:ilvl w:val="0"/>
          <w:numId w:val="0"/>
        </w:numPr>
        <w:ind w:left="851" w:hanging="851"/>
        <w:rPr>
          <w:rFonts w:cstheme="minorHAnsi"/>
          <w:szCs w:val="24"/>
          <w:lang w:eastAsia="en-US"/>
        </w:rPr>
      </w:pPr>
      <w:bookmarkStart w:id="181" w:name="_Toc193441300"/>
      <w:r w:rsidRPr="00576CFF">
        <w:rPr>
          <w:rFonts w:cstheme="minorHAnsi"/>
          <w:szCs w:val="24"/>
          <w:lang w:eastAsia="en-US"/>
        </w:rPr>
        <w:t xml:space="preserve">3.6.3  </w:t>
      </w:r>
      <w:r w:rsidR="00D800E8" w:rsidRPr="00576CFF">
        <w:rPr>
          <w:rFonts w:cstheme="minorHAnsi"/>
          <w:szCs w:val="24"/>
          <w:lang w:eastAsia="en-US"/>
        </w:rPr>
        <w:t>Utemeljitev projekta na ravni vključenosti partnerjev</w:t>
      </w:r>
      <w:bookmarkEnd w:id="181"/>
    </w:p>
    <w:p w14:paraId="48D26FB4" w14:textId="77777777" w:rsidR="00E62A25" w:rsidRPr="00576CFF" w:rsidRDefault="00E62A25" w:rsidP="00E62A25">
      <w:pPr>
        <w:rPr>
          <w:rFonts w:cstheme="minorHAnsi"/>
          <w:lang w:eastAsia="en-US"/>
        </w:rPr>
      </w:pPr>
    </w:p>
    <w:p w14:paraId="3C272BCC" w14:textId="77777777" w:rsidR="00E62A25" w:rsidRPr="00576CFF" w:rsidRDefault="00E62A25" w:rsidP="00E62A25">
      <w:pPr>
        <w:rPr>
          <w:rFonts w:cstheme="minorHAnsi"/>
        </w:rPr>
      </w:pPr>
      <w:r w:rsidRPr="00576CFF">
        <w:rPr>
          <w:rFonts w:cstheme="minorHAnsi"/>
        </w:rPr>
        <w:t>Vsebina projekta je naravnana v smeri vključenosti raznolikosti partnerjev. Projektno partnerstvo vključuje vse relevantne partnerje, ki so potrebni za kakovostno realizacijo projekta. Partnerji imajo znanje oziroma sposobnosti reševanja projektnega problema, bodo preizkusili oziroma uporabljali rezultate projekta in bodo razširjali rezultate projekta.</w:t>
      </w:r>
    </w:p>
    <w:p w14:paraId="45C8112B" w14:textId="77777777" w:rsidR="00E62A25" w:rsidRPr="00576CFF" w:rsidRDefault="00E62A25" w:rsidP="00E62A25">
      <w:pPr>
        <w:rPr>
          <w:rFonts w:cstheme="minorHAnsi"/>
          <w:b/>
          <w:bCs/>
        </w:rPr>
      </w:pPr>
    </w:p>
    <w:p w14:paraId="27477338" w14:textId="77777777" w:rsidR="00E62A25" w:rsidRPr="00576CFF" w:rsidRDefault="00E62A25" w:rsidP="00E62A25">
      <w:pPr>
        <w:rPr>
          <w:rFonts w:cstheme="minorHAnsi"/>
          <w:b/>
          <w:bCs/>
        </w:rPr>
      </w:pPr>
      <w:r w:rsidRPr="00576CFF">
        <w:rPr>
          <w:rFonts w:cstheme="minorHAnsi"/>
          <w:b/>
          <w:bCs/>
        </w:rPr>
        <w:t>Partnerji zastopajo vse tri sektorje:</w:t>
      </w:r>
    </w:p>
    <w:p w14:paraId="7B1BE197" w14:textId="7F5F1D74" w:rsidR="00E62A25" w:rsidRPr="00576CFF" w:rsidRDefault="00D87344" w:rsidP="00A750F1">
      <w:pPr>
        <w:pStyle w:val="Odstavekseznama"/>
        <w:numPr>
          <w:ilvl w:val="0"/>
          <w:numId w:val="31"/>
        </w:numPr>
        <w:rPr>
          <w:rFonts w:cstheme="minorHAnsi"/>
          <w:szCs w:val="24"/>
        </w:rPr>
      </w:pPr>
      <w:r w:rsidRPr="00576CFF">
        <w:rPr>
          <w:rFonts w:cstheme="minorHAnsi"/>
          <w:szCs w:val="24"/>
        </w:rPr>
        <w:t>Osnovna šola Ribnica na Pohorju</w:t>
      </w:r>
      <w:r w:rsidR="00E62A25" w:rsidRPr="00576CFF">
        <w:rPr>
          <w:rFonts w:cstheme="minorHAnsi"/>
          <w:szCs w:val="24"/>
        </w:rPr>
        <w:t xml:space="preserve"> (javni sektor)</w:t>
      </w:r>
    </w:p>
    <w:p w14:paraId="77AA4B2C" w14:textId="7D1530F5" w:rsidR="00E62A25" w:rsidRPr="00576CFF" w:rsidRDefault="00D87344" w:rsidP="00A750F1">
      <w:pPr>
        <w:pStyle w:val="Odstavekseznama"/>
        <w:numPr>
          <w:ilvl w:val="0"/>
          <w:numId w:val="31"/>
        </w:numPr>
        <w:rPr>
          <w:rFonts w:cstheme="minorHAnsi"/>
          <w:szCs w:val="24"/>
        </w:rPr>
      </w:pPr>
      <w:r w:rsidRPr="00576CFF">
        <w:rPr>
          <w:rFonts w:cstheme="minorHAnsi"/>
          <w:szCs w:val="24"/>
        </w:rPr>
        <w:t>PGD Ribnica - Josipdol</w:t>
      </w:r>
      <w:r w:rsidR="00E62A25" w:rsidRPr="00576CFF">
        <w:rPr>
          <w:rFonts w:cstheme="minorHAnsi"/>
          <w:szCs w:val="24"/>
        </w:rPr>
        <w:t xml:space="preserve"> (socialni sektor)</w:t>
      </w:r>
    </w:p>
    <w:p w14:paraId="7FC4D2AA" w14:textId="6FB38BAE" w:rsidR="00D87344" w:rsidRPr="00576CFF" w:rsidRDefault="00683FF5" w:rsidP="00A750F1">
      <w:pPr>
        <w:pStyle w:val="Odstavekseznama"/>
        <w:numPr>
          <w:ilvl w:val="0"/>
          <w:numId w:val="31"/>
        </w:numPr>
        <w:rPr>
          <w:rFonts w:cstheme="minorHAnsi"/>
          <w:szCs w:val="24"/>
        </w:rPr>
      </w:pPr>
      <w:r w:rsidRPr="00576CFF">
        <w:rPr>
          <w:rFonts w:cstheme="minorHAnsi"/>
          <w:szCs w:val="24"/>
        </w:rPr>
        <w:t>Planinsko društvo Ribnica na Pohorju</w:t>
      </w:r>
      <w:r w:rsidR="00D87344" w:rsidRPr="00576CFF">
        <w:rPr>
          <w:rFonts w:cstheme="minorHAnsi"/>
          <w:szCs w:val="24"/>
        </w:rPr>
        <w:t xml:space="preserve"> (socialni sektor)</w:t>
      </w:r>
    </w:p>
    <w:p w14:paraId="5B12D7C9" w14:textId="16663EF9" w:rsidR="00E62A25" w:rsidRPr="00576CFF" w:rsidRDefault="00683FF5" w:rsidP="00A750F1">
      <w:pPr>
        <w:pStyle w:val="Odstavekseznama"/>
        <w:numPr>
          <w:ilvl w:val="0"/>
          <w:numId w:val="31"/>
        </w:numPr>
        <w:rPr>
          <w:rFonts w:cstheme="minorHAnsi"/>
          <w:szCs w:val="24"/>
        </w:rPr>
      </w:pPr>
      <w:r w:rsidRPr="00576CFF">
        <w:rPr>
          <w:rFonts w:cstheme="minorHAnsi"/>
          <w:szCs w:val="24"/>
        </w:rPr>
        <w:t>Umetniško uprizarjanje Alja Krušič s. p.</w:t>
      </w:r>
      <w:r w:rsidR="00E62A25" w:rsidRPr="00576CFF">
        <w:rPr>
          <w:rFonts w:cstheme="minorHAnsi"/>
          <w:szCs w:val="24"/>
        </w:rPr>
        <w:t xml:space="preserve"> (ekonomski sektor)</w:t>
      </w:r>
    </w:p>
    <w:p w14:paraId="7CED1D25" w14:textId="77777777" w:rsidR="00E62A25" w:rsidRPr="00576CFF" w:rsidRDefault="00E62A25" w:rsidP="00E62A25">
      <w:pPr>
        <w:rPr>
          <w:rFonts w:cstheme="minorHAnsi"/>
        </w:rPr>
      </w:pPr>
    </w:p>
    <w:p w14:paraId="2F84208F" w14:textId="7C2A18A9" w:rsidR="00E62A25" w:rsidRPr="00576CFF" w:rsidRDefault="00E62A25" w:rsidP="00E62A25">
      <w:pPr>
        <w:rPr>
          <w:rFonts w:cstheme="minorHAnsi"/>
        </w:rPr>
      </w:pPr>
      <w:r w:rsidRPr="00576CFF">
        <w:rPr>
          <w:rFonts w:cstheme="minorHAnsi"/>
        </w:rPr>
        <w:t xml:space="preserve">Občina </w:t>
      </w:r>
      <w:r w:rsidR="00683FF5" w:rsidRPr="00576CFF">
        <w:rPr>
          <w:rFonts w:cstheme="minorHAnsi"/>
        </w:rPr>
        <w:t>Ribnica na Pohorju</w:t>
      </w:r>
      <w:r w:rsidRPr="00576CFF">
        <w:rPr>
          <w:rFonts w:cstheme="minorHAnsi"/>
        </w:rPr>
        <w:t xml:space="preserve"> (javni sektor) je prijavitelj na javni razpis</w:t>
      </w:r>
      <w:r w:rsidR="00683FF5" w:rsidRPr="00576CFF">
        <w:rPr>
          <w:rFonts w:cstheme="minorHAnsi"/>
        </w:rPr>
        <w:t xml:space="preserve">. </w:t>
      </w:r>
      <w:r w:rsidRPr="00576CFF">
        <w:rPr>
          <w:rFonts w:cstheme="minorHAnsi"/>
        </w:rPr>
        <w:t xml:space="preserve">V projekt so vključeni še </w:t>
      </w:r>
      <w:r w:rsidR="00683FF5" w:rsidRPr="00576CFF">
        <w:rPr>
          <w:rFonts w:cstheme="minorHAnsi"/>
        </w:rPr>
        <w:t>štirje</w:t>
      </w:r>
      <w:r w:rsidRPr="00576CFF">
        <w:rPr>
          <w:rFonts w:cstheme="minorHAnsi"/>
        </w:rPr>
        <w:t xml:space="preserve"> partnerji iz različnih sektorjev, ki bodo pripomogli k rezultatom projekta. </w:t>
      </w:r>
      <w:r w:rsidR="00F112E4" w:rsidRPr="00576CFF">
        <w:rPr>
          <w:rFonts w:cstheme="minorHAnsi"/>
        </w:rPr>
        <w:t>Partnerji bodo odgovorni za izvedbo različnih aktivnosti, kot so kulturni dogodki, izobraževalne delavnice, prireditve in medgeneracijska druženja, ki bodo neposredno povezane z izboljšanjem socialne vključenosti in trajnostnega razvoja v skupnosti. Po zaključku projekta bodo partnerji ostali aktivni uporabniki prostora, kjer bodo izvajali različne dejavnosti in s tem zagotovili trajnostno vključevanje mladih ter drugih ranljivih skupin v lokalno življenje.</w:t>
      </w:r>
    </w:p>
    <w:p w14:paraId="6F082C97" w14:textId="77777777" w:rsidR="00D933DB" w:rsidRPr="00576CFF" w:rsidRDefault="00D933DB" w:rsidP="00E62A25">
      <w:pPr>
        <w:rPr>
          <w:rFonts w:cstheme="minorHAnsi"/>
        </w:rPr>
      </w:pPr>
    </w:p>
    <w:p w14:paraId="2560D1B0" w14:textId="606F078D" w:rsidR="004C7B5A" w:rsidRPr="00576CFF" w:rsidRDefault="00D933DB" w:rsidP="00E62A25">
      <w:pPr>
        <w:rPr>
          <w:rFonts w:cstheme="minorHAnsi"/>
        </w:rPr>
      </w:pPr>
      <w:r w:rsidRPr="00576CFF">
        <w:rPr>
          <w:rFonts w:cstheme="minorHAnsi"/>
        </w:rPr>
        <w:t>Prispevek partnerjev k projektu je razviden iz spodnje tabele:</w:t>
      </w:r>
    </w:p>
    <w:p w14:paraId="5813E5A4" w14:textId="77777777" w:rsidR="0042121C" w:rsidRPr="00576CFF" w:rsidRDefault="0042121C" w:rsidP="00E62A25">
      <w:pPr>
        <w:rPr>
          <w:rFonts w:cstheme="minorHAnsi"/>
        </w:rPr>
      </w:pPr>
    </w:p>
    <w:tbl>
      <w:tblPr>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830"/>
        <w:gridCol w:w="1994"/>
        <w:gridCol w:w="4248"/>
      </w:tblGrid>
      <w:tr w:rsidR="00D933DB" w:rsidRPr="00576CFF" w14:paraId="1E390AE0" w14:textId="77777777" w:rsidTr="003C52BA">
        <w:trPr>
          <w:trHeight w:val="270"/>
        </w:trPr>
        <w:tc>
          <w:tcPr>
            <w:tcW w:w="5000" w:type="pct"/>
            <w:gridSpan w:val="3"/>
            <w:shd w:val="clear" w:color="auto" w:fill="AEAAAA" w:themeFill="background2" w:themeFillShade="BF"/>
          </w:tcPr>
          <w:p w14:paraId="4F618BA6" w14:textId="77777777" w:rsidR="00D933DB" w:rsidRPr="006532EF" w:rsidRDefault="00D933DB" w:rsidP="00D933DB">
            <w:pPr>
              <w:shd w:val="clear" w:color="auto" w:fill="D5DCE4" w:themeFill="text2" w:themeFillTint="33"/>
              <w:jc w:val="left"/>
              <w:rPr>
                <w:rFonts w:eastAsia="Arial Unicode MS" w:cstheme="minorHAnsi"/>
                <w:b/>
                <w:sz w:val="20"/>
                <w:szCs w:val="20"/>
              </w:rPr>
            </w:pPr>
            <w:r w:rsidRPr="006532EF">
              <w:rPr>
                <w:rFonts w:eastAsia="Arial Unicode MS" w:cstheme="minorHAnsi"/>
                <w:b/>
                <w:sz w:val="20"/>
                <w:szCs w:val="20"/>
              </w:rPr>
              <w:lastRenderedPageBreak/>
              <w:t>PRISPEVEK PARTNERJEV K PROJEKTU</w:t>
            </w:r>
          </w:p>
          <w:p w14:paraId="6C373D56" w14:textId="620560FF" w:rsidR="00D933DB" w:rsidRPr="006532EF" w:rsidRDefault="00D933DB" w:rsidP="003C52BA">
            <w:pPr>
              <w:shd w:val="clear" w:color="auto" w:fill="D5DCE4" w:themeFill="text2" w:themeFillTint="33"/>
              <w:rPr>
                <w:rFonts w:cstheme="minorHAnsi"/>
                <w:bCs/>
                <w:i/>
                <w:sz w:val="20"/>
                <w:szCs w:val="20"/>
              </w:rPr>
            </w:pPr>
          </w:p>
        </w:tc>
      </w:tr>
      <w:tr w:rsidR="00D933DB" w:rsidRPr="00576CFF" w14:paraId="33904B6D" w14:textId="77777777" w:rsidTr="006532EF">
        <w:trPr>
          <w:trHeight w:val="555"/>
        </w:trPr>
        <w:tc>
          <w:tcPr>
            <w:tcW w:w="1560" w:type="pct"/>
            <w:shd w:val="clear" w:color="auto" w:fill="E2EFD9" w:themeFill="accent6" w:themeFillTint="33"/>
            <w:vAlign w:val="center"/>
          </w:tcPr>
          <w:p w14:paraId="0D62E5F4" w14:textId="77777777" w:rsidR="00D933DB" w:rsidRPr="006532EF" w:rsidRDefault="00D933DB" w:rsidP="003C52BA">
            <w:pPr>
              <w:jc w:val="center"/>
              <w:rPr>
                <w:rFonts w:cstheme="minorHAnsi"/>
                <w:b/>
                <w:bCs/>
                <w:sz w:val="20"/>
                <w:szCs w:val="20"/>
              </w:rPr>
            </w:pPr>
            <w:r w:rsidRPr="006532EF">
              <w:rPr>
                <w:rFonts w:cstheme="minorHAnsi"/>
                <w:b/>
                <w:bCs/>
                <w:sz w:val="20"/>
                <w:szCs w:val="20"/>
              </w:rPr>
              <w:t>Naziv glavne aktivnosti</w:t>
            </w:r>
          </w:p>
        </w:tc>
        <w:tc>
          <w:tcPr>
            <w:tcW w:w="1099" w:type="pct"/>
            <w:shd w:val="clear" w:color="auto" w:fill="E2EFD9" w:themeFill="accent6" w:themeFillTint="33"/>
            <w:vAlign w:val="center"/>
          </w:tcPr>
          <w:p w14:paraId="261C8C6C" w14:textId="77777777" w:rsidR="00D933DB" w:rsidRPr="006532EF" w:rsidRDefault="00D933DB" w:rsidP="003C52BA">
            <w:pPr>
              <w:jc w:val="center"/>
              <w:rPr>
                <w:rFonts w:cstheme="minorHAnsi"/>
                <w:b/>
                <w:bCs/>
                <w:sz w:val="20"/>
                <w:szCs w:val="20"/>
              </w:rPr>
            </w:pPr>
            <w:r w:rsidRPr="006532EF">
              <w:rPr>
                <w:rFonts w:cstheme="minorHAnsi"/>
                <w:b/>
                <w:bCs/>
                <w:sz w:val="20"/>
                <w:szCs w:val="20"/>
              </w:rPr>
              <w:t>Seznam partnerjev, ki sodelujejo pri glavni aktivnosti</w:t>
            </w:r>
          </w:p>
        </w:tc>
        <w:tc>
          <w:tcPr>
            <w:tcW w:w="2341" w:type="pct"/>
            <w:shd w:val="clear" w:color="auto" w:fill="E2EFD9" w:themeFill="accent6" w:themeFillTint="33"/>
            <w:vAlign w:val="center"/>
          </w:tcPr>
          <w:p w14:paraId="3043C95A" w14:textId="77777777" w:rsidR="00D933DB" w:rsidRPr="006532EF" w:rsidRDefault="00D933DB" w:rsidP="003C52BA">
            <w:pPr>
              <w:jc w:val="center"/>
              <w:rPr>
                <w:rFonts w:cstheme="minorHAnsi"/>
                <w:b/>
                <w:bCs/>
                <w:sz w:val="20"/>
                <w:szCs w:val="20"/>
              </w:rPr>
            </w:pPr>
            <w:r w:rsidRPr="006532EF">
              <w:rPr>
                <w:rFonts w:cstheme="minorHAnsi"/>
                <w:b/>
                <w:bCs/>
                <w:sz w:val="20"/>
                <w:szCs w:val="20"/>
              </w:rPr>
              <w:t>Kratek opis nalog po posameznem partnerju, za katere bo ta v okviru glavne aktivnosti in načrtovanih podaktivnosti zadolžen in odgovoren</w:t>
            </w:r>
          </w:p>
        </w:tc>
      </w:tr>
      <w:tr w:rsidR="00D933DB" w:rsidRPr="00576CFF" w14:paraId="4A8E4836" w14:textId="77777777" w:rsidTr="003C52BA">
        <w:trPr>
          <w:trHeight w:val="555"/>
        </w:trPr>
        <w:tc>
          <w:tcPr>
            <w:tcW w:w="1560" w:type="pct"/>
            <w:shd w:val="clear" w:color="auto" w:fill="FFFFFF"/>
            <w:vAlign w:val="center"/>
          </w:tcPr>
          <w:p w14:paraId="41AA643F" w14:textId="77777777" w:rsidR="00D933DB" w:rsidRPr="006532EF" w:rsidRDefault="00D933DB" w:rsidP="003C52BA">
            <w:pPr>
              <w:jc w:val="center"/>
              <w:rPr>
                <w:rFonts w:cstheme="minorHAnsi"/>
                <w:b/>
                <w:bCs/>
                <w:sz w:val="20"/>
                <w:szCs w:val="20"/>
              </w:rPr>
            </w:pPr>
            <w:r w:rsidRPr="006532EF">
              <w:rPr>
                <w:rFonts w:cstheme="minorHAnsi"/>
                <w:sz w:val="20"/>
                <w:szCs w:val="20"/>
              </w:rPr>
              <w:t>- Obnova notranjosti gasilskega doma</w:t>
            </w:r>
          </w:p>
        </w:tc>
        <w:tc>
          <w:tcPr>
            <w:tcW w:w="1099" w:type="pct"/>
            <w:shd w:val="clear" w:color="auto" w:fill="FFFFFF"/>
            <w:vAlign w:val="center"/>
          </w:tcPr>
          <w:p w14:paraId="40D4A1F3" w14:textId="77777777" w:rsidR="00D933DB" w:rsidRPr="006532EF" w:rsidRDefault="00D933DB" w:rsidP="003C52BA">
            <w:pPr>
              <w:jc w:val="center"/>
              <w:rPr>
                <w:rFonts w:cstheme="minorHAnsi"/>
                <w:b/>
                <w:bCs/>
                <w:sz w:val="20"/>
                <w:szCs w:val="20"/>
              </w:rPr>
            </w:pPr>
            <w:r w:rsidRPr="006532EF">
              <w:rPr>
                <w:rFonts w:cstheme="minorHAnsi"/>
                <w:b/>
                <w:bCs/>
                <w:sz w:val="20"/>
                <w:szCs w:val="20"/>
              </w:rPr>
              <w:t>Občina Ribnica na Pohorju</w:t>
            </w:r>
          </w:p>
        </w:tc>
        <w:tc>
          <w:tcPr>
            <w:tcW w:w="2341" w:type="pct"/>
            <w:shd w:val="clear" w:color="auto" w:fill="FFFFFF"/>
            <w:vAlign w:val="center"/>
          </w:tcPr>
          <w:p w14:paraId="3855B1AF" w14:textId="77777777" w:rsidR="00D933DB" w:rsidRPr="006532EF" w:rsidRDefault="00D933DB" w:rsidP="003C52BA">
            <w:pPr>
              <w:rPr>
                <w:rFonts w:cstheme="minorHAnsi"/>
                <w:sz w:val="20"/>
                <w:szCs w:val="20"/>
              </w:rPr>
            </w:pPr>
            <w:r w:rsidRPr="006532EF">
              <w:rPr>
                <w:rFonts w:cstheme="minorHAnsi"/>
                <w:sz w:val="20"/>
                <w:szCs w:val="20"/>
              </w:rPr>
              <w:t>Občina bo odgovorna za pripravo in izvedbo obnove gasilskega doma, vključno z izbiro izvajalcev, koordinacijo z izvajalci, in zagotavljanjem financiranja ter za zagotavljanje prostora za izvedbo lokalnih aktivnosti. Osnova za ovrednotenje aktivnosti je popis del.</w:t>
            </w:r>
          </w:p>
        </w:tc>
      </w:tr>
      <w:tr w:rsidR="00D933DB" w:rsidRPr="00576CFF" w14:paraId="0AFEA45C" w14:textId="77777777" w:rsidTr="003C52BA">
        <w:trPr>
          <w:trHeight w:val="555"/>
        </w:trPr>
        <w:tc>
          <w:tcPr>
            <w:tcW w:w="1560" w:type="pct"/>
            <w:shd w:val="clear" w:color="auto" w:fill="FFFFFF"/>
            <w:vAlign w:val="center"/>
          </w:tcPr>
          <w:p w14:paraId="4F751DF4" w14:textId="77777777" w:rsidR="00D933DB" w:rsidRPr="006532EF" w:rsidRDefault="00D933DB" w:rsidP="00A750F1">
            <w:pPr>
              <w:pStyle w:val="Odstavekseznama"/>
              <w:numPr>
                <w:ilvl w:val="0"/>
                <w:numId w:val="34"/>
              </w:numPr>
              <w:contextualSpacing w:val="0"/>
              <w:rPr>
                <w:rFonts w:cstheme="minorHAnsi"/>
                <w:sz w:val="20"/>
                <w:szCs w:val="20"/>
              </w:rPr>
            </w:pPr>
            <w:r w:rsidRPr="006532EF">
              <w:rPr>
                <w:rFonts w:cstheme="minorHAnsi"/>
                <w:sz w:val="20"/>
                <w:szCs w:val="20"/>
              </w:rPr>
              <w:t>Festival zdravja (na festivalu bodo vsebine kot so na primer: stojnice za promocijo telesne aktivnosti – demonstracije vaj in telesnih aktivnosti, igre za otroke; stojnice z zdravo prehrano – prezentacija zdravih receptov; stojnica z informacijami o duševnem zdravju – obvladovanje stresa, tehnike sproščanja; stojnica za aktivno staranje – preizkusi zdravja, meritve, načini izboljšanja kognitivnih funkcij, stojnica z zelišči, stojnica z predstavitvijo lokalne ponudbe zdrave hrane in/ali podobno),</w:t>
            </w:r>
          </w:p>
        </w:tc>
        <w:tc>
          <w:tcPr>
            <w:tcW w:w="1099" w:type="pct"/>
            <w:shd w:val="clear" w:color="auto" w:fill="FFFFFF"/>
            <w:vAlign w:val="center"/>
          </w:tcPr>
          <w:p w14:paraId="5B0AE76A" w14:textId="77777777" w:rsidR="00D933DB" w:rsidRPr="006532EF" w:rsidRDefault="00D933DB" w:rsidP="003C52BA">
            <w:pPr>
              <w:jc w:val="center"/>
              <w:rPr>
                <w:rFonts w:cstheme="minorHAnsi"/>
                <w:b/>
                <w:bCs/>
                <w:sz w:val="20"/>
                <w:szCs w:val="20"/>
              </w:rPr>
            </w:pPr>
            <w:r w:rsidRPr="006532EF">
              <w:rPr>
                <w:rFonts w:cstheme="minorHAnsi"/>
                <w:b/>
                <w:bCs/>
                <w:sz w:val="20"/>
                <w:szCs w:val="20"/>
              </w:rPr>
              <w:t xml:space="preserve">Občina Ribnica na Pohorju </w:t>
            </w:r>
          </w:p>
          <w:p w14:paraId="4C5CBC2D" w14:textId="77777777" w:rsidR="00D933DB" w:rsidRPr="006532EF" w:rsidRDefault="00D933DB" w:rsidP="003C52BA">
            <w:pPr>
              <w:jc w:val="center"/>
              <w:rPr>
                <w:rFonts w:cstheme="minorHAnsi"/>
                <w:b/>
                <w:bCs/>
                <w:sz w:val="20"/>
                <w:szCs w:val="20"/>
              </w:rPr>
            </w:pPr>
            <w:r w:rsidRPr="006532EF">
              <w:rPr>
                <w:rFonts w:cstheme="minorHAnsi"/>
                <w:sz w:val="20"/>
                <w:szCs w:val="20"/>
              </w:rPr>
              <w:t>v sodelovanju z vsemi partnerji pri projektu in lokalnimi ponudniki, strokovnjaki in ostalimi deležniki</w:t>
            </w:r>
          </w:p>
        </w:tc>
        <w:tc>
          <w:tcPr>
            <w:tcW w:w="2341" w:type="pct"/>
            <w:shd w:val="clear" w:color="auto" w:fill="FFFFFF"/>
            <w:vAlign w:val="center"/>
          </w:tcPr>
          <w:p w14:paraId="1CABEF0E" w14:textId="77777777" w:rsidR="00D933DB" w:rsidRPr="006532EF" w:rsidRDefault="00D933DB" w:rsidP="003C52BA">
            <w:pPr>
              <w:rPr>
                <w:rFonts w:cstheme="minorHAnsi"/>
                <w:b/>
                <w:bCs/>
                <w:sz w:val="20"/>
                <w:szCs w:val="20"/>
              </w:rPr>
            </w:pPr>
            <w:r w:rsidRPr="006532EF">
              <w:rPr>
                <w:rFonts w:cstheme="minorHAnsi"/>
                <w:sz w:val="20"/>
                <w:szCs w:val="20"/>
              </w:rPr>
              <w:t>Občina Ribnica na Pohorju koordinira organizacijo festivala, zagotavlja prostor za izvedbo dogodka, skrbi za logistiko in povezovanje vseh partnerjev ter promocijo festivala. Za namene izvedbe festivala (in tudi drugih aktivnosti pri projektu – kot je bazar s stojnicami) Občina Ribnica  na Pohorju nosi strošek nakupa stojnic.</w:t>
            </w:r>
          </w:p>
        </w:tc>
      </w:tr>
      <w:tr w:rsidR="00D933DB" w:rsidRPr="00576CFF" w14:paraId="4FEB7CE5" w14:textId="77777777" w:rsidTr="003C52BA">
        <w:trPr>
          <w:trHeight w:val="555"/>
        </w:trPr>
        <w:tc>
          <w:tcPr>
            <w:tcW w:w="1560" w:type="pct"/>
            <w:shd w:val="clear" w:color="auto" w:fill="FFFFFF"/>
            <w:vAlign w:val="center"/>
          </w:tcPr>
          <w:p w14:paraId="65F420B5"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Pevski nastop za upokojence in invalide</w:t>
            </w:r>
          </w:p>
          <w:p w14:paraId="61979DF0"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Pevski nastop za občane</w:t>
            </w:r>
          </w:p>
          <w:p w14:paraId="1092E665"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 xml:space="preserve">Medgeneracijsko druženje s petjem </w:t>
            </w:r>
          </w:p>
          <w:p w14:paraId="6E9D5AE0"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Razstava likovnih del v gasilskem domu</w:t>
            </w:r>
          </w:p>
          <w:p w14:paraId="25B42755"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 xml:space="preserve">Rokodelska delavnica - izdelava božičnih okraskov in božično-novoletnih daril </w:t>
            </w:r>
          </w:p>
          <w:p w14:paraId="0B55A759"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Izvedba dogodka božično-novoletni bazar (božične stojnice)</w:t>
            </w:r>
          </w:p>
        </w:tc>
        <w:tc>
          <w:tcPr>
            <w:tcW w:w="1099" w:type="pct"/>
            <w:shd w:val="clear" w:color="auto" w:fill="FFFFFF"/>
            <w:vAlign w:val="center"/>
          </w:tcPr>
          <w:p w14:paraId="7001AF09" w14:textId="77777777" w:rsidR="00D933DB" w:rsidRPr="006532EF" w:rsidRDefault="00D933DB" w:rsidP="003C52BA">
            <w:pPr>
              <w:jc w:val="center"/>
              <w:rPr>
                <w:rFonts w:cstheme="minorHAnsi"/>
                <w:b/>
                <w:bCs/>
                <w:sz w:val="20"/>
                <w:szCs w:val="20"/>
              </w:rPr>
            </w:pPr>
            <w:r w:rsidRPr="006532EF">
              <w:rPr>
                <w:rFonts w:cstheme="minorHAnsi"/>
                <w:b/>
                <w:bCs/>
                <w:sz w:val="20"/>
                <w:szCs w:val="20"/>
              </w:rPr>
              <w:t xml:space="preserve">Osnovna šola Ribnica na Pohorju   </w:t>
            </w:r>
            <w:r w:rsidRPr="006532EF">
              <w:rPr>
                <w:rFonts w:cstheme="minorHAnsi"/>
                <w:sz w:val="20"/>
                <w:szCs w:val="20"/>
              </w:rPr>
              <w:t>v sodelovanju s partnerji pri projektu</w:t>
            </w:r>
          </w:p>
        </w:tc>
        <w:tc>
          <w:tcPr>
            <w:tcW w:w="2341" w:type="pct"/>
            <w:shd w:val="clear" w:color="auto" w:fill="FFFFFF"/>
            <w:vAlign w:val="center"/>
          </w:tcPr>
          <w:p w14:paraId="0BA4E4D5" w14:textId="77777777" w:rsidR="00D933DB" w:rsidRPr="006532EF" w:rsidRDefault="00D933DB" w:rsidP="003C52BA">
            <w:pPr>
              <w:rPr>
                <w:rFonts w:cstheme="minorHAnsi"/>
                <w:sz w:val="20"/>
                <w:szCs w:val="20"/>
              </w:rPr>
            </w:pPr>
            <w:r w:rsidRPr="006532EF">
              <w:rPr>
                <w:rFonts w:cstheme="minorHAnsi"/>
                <w:sz w:val="20"/>
                <w:szCs w:val="20"/>
              </w:rPr>
              <w:t>Osnovna šola prevzame organizacijo vseh aktivnosti v opisu. Za izvedbo vseh dogodkov nosi strošek nakupa odrskega podesta, mikrofonov in laserskega rezalnika, s čimer se bodo izvedla večdnevna rokodelska delavnica. Za izvedbo bazarja – božičnih stojnic, priskoči na pomoč Občina Ribnica na Pohorju, ki bo v okviru projekta kupila stojnice.</w:t>
            </w:r>
          </w:p>
        </w:tc>
      </w:tr>
      <w:tr w:rsidR="00D933DB" w:rsidRPr="00576CFF" w14:paraId="49AD1BF5" w14:textId="77777777" w:rsidTr="003C52BA">
        <w:trPr>
          <w:trHeight w:val="555"/>
        </w:trPr>
        <w:tc>
          <w:tcPr>
            <w:tcW w:w="1560" w:type="pct"/>
            <w:shd w:val="clear" w:color="auto" w:fill="FFFFFF"/>
            <w:vAlign w:val="center"/>
          </w:tcPr>
          <w:p w14:paraId="18233BE7"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Izvedba gasilskega dogodka za mlade gasilce</w:t>
            </w:r>
          </w:p>
          <w:p w14:paraId="1ABDD72D"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Izvedba praktične delavnice za mlade o uporabi defibrilatorja</w:t>
            </w:r>
          </w:p>
          <w:p w14:paraId="7FF48D0B"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Predavanje medicinske sestre o spodbujanju zdravega življenjskega sloga, zdrave prehrane za gasilsko mladino</w:t>
            </w:r>
          </w:p>
          <w:p w14:paraId="63D3EBEF" w14:textId="77777777" w:rsidR="00D933DB" w:rsidRPr="006532EF" w:rsidRDefault="00D933DB" w:rsidP="00AA3EC8">
            <w:pPr>
              <w:pStyle w:val="Odstavekseznama"/>
              <w:ind w:left="360"/>
              <w:contextualSpacing w:val="0"/>
              <w:rPr>
                <w:rFonts w:cstheme="minorHAnsi"/>
                <w:sz w:val="20"/>
                <w:szCs w:val="20"/>
              </w:rPr>
            </w:pPr>
          </w:p>
        </w:tc>
        <w:tc>
          <w:tcPr>
            <w:tcW w:w="1099" w:type="pct"/>
            <w:shd w:val="clear" w:color="auto" w:fill="FFFFFF"/>
            <w:vAlign w:val="center"/>
          </w:tcPr>
          <w:p w14:paraId="540F234A" w14:textId="77777777" w:rsidR="00D933DB" w:rsidRPr="006532EF" w:rsidRDefault="00D933DB" w:rsidP="003C52BA">
            <w:pPr>
              <w:jc w:val="center"/>
              <w:rPr>
                <w:rFonts w:cstheme="minorHAnsi"/>
                <w:b/>
                <w:bCs/>
                <w:sz w:val="20"/>
                <w:szCs w:val="20"/>
              </w:rPr>
            </w:pPr>
            <w:r w:rsidRPr="006532EF">
              <w:rPr>
                <w:rFonts w:cstheme="minorHAnsi"/>
                <w:b/>
                <w:bCs/>
                <w:sz w:val="20"/>
                <w:szCs w:val="20"/>
              </w:rPr>
              <w:t xml:space="preserve">PGD                Ribnica Josipdol      </w:t>
            </w:r>
            <w:r w:rsidRPr="006532EF">
              <w:rPr>
                <w:rFonts w:cstheme="minorHAnsi"/>
                <w:sz w:val="20"/>
                <w:szCs w:val="20"/>
              </w:rPr>
              <w:t xml:space="preserve"> v sodelovanju s partnerji pri projektu</w:t>
            </w:r>
          </w:p>
        </w:tc>
        <w:tc>
          <w:tcPr>
            <w:tcW w:w="2341" w:type="pct"/>
            <w:shd w:val="clear" w:color="auto" w:fill="FFFFFF" w:themeFill="background1"/>
            <w:vAlign w:val="center"/>
          </w:tcPr>
          <w:p w14:paraId="63C9A433" w14:textId="77777777" w:rsidR="00D933DB" w:rsidRPr="006532EF" w:rsidRDefault="00D933DB" w:rsidP="003C52BA">
            <w:pPr>
              <w:rPr>
                <w:rFonts w:cstheme="minorHAnsi"/>
                <w:sz w:val="20"/>
                <w:szCs w:val="20"/>
              </w:rPr>
            </w:pPr>
            <w:r w:rsidRPr="006532EF">
              <w:rPr>
                <w:rFonts w:cstheme="minorHAnsi"/>
                <w:sz w:val="20"/>
                <w:szCs w:val="20"/>
              </w:rPr>
              <w:t xml:space="preserve">Prostovoljsko gasilsko društvo Ribnica Josipdol je zadolženo za izvedbo vseh aktivnosti v opisu. Za namen izvedbe aktivnosti uveljavlja strošek zunanjega izvajalca za usposabljanje in strošek nakupa defibrilatorja.  </w:t>
            </w:r>
          </w:p>
        </w:tc>
      </w:tr>
      <w:tr w:rsidR="00D933DB" w:rsidRPr="00576CFF" w14:paraId="56F8596D" w14:textId="77777777" w:rsidTr="003C52BA">
        <w:trPr>
          <w:trHeight w:val="555"/>
        </w:trPr>
        <w:tc>
          <w:tcPr>
            <w:tcW w:w="1560" w:type="pct"/>
            <w:shd w:val="clear" w:color="auto" w:fill="FFFFFF"/>
            <w:vAlign w:val="center"/>
          </w:tcPr>
          <w:p w14:paraId="11166145"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Predavanje na temo ozaveščanja mladih glede okoljskih vsebin</w:t>
            </w:r>
          </w:p>
          <w:p w14:paraId="229E50AF"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lastRenderedPageBreak/>
              <w:t xml:space="preserve"> (kot na primer recikliranje in varovanje narave)</w:t>
            </w:r>
          </w:p>
          <w:p w14:paraId="2E8A2164"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 xml:space="preserve">Dogodek: Na pohod za čisto naravo </w:t>
            </w:r>
          </w:p>
          <w:p w14:paraId="042FCEAD"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(pohod, združen s čistilno akcijo se izvede tudi v sosednjih občinah)</w:t>
            </w:r>
          </w:p>
          <w:p w14:paraId="3918720E" w14:textId="77777777" w:rsidR="00D933DB" w:rsidRPr="006532EF" w:rsidRDefault="00D933DB" w:rsidP="00A750F1">
            <w:pPr>
              <w:pStyle w:val="Odstavekseznama"/>
              <w:numPr>
                <w:ilvl w:val="0"/>
                <w:numId w:val="33"/>
              </w:numPr>
              <w:contextualSpacing w:val="0"/>
              <w:rPr>
                <w:rFonts w:cstheme="minorHAnsi"/>
                <w:sz w:val="20"/>
                <w:szCs w:val="20"/>
              </w:rPr>
            </w:pPr>
            <w:r w:rsidRPr="006532EF">
              <w:rPr>
                <w:rFonts w:cstheme="minorHAnsi"/>
                <w:sz w:val="20"/>
                <w:szCs w:val="20"/>
              </w:rPr>
              <w:t>Usposabljanje za planinskega vodnika</w:t>
            </w:r>
          </w:p>
          <w:p w14:paraId="79DC4731" w14:textId="77777777" w:rsidR="00D933DB" w:rsidRPr="006532EF" w:rsidRDefault="00D933DB" w:rsidP="003C52BA">
            <w:pPr>
              <w:pStyle w:val="Odstavekseznama"/>
              <w:ind w:left="360"/>
              <w:rPr>
                <w:rFonts w:cstheme="minorHAnsi"/>
                <w:sz w:val="20"/>
                <w:szCs w:val="20"/>
              </w:rPr>
            </w:pPr>
          </w:p>
        </w:tc>
        <w:tc>
          <w:tcPr>
            <w:tcW w:w="1099" w:type="pct"/>
            <w:shd w:val="clear" w:color="auto" w:fill="FFFFFF"/>
            <w:vAlign w:val="center"/>
          </w:tcPr>
          <w:p w14:paraId="12A42747" w14:textId="77777777" w:rsidR="00D933DB" w:rsidRPr="006532EF" w:rsidRDefault="00D933DB" w:rsidP="003C52BA">
            <w:pPr>
              <w:jc w:val="center"/>
              <w:rPr>
                <w:rFonts w:cstheme="minorHAnsi"/>
                <w:b/>
                <w:sz w:val="20"/>
                <w:szCs w:val="20"/>
              </w:rPr>
            </w:pPr>
            <w:r w:rsidRPr="006532EF">
              <w:rPr>
                <w:rFonts w:eastAsia="Arial Unicode MS" w:cstheme="minorHAnsi"/>
                <w:b/>
                <w:sz w:val="20"/>
                <w:szCs w:val="20"/>
              </w:rPr>
              <w:lastRenderedPageBreak/>
              <w:t>Planinsko društvo Ribnica na Pohorju</w:t>
            </w:r>
            <w:r w:rsidRPr="006532EF">
              <w:rPr>
                <w:rFonts w:cstheme="minorHAnsi"/>
                <w:sz w:val="20"/>
                <w:szCs w:val="20"/>
              </w:rPr>
              <w:t xml:space="preserve">  </w:t>
            </w:r>
            <w:r w:rsidRPr="006532EF">
              <w:rPr>
                <w:rFonts w:eastAsia="Arial Unicode MS" w:cstheme="minorHAnsi"/>
                <w:bCs/>
                <w:sz w:val="20"/>
                <w:szCs w:val="20"/>
              </w:rPr>
              <w:t xml:space="preserve">v </w:t>
            </w:r>
            <w:r w:rsidRPr="006532EF">
              <w:rPr>
                <w:rFonts w:eastAsia="Arial Unicode MS" w:cstheme="minorHAnsi"/>
                <w:bCs/>
                <w:sz w:val="20"/>
                <w:szCs w:val="20"/>
              </w:rPr>
              <w:lastRenderedPageBreak/>
              <w:t>sodelovanju s partnerji pri projektu</w:t>
            </w:r>
          </w:p>
        </w:tc>
        <w:tc>
          <w:tcPr>
            <w:tcW w:w="2341" w:type="pct"/>
            <w:shd w:val="clear" w:color="auto" w:fill="FFFFFF"/>
            <w:vAlign w:val="center"/>
          </w:tcPr>
          <w:p w14:paraId="3E8387AA" w14:textId="77777777" w:rsidR="00D933DB" w:rsidRPr="006532EF" w:rsidRDefault="00D933DB" w:rsidP="003C52BA">
            <w:pPr>
              <w:rPr>
                <w:rFonts w:cstheme="minorHAnsi"/>
                <w:bCs/>
                <w:sz w:val="20"/>
                <w:szCs w:val="20"/>
              </w:rPr>
            </w:pPr>
            <w:r w:rsidRPr="006532EF">
              <w:rPr>
                <w:rFonts w:eastAsia="Arial Unicode MS" w:cstheme="minorHAnsi"/>
                <w:bCs/>
                <w:sz w:val="20"/>
                <w:szCs w:val="20"/>
              </w:rPr>
              <w:lastRenderedPageBreak/>
              <w:t xml:space="preserve">Planinsko društvo Ribnica na Pohorju prevzame izvedbo aktivnosti v opisu. Za namen izvedbe aktivnosti uveljavlja strošek usposabljanja za </w:t>
            </w:r>
            <w:r w:rsidRPr="006532EF">
              <w:rPr>
                <w:rFonts w:eastAsia="Arial Unicode MS" w:cstheme="minorHAnsi"/>
                <w:bCs/>
                <w:sz w:val="20"/>
                <w:szCs w:val="20"/>
              </w:rPr>
              <w:lastRenderedPageBreak/>
              <w:t>planinskega vodnika in strošek  materiala za izvedbo  pohoda s čistilno akcijo.</w:t>
            </w:r>
          </w:p>
        </w:tc>
      </w:tr>
      <w:tr w:rsidR="00D933DB" w:rsidRPr="00576CFF" w14:paraId="33C78B43" w14:textId="77777777" w:rsidTr="003C52BA">
        <w:trPr>
          <w:trHeight w:val="555"/>
        </w:trPr>
        <w:tc>
          <w:tcPr>
            <w:tcW w:w="1560" w:type="pct"/>
            <w:shd w:val="clear" w:color="auto" w:fill="FFFFFF"/>
            <w:vAlign w:val="center"/>
          </w:tcPr>
          <w:p w14:paraId="108B8E2E" w14:textId="77777777" w:rsidR="00D933DB" w:rsidRPr="006532EF" w:rsidRDefault="00D933DB" w:rsidP="00A750F1">
            <w:pPr>
              <w:pStyle w:val="Odstavekseznama"/>
              <w:numPr>
                <w:ilvl w:val="0"/>
                <w:numId w:val="33"/>
              </w:numPr>
              <w:contextualSpacing w:val="0"/>
              <w:jc w:val="left"/>
              <w:rPr>
                <w:rFonts w:cstheme="minorHAnsi"/>
                <w:sz w:val="20"/>
                <w:szCs w:val="20"/>
              </w:rPr>
            </w:pPr>
            <w:r w:rsidRPr="006532EF">
              <w:rPr>
                <w:rFonts w:cstheme="minorHAnsi"/>
                <w:sz w:val="20"/>
                <w:szCs w:val="20"/>
              </w:rPr>
              <w:lastRenderedPageBreak/>
              <w:t>TRI umetniške delavnice za mlade  - Delavnice, kjer se udeleženci naučijo osnov umetniškega izražanja</w:t>
            </w:r>
          </w:p>
          <w:p w14:paraId="54DA3D8C" w14:textId="77777777" w:rsidR="00D933DB" w:rsidRPr="006532EF" w:rsidRDefault="00D933DB" w:rsidP="003C52BA">
            <w:pPr>
              <w:pStyle w:val="Odstavekseznama"/>
              <w:ind w:left="360"/>
              <w:rPr>
                <w:rFonts w:cstheme="minorHAnsi"/>
                <w:sz w:val="20"/>
                <w:szCs w:val="20"/>
              </w:rPr>
            </w:pPr>
          </w:p>
        </w:tc>
        <w:tc>
          <w:tcPr>
            <w:tcW w:w="1099" w:type="pct"/>
            <w:shd w:val="clear" w:color="auto" w:fill="FFFFFF"/>
            <w:vAlign w:val="center"/>
          </w:tcPr>
          <w:p w14:paraId="5377FE99" w14:textId="77777777" w:rsidR="00D933DB" w:rsidRPr="006532EF" w:rsidRDefault="00D933DB" w:rsidP="003C52BA">
            <w:pPr>
              <w:jc w:val="center"/>
              <w:rPr>
                <w:rFonts w:eastAsia="Arial Unicode MS" w:cstheme="minorHAnsi"/>
                <w:b/>
                <w:sz w:val="20"/>
                <w:szCs w:val="20"/>
              </w:rPr>
            </w:pPr>
            <w:r w:rsidRPr="006532EF">
              <w:rPr>
                <w:rFonts w:eastAsia="Arial Unicode MS" w:cstheme="minorHAnsi"/>
                <w:b/>
                <w:sz w:val="20"/>
                <w:szCs w:val="20"/>
              </w:rPr>
              <w:t>UMETNIŠKO UPRIZARJANJE Alja Krušič s. p.</w:t>
            </w:r>
          </w:p>
          <w:p w14:paraId="3D6F0C26" w14:textId="77777777" w:rsidR="00D933DB" w:rsidRPr="006532EF" w:rsidRDefault="00D933DB" w:rsidP="003C52BA">
            <w:pPr>
              <w:jc w:val="center"/>
              <w:rPr>
                <w:rFonts w:eastAsia="Arial Unicode MS" w:cstheme="minorHAnsi"/>
                <w:bCs/>
                <w:sz w:val="20"/>
                <w:szCs w:val="20"/>
              </w:rPr>
            </w:pPr>
            <w:r w:rsidRPr="006532EF">
              <w:rPr>
                <w:rFonts w:eastAsia="Arial Unicode MS" w:cstheme="minorHAnsi"/>
                <w:bCs/>
                <w:sz w:val="20"/>
                <w:szCs w:val="20"/>
              </w:rPr>
              <w:t>v sodelovanju s partnerji pri projektu</w:t>
            </w:r>
          </w:p>
        </w:tc>
        <w:tc>
          <w:tcPr>
            <w:tcW w:w="2341" w:type="pct"/>
            <w:shd w:val="clear" w:color="auto" w:fill="FFFFFF"/>
            <w:vAlign w:val="center"/>
          </w:tcPr>
          <w:p w14:paraId="6831DC1A" w14:textId="77777777" w:rsidR="00D933DB" w:rsidRPr="006532EF" w:rsidRDefault="00D933DB" w:rsidP="003C52BA">
            <w:pPr>
              <w:rPr>
                <w:rFonts w:cstheme="minorHAnsi"/>
                <w:sz w:val="20"/>
                <w:szCs w:val="20"/>
              </w:rPr>
            </w:pPr>
            <w:r w:rsidRPr="006532EF">
              <w:rPr>
                <w:rFonts w:cstheme="minorHAnsi"/>
                <w:sz w:val="20"/>
                <w:szCs w:val="20"/>
              </w:rPr>
              <w:t>Alja Krušič prevzame izvedbo aktivnosti v opisu.  Aktivno bo sodelovala tudi na preostalih dogodkih, kot sta Festival zdravja in božične stojnice – bazar. Za izvedbo aktivnosti nosi strošek nakupa glasbene opreme.</w:t>
            </w:r>
          </w:p>
          <w:p w14:paraId="5BD5CA87" w14:textId="77777777" w:rsidR="00D933DB" w:rsidRPr="006532EF" w:rsidRDefault="00D933DB" w:rsidP="003C52BA">
            <w:pPr>
              <w:rPr>
                <w:rFonts w:cstheme="minorHAnsi"/>
                <w:sz w:val="20"/>
                <w:szCs w:val="20"/>
              </w:rPr>
            </w:pPr>
          </w:p>
        </w:tc>
      </w:tr>
    </w:tbl>
    <w:p w14:paraId="14F78F87" w14:textId="538F59F1" w:rsidR="00FE1253" w:rsidRPr="00576CFF" w:rsidRDefault="0042121C" w:rsidP="0042121C">
      <w:pPr>
        <w:pStyle w:val="Brezrazmikov"/>
        <w:rPr>
          <w:rFonts w:cstheme="minorHAnsi"/>
          <w:sz w:val="24"/>
          <w:szCs w:val="24"/>
        </w:rPr>
      </w:pPr>
      <w:r w:rsidRPr="00576CFF">
        <w:rPr>
          <w:rFonts w:cstheme="minorHAnsi"/>
          <w:sz w:val="24"/>
          <w:szCs w:val="24"/>
        </w:rPr>
        <w:t>Prispevek partnerjev</w:t>
      </w:r>
    </w:p>
    <w:p w14:paraId="165EB1B0" w14:textId="77777777" w:rsidR="0042121C" w:rsidRPr="00576CFF" w:rsidRDefault="0042121C" w:rsidP="00FE1253">
      <w:pPr>
        <w:rPr>
          <w:rFonts w:cstheme="minorHAnsi"/>
        </w:rPr>
      </w:pPr>
    </w:p>
    <w:p w14:paraId="11452963" w14:textId="4D9191F4" w:rsidR="00FE1253" w:rsidRPr="00576CFF" w:rsidRDefault="00FE1253" w:rsidP="00FE1253">
      <w:pPr>
        <w:pStyle w:val="Naslov3"/>
        <w:numPr>
          <w:ilvl w:val="0"/>
          <w:numId w:val="0"/>
        </w:numPr>
        <w:ind w:left="851" w:hanging="851"/>
        <w:rPr>
          <w:rFonts w:cstheme="minorHAnsi"/>
          <w:szCs w:val="24"/>
        </w:rPr>
      </w:pPr>
      <w:bookmarkStart w:id="182" w:name="_Toc193441301"/>
      <w:r w:rsidRPr="00576CFF">
        <w:rPr>
          <w:rFonts w:cstheme="minorHAnsi"/>
          <w:szCs w:val="24"/>
          <w:lang w:eastAsia="en-US"/>
        </w:rPr>
        <w:t xml:space="preserve">3.6.4  </w:t>
      </w:r>
      <w:r w:rsidR="008921AB" w:rsidRPr="00576CFF">
        <w:rPr>
          <w:rFonts w:cstheme="minorHAnsi"/>
          <w:szCs w:val="24"/>
        </w:rPr>
        <w:t>Utemeljitev projekta na ravni inovativnosti</w:t>
      </w:r>
      <w:bookmarkEnd w:id="182"/>
    </w:p>
    <w:p w14:paraId="1F2CD518" w14:textId="77777777" w:rsidR="00F112E4" w:rsidRPr="00576CFF" w:rsidRDefault="00F112E4" w:rsidP="00F112E4">
      <w:pPr>
        <w:rPr>
          <w:rFonts w:cstheme="minorHAnsi"/>
        </w:rPr>
      </w:pPr>
    </w:p>
    <w:p w14:paraId="14860E65" w14:textId="77777777" w:rsidR="00ED599D" w:rsidRPr="00576CFF" w:rsidRDefault="00ED599D" w:rsidP="00ED599D">
      <w:pPr>
        <w:spacing w:before="60" w:after="60"/>
        <w:rPr>
          <w:rFonts w:cstheme="minorHAnsi"/>
          <w:lang w:eastAsia="ar-SA"/>
        </w:rPr>
      </w:pPr>
      <w:r w:rsidRPr="00576CFF">
        <w:rPr>
          <w:rFonts w:cstheme="minorHAnsi"/>
          <w:lang w:eastAsia="ar-SA"/>
        </w:rPr>
        <w:t>Projekt "Mladi za povezano skupnost" je inovativen na več načinov, pri čemer se najbolj izrazita tri ključna področja inovativnosti:</w:t>
      </w:r>
    </w:p>
    <w:p w14:paraId="75E30544" w14:textId="77777777" w:rsidR="00ED599D" w:rsidRPr="00576CFF" w:rsidRDefault="00ED599D" w:rsidP="00ED599D">
      <w:pPr>
        <w:spacing w:before="60" w:after="60"/>
        <w:rPr>
          <w:rFonts w:cstheme="minorHAnsi"/>
          <w:lang w:eastAsia="ar-SA"/>
        </w:rPr>
      </w:pPr>
    </w:p>
    <w:p w14:paraId="214DF3F9" w14:textId="77777777" w:rsidR="00ED599D" w:rsidRPr="00576CFF" w:rsidRDefault="00ED599D" w:rsidP="00ED599D">
      <w:pPr>
        <w:spacing w:before="60" w:after="60"/>
        <w:rPr>
          <w:rFonts w:cstheme="minorHAnsi"/>
          <w:lang w:eastAsia="ar-SA"/>
        </w:rPr>
      </w:pPr>
      <w:r w:rsidRPr="00576CFF">
        <w:rPr>
          <w:rFonts w:cstheme="minorHAnsi"/>
          <w:b/>
          <w:bCs/>
          <w:lang w:eastAsia="ar-SA"/>
        </w:rPr>
        <w:t>Uvajanje novih proizvodov, storitev ali načinov obravnavanja razvojnih vprašanj na lokalnem nivoju:</w:t>
      </w:r>
      <w:r w:rsidRPr="00576CFF">
        <w:rPr>
          <w:rFonts w:cstheme="minorHAnsi"/>
          <w:lang w:eastAsia="ar-SA"/>
        </w:rPr>
        <w:t xml:space="preserve"> Projekt uvaja nove pristope k obravnavi lokalnih razvojnih vprašanj, predvsem v povezavi z vključevanjem ranljivih skupin (mladi, starejši, invalidi) v različne družbene aktivnosti. Z izvajanjem dogodkov, kot so Festival zdravja, rokodelske delavnice, pohod s čistilno akcijo, projekt ustvarja prostor za nove storitve, ki izboljšujejo kakovost življenja lokalne skupnosti. Prav tako omogoča diverzifikacijo storitev na območju, kar pripomore k večji dostopnosti kulturnih, izobraževalnih in okoljskih vsebin. Aktivnosti, kot so rokodelske delavnice za izdelavo izdelkov, ki bodo nato vključeni v božično-novoletni bazar, ponujajo nova, trajnostna in ustvarjalna prizadevanja v lokalnem okolju.</w:t>
      </w:r>
    </w:p>
    <w:p w14:paraId="46954B15" w14:textId="77777777" w:rsidR="00ED599D" w:rsidRPr="00576CFF" w:rsidRDefault="00ED599D" w:rsidP="00ED599D">
      <w:pPr>
        <w:spacing w:before="60" w:after="60"/>
        <w:rPr>
          <w:rFonts w:cstheme="minorHAnsi"/>
          <w:lang w:eastAsia="ar-SA"/>
        </w:rPr>
      </w:pPr>
    </w:p>
    <w:p w14:paraId="686E443C" w14:textId="77777777" w:rsidR="00ED599D" w:rsidRPr="00576CFF" w:rsidRDefault="00ED599D" w:rsidP="00ED599D">
      <w:pPr>
        <w:spacing w:before="60" w:after="60"/>
        <w:rPr>
          <w:rFonts w:cstheme="minorHAnsi"/>
          <w:lang w:eastAsia="ar-SA"/>
        </w:rPr>
      </w:pPr>
      <w:r w:rsidRPr="00576CFF">
        <w:rPr>
          <w:rFonts w:cstheme="minorHAnsi"/>
          <w:b/>
          <w:bCs/>
          <w:lang w:eastAsia="ar-SA"/>
        </w:rPr>
        <w:t>Krepitvi sodelovanja med različnimi akterji in sektorji: prenos znanj in dobrih praks za krepitev socialnega kapitala:</w:t>
      </w:r>
      <w:r w:rsidRPr="00576CFF">
        <w:rPr>
          <w:rFonts w:cstheme="minorHAnsi"/>
          <w:lang w:eastAsia="ar-SA"/>
        </w:rPr>
        <w:t xml:space="preserve"> Projekt spodbuja sodelovanje med različnimi akterji, kot so lokalna društva, občina, podjetniki in strokovnjaki, ki skupaj oblikujejo nove pristope za izboljšanje kakovosti življenja v skupnosti. Z vključevanjem različnih partnerjev se ustvarja prostor za prenos znanj in dobrih praks, kar krepi socialni kapital lokalne skupnosti. To sodelovanje omogoča, da so aktivnosti, kot so predavanja o zdravi prehrani, usposabljanje za planinske vodnike in čiščenje narave, bolj ciljno usmerjene in širše vključujoče, kar ima dolgoročen vpliv na socialno kohezijo in kakovost bivanja.</w:t>
      </w:r>
    </w:p>
    <w:p w14:paraId="693CA94E" w14:textId="77777777" w:rsidR="00ED599D" w:rsidRPr="00576CFF" w:rsidRDefault="00ED599D" w:rsidP="00ED599D">
      <w:pPr>
        <w:spacing w:before="60" w:after="60"/>
        <w:rPr>
          <w:rFonts w:cstheme="minorHAnsi"/>
          <w:lang w:eastAsia="ar-SA"/>
        </w:rPr>
      </w:pPr>
    </w:p>
    <w:p w14:paraId="57380AAC" w14:textId="77777777" w:rsidR="00ED599D" w:rsidRPr="00576CFF" w:rsidRDefault="00ED599D" w:rsidP="00ED599D">
      <w:pPr>
        <w:spacing w:before="60" w:after="60"/>
        <w:rPr>
          <w:rFonts w:cstheme="minorHAnsi"/>
          <w:lang w:eastAsia="ar-SA"/>
        </w:rPr>
      </w:pPr>
      <w:r w:rsidRPr="00576CFF">
        <w:rPr>
          <w:rFonts w:cstheme="minorHAnsi"/>
          <w:b/>
          <w:bCs/>
          <w:lang w:eastAsia="ar-SA"/>
        </w:rPr>
        <w:t>Nova inovativna partnerstva in programi za oblikovanje mreže storitev za spodbujanje ukrepov aktivnega staranja in vključevanja drugih ranljivih skupin:</w:t>
      </w:r>
      <w:r w:rsidRPr="00576CFF">
        <w:rPr>
          <w:rFonts w:cstheme="minorHAnsi"/>
          <w:lang w:eastAsia="ar-SA"/>
        </w:rPr>
        <w:t xml:space="preserve"> Projekt se osredotoča na ustvarjanje novih partnerstev in oblikovanje mreže storitev, ki spodbujajo aktivno staranje ter vključevanje ranljivih skupin, kot so upokojenci, invalidi, ženske in brezposelni. S programi, kot so pevski nastopi za upokojence, medgeneracijska druženja, in delavnice za razvoj novih </w:t>
      </w:r>
      <w:r w:rsidRPr="00576CFF">
        <w:rPr>
          <w:rFonts w:cstheme="minorHAnsi"/>
          <w:lang w:eastAsia="ar-SA"/>
        </w:rPr>
        <w:lastRenderedPageBreak/>
        <w:t>veščin, projekt povezuje različne generacije in omogoča vključevanje v skupnostne aktivnosti. Ta inovativni pristop ustvarja podporno okolje za ranljive skupine, kar izboljšuje njihovo socialno vključenost in kakovost življenja.</w:t>
      </w:r>
    </w:p>
    <w:p w14:paraId="1BFE538F" w14:textId="77777777" w:rsidR="00ED599D" w:rsidRPr="00576CFF" w:rsidRDefault="00ED599D" w:rsidP="00ED599D">
      <w:pPr>
        <w:spacing w:before="60" w:after="60"/>
        <w:rPr>
          <w:rFonts w:cstheme="minorHAnsi"/>
          <w:lang w:eastAsia="ar-SA"/>
        </w:rPr>
      </w:pPr>
    </w:p>
    <w:p w14:paraId="3539ABE4" w14:textId="109F3378" w:rsidR="00FE1253" w:rsidRDefault="00ED599D" w:rsidP="00FE1253">
      <w:pPr>
        <w:rPr>
          <w:rFonts w:cstheme="minorHAnsi"/>
          <w:lang w:eastAsia="ar-SA"/>
        </w:rPr>
      </w:pPr>
      <w:r w:rsidRPr="00576CFF">
        <w:rPr>
          <w:rFonts w:cstheme="minorHAnsi"/>
          <w:lang w:eastAsia="ar-SA"/>
        </w:rPr>
        <w:t>S temi pristopi projekt prispeva k razvoju inovativnih rešitev, ki povečujejo socialno povezanost in trajnostni razvoj na lokalnem nivoju, hkrati pa spodbujajo aktivno participacijo prebivalcev vseh starosti in družbenih skupin.</w:t>
      </w:r>
    </w:p>
    <w:p w14:paraId="2E8FFCB3" w14:textId="77777777" w:rsidR="006532EF" w:rsidRPr="00576CFF" w:rsidRDefault="006532EF" w:rsidP="00FE1253">
      <w:pPr>
        <w:rPr>
          <w:rFonts w:cstheme="minorHAnsi"/>
        </w:rPr>
      </w:pPr>
    </w:p>
    <w:p w14:paraId="181EBBB0" w14:textId="21907562" w:rsidR="00FE1253" w:rsidRPr="00576CFF" w:rsidRDefault="00FE1253" w:rsidP="00FE1253">
      <w:pPr>
        <w:pStyle w:val="Naslov3"/>
        <w:numPr>
          <w:ilvl w:val="0"/>
          <w:numId w:val="0"/>
        </w:numPr>
        <w:ind w:left="851" w:hanging="851"/>
        <w:rPr>
          <w:rFonts w:cstheme="minorHAnsi"/>
          <w:szCs w:val="24"/>
        </w:rPr>
      </w:pPr>
      <w:bookmarkStart w:id="183" w:name="_Toc193441302"/>
      <w:r w:rsidRPr="00576CFF">
        <w:rPr>
          <w:rFonts w:cstheme="minorHAnsi"/>
          <w:szCs w:val="24"/>
          <w:lang w:eastAsia="en-US"/>
        </w:rPr>
        <w:t xml:space="preserve">3.6.5  </w:t>
      </w:r>
      <w:r w:rsidR="00594347" w:rsidRPr="00576CFF">
        <w:rPr>
          <w:rFonts w:cstheme="minorHAnsi"/>
          <w:szCs w:val="24"/>
        </w:rPr>
        <w:t>Utemeljitev projekta na ravni dodane vrednosti za območje LAS</w:t>
      </w:r>
      <w:bookmarkEnd w:id="183"/>
    </w:p>
    <w:p w14:paraId="7D8387EE" w14:textId="77777777" w:rsidR="0025339D" w:rsidRPr="00576CFF" w:rsidRDefault="0025339D" w:rsidP="0025339D">
      <w:pPr>
        <w:rPr>
          <w:rFonts w:cstheme="minorHAnsi"/>
        </w:rPr>
      </w:pPr>
    </w:p>
    <w:p w14:paraId="57F5A94B" w14:textId="77777777" w:rsidR="0025339D" w:rsidRDefault="0025339D" w:rsidP="0025339D">
      <w:pPr>
        <w:spacing w:before="60" w:after="60"/>
        <w:rPr>
          <w:rFonts w:cstheme="minorHAnsi"/>
        </w:rPr>
      </w:pPr>
      <w:r w:rsidRPr="00576CFF">
        <w:rPr>
          <w:rFonts w:cstheme="minorHAnsi"/>
        </w:rPr>
        <w:t>Dodana vrednost projekta "Mladi za povezano skupnost" je vidna v njegovem celostnem pristopu, ki povezuje različne sektorske aktivnosti, kar omogoča sinergije med gospodarstvom, socialo in okoljem. Z vključitvijo lokalnih podjetnikov, kmetov in ustvarjalcev v kulturne in izobraževalne aktivnosti ter spodbujanjem trajnostnih praks, kot so ekološki proizvodi in zdrava prehrana, projekt prispeva k razvoju lokalnega gospodarstva. Hkrati pa z vključitvijo ranljivih skupin, kot so mladi, ženske, brezposelni in starejši, v aktivnosti kot so rokodelske delavnice, pevski nastopi in medgeneracijsko druženje, krepi socialni kapital območja. Projekt omogoča širjenje mreže sodelovanja med lokalnimi akterji, kar povečuje solidarnost in povezanost skupnosti ter spodbuja socialno kohezijo. Z izvedbo okoljskih akcij in ozaveščanjem prebivalstva o varovanju narave ter aktivnostih za ohranjanje ekoloških virov projekt neposredno vpliva na izboljšanje kakovosti življenjskega okolja. Tako projekt ne le da zagotavlja kratkoročne koristi za posamezne ciljne skupine, temveč krepi dolgoročno stabilnost in trajnost razvoja območja LAS MDD 2027.</w:t>
      </w:r>
    </w:p>
    <w:p w14:paraId="1421E381" w14:textId="77777777" w:rsidR="006532EF" w:rsidRPr="00576CFF" w:rsidRDefault="006532EF" w:rsidP="0025339D">
      <w:pPr>
        <w:spacing w:before="60" w:after="60"/>
        <w:rPr>
          <w:rFonts w:cstheme="minorHAnsi"/>
          <w:lang w:eastAsia="ar-SA"/>
        </w:rPr>
      </w:pPr>
    </w:p>
    <w:p w14:paraId="3AF39CEF" w14:textId="0ECC0550" w:rsidR="006532EF" w:rsidRPr="00576CFF" w:rsidRDefault="0025339D" w:rsidP="0025339D">
      <w:pPr>
        <w:spacing w:before="60" w:after="60"/>
        <w:rPr>
          <w:rFonts w:cstheme="minorHAnsi"/>
          <w:lang w:eastAsia="ar-SA"/>
        </w:rPr>
      </w:pPr>
      <w:r w:rsidRPr="00576CFF">
        <w:rPr>
          <w:rFonts w:cstheme="minorHAnsi"/>
          <w:lang w:eastAsia="ar-SA"/>
        </w:rPr>
        <w:t>Projekt ima vpliv tako na okolje, gospodarstvo in socialo:</w:t>
      </w:r>
    </w:p>
    <w:p w14:paraId="1FC159A7" w14:textId="77777777" w:rsidR="0025339D" w:rsidRPr="00576CFF" w:rsidRDefault="0025339D" w:rsidP="0025339D">
      <w:pPr>
        <w:rPr>
          <w:rFonts w:cstheme="minorHAnsi"/>
          <w:b/>
          <w:bCs/>
        </w:rPr>
      </w:pPr>
      <w:r w:rsidRPr="00576CFF">
        <w:rPr>
          <w:rFonts w:cstheme="minorHAnsi"/>
          <w:b/>
          <w:bCs/>
        </w:rPr>
        <w:t>Okolje:</w:t>
      </w:r>
    </w:p>
    <w:p w14:paraId="5799319C" w14:textId="77777777" w:rsidR="0025339D" w:rsidRPr="00576CFF" w:rsidRDefault="0025339D" w:rsidP="0025339D">
      <w:pPr>
        <w:rPr>
          <w:rFonts w:cstheme="minorHAnsi"/>
        </w:rPr>
      </w:pPr>
      <w:r w:rsidRPr="00576CFF">
        <w:rPr>
          <w:rFonts w:cstheme="minorHAnsi"/>
        </w:rPr>
        <w:t>Projekt spodbuja ozaveščanje o okolju in trajnostnem razvoju, saj vključuje aktivnosti, ki imajo neposreden vpliv na varovanje narave. Predavanje na temo okoljskih vsebin, kot so na primer  recikliranje in varovanje narave, pa tudi dogodek "Na pohod za čisto naravo", kjer bodo udeleženci združili pohod s čistilno akcijo, imajo pozitivne učinke na ozaveščanje lokalne skupnosti. Aktivnosti bodo prispevale k večji odgovornosti do naravnih virov in okolja, kar spodbuja trajnostne prakse in zmanjšuje negativni vpliv na okolje. Tako bo projekt aktivno vplival na trajnostni razvoj in okoljsko ozaveščenost, kar je ključno za dolgoročno ohranjanje kakovosti življenja v lokalnih skupnostih.</w:t>
      </w:r>
    </w:p>
    <w:p w14:paraId="2B1114A0" w14:textId="77777777" w:rsidR="0025339D" w:rsidRPr="00576CFF" w:rsidRDefault="0025339D" w:rsidP="0025339D">
      <w:pPr>
        <w:rPr>
          <w:rFonts w:cstheme="minorHAnsi"/>
        </w:rPr>
      </w:pPr>
    </w:p>
    <w:p w14:paraId="495107A1" w14:textId="77777777" w:rsidR="0025339D" w:rsidRPr="00576CFF" w:rsidRDefault="0025339D" w:rsidP="0025339D">
      <w:pPr>
        <w:rPr>
          <w:rFonts w:cstheme="minorHAnsi"/>
          <w:b/>
          <w:bCs/>
        </w:rPr>
      </w:pPr>
      <w:r w:rsidRPr="00576CFF">
        <w:rPr>
          <w:rFonts w:cstheme="minorHAnsi"/>
          <w:b/>
          <w:bCs/>
        </w:rPr>
        <w:t>Gospodarstvo:</w:t>
      </w:r>
    </w:p>
    <w:p w14:paraId="449E8C98" w14:textId="77777777" w:rsidR="0025339D" w:rsidRPr="00576CFF" w:rsidRDefault="0025339D" w:rsidP="0025339D">
      <w:pPr>
        <w:rPr>
          <w:rFonts w:cstheme="minorHAnsi"/>
        </w:rPr>
      </w:pPr>
      <w:r w:rsidRPr="00576CFF">
        <w:rPr>
          <w:rFonts w:cstheme="minorHAnsi"/>
        </w:rPr>
        <w:t>Projekt spodbuja gospodarski razvoj na lokalni ravni, saj vključuje številne aktivnosti, ki podpirajo lokalne podjetnike in obrtnike, kot so Festival zdravja, kjer bodo  stojnice z zdravo prehrano, izdelki lokalne ponudbe ter rokodelske delavnice. Takšne aktivnosti povečujejo prepoznavnost lokalnih produktov in spodbujajo domače gospodarstvo. Dodatno pa projekt ponuja priložnosti za mlade, da se vključijo v delavnice, izobraževanja in usposabljanja (na primer dogodki mlade gasilce, usposabljanje za planinskega vodnika, usposabljanje za uporabo defibrilatorja), s čimer se povečuje njihova usposobljenost, kar dolgoročno pripomore k večji zaposljivosti in večjemu vključevanju mladih v delovno življenje.</w:t>
      </w:r>
    </w:p>
    <w:p w14:paraId="25145F39" w14:textId="77777777" w:rsidR="0025339D" w:rsidRPr="00576CFF" w:rsidRDefault="0025339D" w:rsidP="0025339D">
      <w:pPr>
        <w:rPr>
          <w:rFonts w:cstheme="minorHAnsi"/>
          <w:b/>
          <w:bCs/>
        </w:rPr>
      </w:pPr>
      <w:r w:rsidRPr="00576CFF">
        <w:rPr>
          <w:rFonts w:cstheme="minorHAnsi"/>
          <w:b/>
          <w:bCs/>
        </w:rPr>
        <w:lastRenderedPageBreak/>
        <w:t>Sociala:</w:t>
      </w:r>
    </w:p>
    <w:p w14:paraId="1995D9E9" w14:textId="77777777" w:rsidR="0025339D" w:rsidRPr="00576CFF" w:rsidRDefault="0025339D" w:rsidP="0025339D">
      <w:pPr>
        <w:rPr>
          <w:rFonts w:cstheme="minorHAnsi"/>
        </w:rPr>
      </w:pPr>
      <w:r w:rsidRPr="00576CFF">
        <w:rPr>
          <w:rFonts w:cstheme="minorHAnsi"/>
        </w:rPr>
        <w:t>Projekt neposredno vpliva na socialno vključenost ranljivih skupin, saj zagotavlja enake možnosti za vse, ne glede na osebne okoliščine. Poudarek na zdravem in aktivnem življenjskem slogu je pomemben za vključevanje socialno izključenih oseb v aktivnosti, ki izboljšujejo njihovo fizično in duševno zdravje. Tako je vključevanje starejših v pevske nastope, medgeneracijska druženja, izobraževalne delavnice ter dogodki, kot je Festival zdravja, ključnega pomena za spodbujanje medsebojnih povezav in zmanjšanje socialne izključenosti.</w:t>
      </w:r>
    </w:p>
    <w:p w14:paraId="24D58F12" w14:textId="77777777" w:rsidR="0025339D" w:rsidRPr="00576CFF" w:rsidRDefault="0025339D" w:rsidP="0025339D">
      <w:pPr>
        <w:rPr>
          <w:rFonts w:cstheme="minorHAnsi"/>
        </w:rPr>
      </w:pPr>
    </w:p>
    <w:p w14:paraId="2FDE6DB2" w14:textId="77777777" w:rsidR="0025339D" w:rsidRPr="00576CFF" w:rsidRDefault="0025339D" w:rsidP="0025339D">
      <w:pPr>
        <w:rPr>
          <w:rFonts w:cstheme="minorHAnsi"/>
        </w:rPr>
      </w:pPr>
      <w:r w:rsidRPr="00576CFF">
        <w:rPr>
          <w:rFonts w:cstheme="minorHAnsi"/>
        </w:rPr>
        <w:t>Poleg tega projekt vključuje delavnice umetniškega uprizarjanja, kjer se bodo mladi učili osnov umetniškega izražanja, kar omogoča razvoj ustvarjalnih sposobnosti, spodbuja medgeneracijsko sodelovanje in pomaga udeležencem pri njihovem osebnem razvoju. Delavnice umetniškega izražanja so tudi odličen način za socializacijo, spodbujanje samospoštovanja in samozavesti, kar je še posebej pomembno za ranljive skupine, kot so mladi in osebe v socialni stiski.</w:t>
      </w:r>
    </w:p>
    <w:p w14:paraId="03231C6F" w14:textId="77777777" w:rsidR="0025339D" w:rsidRPr="00576CFF" w:rsidRDefault="0025339D" w:rsidP="0025339D">
      <w:pPr>
        <w:rPr>
          <w:rFonts w:cstheme="minorHAnsi"/>
        </w:rPr>
      </w:pPr>
    </w:p>
    <w:p w14:paraId="75068ED6" w14:textId="77777777" w:rsidR="0025339D" w:rsidRPr="00576CFF" w:rsidRDefault="0025339D" w:rsidP="0025339D">
      <w:pPr>
        <w:rPr>
          <w:rFonts w:cstheme="minorHAnsi"/>
        </w:rPr>
      </w:pPr>
      <w:r w:rsidRPr="00576CFF">
        <w:rPr>
          <w:rFonts w:cstheme="minorHAnsi"/>
        </w:rPr>
        <w:t>Projekt vključuje tudi izvedbo božično-novoletnega bazarja, ki bo ustvaril priložnosti za socialno vključevanje, saj bo obiskovalcem omogočil, da se povežejo s sosedi, lokalnimi ponudniki in drugimi prebivalci, kar bo pripomoglo k večji povezanosti skupnosti. Takšne aktivnosti so ključne za zmanjšanje socialne izolacije in povečanje občutka pripadnosti ter skupnosti.</w:t>
      </w:r>
    </w:p>
    <w:p w14:paraId="17A290A6" w14:textId="77777777" w:rsidR="0025339D" w:rsidRPr="00576CFF" w:rsidRDefault="0025339D" w:rsidP="0025339D">
      <w:pPr>
        <w:rPr>
          <w:rFonts w:cstheme="minorHAnsi"/>
        </w:rPr>
      </w:pPr>
    </w:p>
    <w:p w14:paraId="5293DFE2" w14:textId="77777777" w:rsidR="0025339D" w:rsidRPr="00576CFF" w:rsidRDefault="0025339D" w:rsidP="0025339D">
      <w:pPr>
        <w:rPr>
          <w:rFonts w:cstheme="minorHAnsi"/>
        </w:rPr>
      </w:pPr>
      <w:r w:rsidRPr="00576CFF">
        <w:rPr>
          <w:rFonts w:cstheme="minorHAnsi"/>
        </w:rPr>
        <w:t>Aktivnosti, kot so delavnice za mlade gasilce, usposabljanja za planinske vodnike in predavanja na temo zdravega življenjskega sloga, krepijo integracijo in opolnomočenje različnih skupin, še posebej mladih in ranljivih posameznikov, ki so bolj izpostavljeni socialnim tveganjem.</w:t>
      </w:r>
    </w:p>
    <w:p w14:paraId="0E00C80E" w14:textId="77777777" w:rsidR="0025339D" w:rsidRPr="00576CFF" w:rsidRDefault="0025339D" w:rsidP="0025339D">
      <w:pPr>
        <w:rPr>
          <w:rFonts w:cstheme="minorHAnsi"/>
        </w:rPr>
      </w:pPr>
    </w:p>
    <w:p w14:paraId="4F078A97" w14:textId="77777777" w:rsidR="0025339D" w:rsidRPr="00576CFF" w:rsidRDefault="0025339D" w:rsidP="0025339D">
      <w:pPr>
        <w:rPr>
          <w:rFonts w:cstheme="minorHAnsi"/>
        </w:rPr>
      </w:pPr>
      <w:r w:rsidRPr="00576CFF">
        <w:rPr>
          <w:rFonts w:cstheme="minorHAnsi"/>
        </w:rPr>
        <w:t>Obnovljeni objekt, ki bo omogočil izvedbo vseh teh aktivnosti v primernem prostoru, bo vplival na povečanje dostopnost in vključevanje različnih skupin, tudi tistih, ki se sicer težje vključujejo v druge oblike socialnih aktivnosti.</w:t>
      </w:r>
    </w:p>
    <w:p w14:paraId="6F5CA3F6" w14:textId="77777777" w:rsidR="0025339D" w:rsidRPr="00576CFF" w:rsidRDefault="0025339D" w:rsidP="0025339D">
      <w:pPr>
        <w:rPr>
          <w:rFonts w:cstheme="minorHAnsi"/>
        </w:rPr>
      </w:pPr>
    </w:p>
    <w:p w14:paraId="1350DFE8" w14:textId="500AFDCA" w:rsidR="0025339D" w:rsidRPr="00576CFF" w:rsidRDefault="0025339D" w:rsidP="0025339D">
      <w:pPr>
        <w:rPr>
          <w:rFonts w:cstheme="minorHAnsi"/>
        </w:rPr>
      </w:pPr>
      <w:r w:rsidRPr="00576CFF">
        <w:rPr>
          <w:rFonts w:cstheme="minorHAnsi"/>
        </w:rPr>
        <w:t>Projekt torej na vseh treh ravneh – okoljski, gospodarski in socialni – zagotavlja dolgoročne koristi za celotno skupnost, pri čemer temelji na načelu enakih možnosti za vse in preprečevanju socialne izključenosti.</w:t>
      </w:r>
    </w:p>
    <w:p w14:paraId="1B8650BD" w14:textId="77777777" w:rsidR="00FE1253" w:rsidRPr="00576CFF" w:rsidRDefault="00FE1253" w:rsidP="00FE1253">
      <w:pPr>
        <w:rPr>
          <w:rFonts w:cstheme="minorHAnsi"/>
        </w:rPr>
      </w:pPr>
    </w:p>
    <w:p w14:paraId="1FD4C687" w14:textId="1C9FE117" w:rsidR="00FE1253" w:rsidRPr="00576CFF" w:rsidRDefault="00FE1253" w:rsidP="00FE1253">
      <w:pPr>
        <w:pStyle w:val="Naslov3"/>
        <w:numPr>
          <w:ilvl w:val="0"/>
          <w:numId w:val="0"/>
        </w:numPr>
        <w:ind w:left="851" w:hanging="851"/>
        <w:rPr>
          <w:rFonts w:cstheme="minorHAnsi"/>
          <w:szCs w:val="24"/>
        </w:rPr>
      </w:pPr>
      <w:bookmarkStart w:id="184" w:name="_Toc193441303"/>
      <w:r w:rsidRPr="00576CFF">
        <w:rPr>
          <w:rFonts w:cstheme="minorHAnsi"/>
          <w:szCs w:val="24"/>
          <w:lang w:eastAsia="en-US"/>
        </w:rPr>
        <w:t>3.6.</w:t>
      </w:r>
      <w:r w:rsidR="0025339D" w:rsidRPr="00576CFF">
        <w:rPr>
          <w:rFonts w:cstheme="minorHAnsi"/>
          <w:szCs w:val="24"/>
          <w:lang w:eastAsia="en-US"/>
        </w:rPr>
        <w:t>6</w:t>
      </w:r>
      <w:r w:rsidRPr="00576CFF">
        <w:rPr>
          <w:rFonts w:cstheme="minorHAnsi"/>
          <w:szCs w:val="24"/>
          <w:lang w:eastAsia="en-US"/>
        </w:rPr>
        <w:t xml:space="preserve">  </w:t>
      </w:r>
      <w:r w:rsidR="004C352C" w:rsidRPr="00576CFF">
        <w:rPr>
          <w:rFonts w:cstheme="minorHAnsi"/>
          <w:szCs w:val="24"/>
        </w:rPr>
        <w:t>Utemeljitev projekta na ravni vpliva na območje LAS</w:t>
      </w:r>
      <w:bookmarkEnd w:id="184"/>
    </w:p>
    <w:p w14:paraId="050EB224" w14:textId="77777777" w:rsidR="00FE1253" w:rsidRPr="00576CFF" w:rsidRDefault="00FE1253" w:rsidP="00FE1253">
      <w:pPr>
        <w:rPr>
          <w:rFonts w:cstheme="minorHAnsi"/>
        </w:rPr>
      </w:pPr>
    </w:p>
    <w:p w14:paraId="6A479FBF" w14:textId="2A55D6FA" w:rsidR="00807F87" w:rsidRPr="00576CFF" w:rsidRDefault="00182676" w:rsidP="0044111F">
      <w:pPr>
        <w:rPr>
          <w:rFonts w:cstheme="minorHAnsi"/>
        </w:rPr>
      </w:pPr>
      <w:r w:rsidRPr="00576CFF">
        <w:rPr>
          <w:rFonts w:cstheme="minorHAnsi"/>
        </w:rPr>
        <w:t xml:space="preserve">Projekt </w:t>
      </w:r>
      <w:r w:rsidRPr="00576CFF">
        <w:rPr>
          <w:rStyle w:val="Poudarek"/>
          <w:rFonts w:cstheme="minorHAnsi"/>
          <w:b/>
          <w:bCs/>
        </w:rPr>
        <w:t>Mladi za povezano skupnost</w:t>
      </w:r>
      <w:r w:rsidRPr="00576CFF">
        <w:rPr>
          <w:rFonts w:cstheme="minorHAnsi"/>
        </w:rPr>
        <w:t xml:space="preserve"> bo neposredno najprej služil potrebam prebivalcev občine Ribnica na Pohorju, kjer bo izvedena obnova notranjosti gasilskega doma in številne aktivnosti za krepitev socialne vključenosti.</w:t>
      </w:r>
      <w:r w:rsidR="002569A8" w:rsidRPr="00576CFF">
        <w:rPr>
          <w:rFonts w:cstheme="minorHAnsi"/>
        </w:rPr>
        <w:t xml:space="preserve"> Poleg tega bo v občini Ribnica na Pohorju potekal še širši sklop aktivnosti za vključevanje mladih, medgeneracijsko sodelovanje in spodbujanje socialne vključenosti.</w:t>
      </w:r>
      <w:r w:rsidR="006532EF">
        <w:rPr>
          <w:rFonts w:cstheme="minorHAnsi"/>
        </w:rPr>
        <w:t xml:space="preserve"> </w:t>
      </w:r>
      <w:r w:rsidR="00D136E8" w:rsidRPr="00576CFF">
        <w:rPr>
          <w:rFonts w:cstheme="minorHAnsi"/>
        </w:rPr>
        <w:t>Dogodek "Na pohod za čisto naravo", ki vključuje pohod v kombinaciji z okoljsko čistilno akcijo, pa se bo izvajal tudi v sosednjih občinah, kot so Mislinja, Vuzenica in Slovenj Gradec, kjer bodo prebivalci sodelovali v akcijah, ki podpirajo čistost okolja in zavedanje o pomenu trajnostnega ravnanja. Projekt se bo torej osredotočil na krepitev socialne vključenosti in aktivno vključevanje vseh generacij, s posebnim poudarkom na mladih in ranljivih skupinah v teh občinah.</w:t>
      </w:r>
    </w:p>
    <w:p w14:paraId="0A7E7F1F" w14:textId="4F0D5AEC" w:rsidR="00274042" w:rsidRPr="00576CFF" w:rsidRDefault="00706B1A" w:rsidP="00706B1A">
      <w:pPr>
        <w:pStyle w:val="Naslov1"/>
        <w:numPr>
          <w:ilvl w:val="0"/>
          <w:numId w:val="0"/>
        </w:numPr>
        <w:ind w:left="851" w:hanging="851"/>
        <w:rPr>
          <w:rFonts w:cstheme="minorHAnsi"/>
          <w:szCs w:val="24"/>
        </w:rPr>
      </w:pPr>
      <w:bookmarkStart w:id="185" w:name="_Toc51222889"/>
      <w:bookmarkStart w:id="186" w:name="_Toc193441304"/>
      <w:bookmarkEnd w:id="173"/>
      <w:r w:rsidRPr="00576CFF">
        <w:rPr>
          <w:rFonts w:cstheme="minorHAnsi"/>
          <w:szCs w:val="24"/>
        </w:rPr>
        <w:lastRenderedPageBreak/>
        <w:t xml:space="preserve">4.  </w:t>
      </w:r>
      <w:bookmarkStart w:id="187" w:name="_Toc49502857"/>
      <w:bookmarkStart w:id="188" w:name="_Toc49502961"/>
      <w:r w:rsidRPr="00576CFF">
        <w:rPr>
          <w:rFonts w:cstheme="minorHAnsi"/>
          <w:szCs w:val="24"/>
        </w:rPr>
        <w:t>VARIANTA »Z« INVESTICIJO, V PRIMERJAVI Z ALTERNATIVO »BREZ« INVESTICIJE</w:t>
      </w:r>
      <w:bookmarkEnd w:id="185"/>
      <w:bookmarkEnd w:id="186"/>
      <w:bookmarkEnd w:id="187"/>
      <w:bookmarkEnd w:id="188"/>
    </w:p>
    <w:p w14:paraId="4E65E71A" w14:textId="77777777" w:rsidR="00AB7AB6" w:rsidRPr="00576CFF" w:rsidRDefault="00AB7AB6" w:rsidP="00AB7AB6">
      <w:pPr>
        <w:rPr>
          <w:rFonts w:cstheme="minorHAnsi"/>
        </w:rPr>
      </w:pPr>
    </w:p>
    <w:p w14:paraId="061C92B7" w14:textId="1A2348DD" w:rsidR="00706B1A" w:rsidRPr="00576CFF" w:rsidRDefault="00AB7AB6" w:rsidP="00AB7AB6">
      <w:pPr>
        <w:pStyle w:val="Naslov1"/>
        <w:numPr>
          <w:ilvl w:val="0"/>
          <w:numId w:val="0"/>
        </w:numPr>
        <w:ind w:left="851" w:hanging="851"/>
        <w:rPr>
          <w:rFonts w:cstheme="minorHAnsi"/>
          <w:szCs w:val="24"/>
        </w:rPr>
      </w:pPr>
      <w:bookmarkStart w:id="189" w:name="_Toc51222890"/>
      <w:bookmarkStart w:id="190" w:name="_Toc193441305"/>
      <w:r w:rsidRPr="00576CFF">
        <w:rPr>
          <w:rFonts w:cstheme="minorHAnsi"/>
          <w:szCs w:val="24"/>
        </w:rPr>
        <w:t>4.1 UGOTOVITEV RAZLIČNIH VARIANT</w:t>
      </w:r>
      <w:bookmarkEnd w:id="189"/>
      <w:bookmarkEnd w:id="190"/>
    </w:p>
    <w:p w14:paraId="53F0C49A" w14:textId="77777777" w:rsidR="00AB7AB6" w:rsidRPr="00576CFF" w:rsidRDefault="00AB7AB6" w:rsidP="00706B1A">
      <w:pPr>
        <w:rPr>
          <w:rFonts w:cstheme="minorHAnsi"/>
          <w:highlight w:val="yellow"/>
        </w:rPr>
      </w:pPr>
    </w:p>
    <w:p w14:paraId="0E73C5BF" w14:textId="4C38ED23" w:rsidR="00AB7AB6" w:rsidRPr="00576CFF" w:rsidRDefault="00AB7AB6" w:rsidP="00AB7AB6">
      <w:pPr>
        <w:rPr>
          <w:rFonts w:cstheme="minorHAnsi"/>
        </w:rPr>
      </w:pPr>
      <w:bookmarkStart w:id="191" w:name="_Hlk175909889"/>
      <w:r w:rsidRPr="00576CFF">
        <w:rPr>
          <w:rFonts w:cstheme="minorHAnsi"/>
        </w:rPr>
        <w:t>Glede na prostorske danosti, izrabo prostora in lokacijske karakteristike odločamo med naslednjima variantama</w:t>
      </w:r>
      <w:bookmarkEnd w:id="191"/>
      <w:r w:rsidRPr="00576CFF">
        <w:rPr>
          <w:rFonts w:cstheme="minorHAnsi"/>
        </w:rPr>
        <w:t>:</w:t>
      </w:r>
    </w:p>
    <w:p w14:paraId="0A75DE06" w14:textId="77777777" w:rsidR="00AB7AB6" w:rsidRPr="00576CFF" w:rsidRDefault="00AB7AB6" w:rsidP="00AB7AB6">
      <w:pPr>
        <w:rPr>
          <w:rFonts w:cstheme="minorHAnsi"/>
        </w:rPr>
      </w:pPr>
      <w:r w:rsidRPr="00576CFF">
        <w:rPr>
          <w:rFonts w:cstheme="minorHAnsi"/>
        </w:rPr>
        <w:t>1.</w:t>
      </w:r>
      <w:r w:rsidRPr="00576CFF">
        <w:rPr>
          <w:rFonts w:cstheme="minorHAnsi"/>
        </w:rPr>
        <w:tab/>
        <w:t>Varianta 0 »brez investicije«: Varianta brez investicije;</w:t>
      </w:r>
    </w:p>
    <w:p w14:paraId="2B5542FC" w14:textId="66D3310B" w:rsidR="00457023" w:rsidRPr="00576CFF" w:rsidRDefault="00AB7AB6" w:rsidP="00AB7AB6">
      <w:pPr>
        <w:rPr>
          <w:rFonts w:cstheme="minorHAnsi"/>
        </w:rPr>
      </w:pPr>
      <w:r w:rsidRPr="00576CFF">
        <w:rPr>
          <w:rFonts w:cstheme="minorHAnsi"/>
        </w:rPr>
        <w:t>2.</w:t>
      </w:r>
      <w:r w:rsidRPr="00576CFF">
        <w:rPr>
          <w:rFonts w:cstheme="minorHAnsi"/>
        </w:rPr>
        <w:tab/>
        <w:t>Varianta 1 »z investicijo«: Izvedba operacije.</w:t>
      </w:r>
    </w:p>
    <w:p w14:paraId="66D6A580" w14:textId="77777777" w:rsidR="004C7B5A" w:rsidRPr="00576CFF" w:rsidRDefault="004C7B5A" w:rsidP="00B22216">
      <w:pPr>
        <w:rPr>
          <w:rFonts w:cstheme="minorHAnsi"/>
        </w:rPr>
      </w:pPr>
    </w:p>
    <w:p w14:paraId="08B9CA65" w14:textId="63B8FF91" w:rsidR="004C7B5A" w:rsidRPr="00576CFF" w:rsidRDefault="00B22216" w:rsidP="004C7B5A">
      <w:pPr>
        <w:pStyle w:val="Naslov3"/>
        <w:numPr>
          <w:ilvl w:val="0"/>
          <w:numId w:val="0"/>
        </w:numPr>
        <w:ind w:left="851" w:hanging="851"/>
        <w:rPr>
          <w:rFonts w:cstheme="minorHAnsi"/>
          <w:szCs w:val="24"/>
        </w:rPr>
      </w:pPr>
      <w:bookmarkStart w:id="192" w:name="_Toc51222891"/>
      <w:bookmarkStart w:id="193" w:name="_Toc193441306"/>
      <w:r w:rsidRPr="00576CFF">
        <w:rPr>
          <w:rFonts w:cstheme="minorHAnsi"/>
          <w:szCs w:val="24"/>
        </w:rPr>
        <w:t xml:space="preserve">4.1.1 </w:t>
      </w:r>
      <w:r w:rsidR="00AB7AB6" w:rsidRPr="00576CFF">
        <w:rPr>
          <w:rFonts w:cstheme="minorHAnsi"/>
          <w:szCs w:val="24"/>
        </w:rPr>
        <w:t>Primerjava variant</w:t>
      </w:r>
      <w:bookmarkEnd w:id="192"/>
      <w:bookmarkEnd w:id="193"/>
    </w:p>
    <w:p w14:paraId="25AF9FC4" w14:textId="77777777" w:rsidR="0042121C" w:rsidRPr="00576CFF" w:rsidRDefault="0042121C" w:rsidP="0042121C">
      <w:pPr>
        <w:rPr>
          <w:rFonts w:cstheme="minorHAnsi"/>
        </w:rPr>
      </w:pPr>
    </w:p>
    <w:tbl>
      <w:tblPr>
        <w:tblW w:w="9361" w:type="dxa"/>
        <w:tblInd w:w="-15" w:type="dxa"/>
        <w:tblLayout w:type="fixed"/>
        <w:tblCellMar>
          <w:left w:w="93" w:type="dxa"/>
        </w:tblCellMar>
        <w:tblLook w:val="0000" w:firstRow="0" w:lastRow="0" w:firstColumn="0" w:lastColumn="0" w:noHBand="0" w:noVBand="0"/>
      </w:tblPr>
      <w:tblGrid>
        <w:gridCol w:w="4644"/>
        <w:gridCol w:w="4717"/>
      </w:tblGrid>
      <w:tr w:rsidR="004C7B5A" w:rsidRPr="00576CFF" w14:paraId="1719751D" w14:textId="77777777" w:rsidTr="004C7B5A">
        <w:trPr>
          <w:trHeight w:val="268"/>
        </w:trPr>
        <w:tc>
          <w:tcPr>
            <w:tcW w:w="4644" w:type="dxa"/>
            <w:shd w:val="clear" w:color="auto" w:fill="E2EFD9" w:themeFill="accent6" w:themeFillTint="33"/>
          </w:tcPr>
          <w:p w14:paraId="3A87544C" w14:textId="77777777" w:rsidR="004C7B5A" w:rsidRPr="00576CFF" w:rsidRDefault="004C7B5A" w:rsidP="00F65232">
            <w:pPr>
              <w:jc w:val="center"/>
              <w:rPr>
                <w:rFonts w:cstheme="minorHAnsi"/>
                <w:b/>
                <w:bCs/>
              </w:rPr>
            </w:pPr>
            <w:r w:rsidRPr="00576CFF">
              <w:rPr>
                <w:rFonts w:cstheme="minorHAnsi"/>
                <w:b/>
                <w:bCs/>
              </w:rPr>
              <w:t>Varianta brez investicije</w:t>
            </w:r>
          </w:p>
        </w:tc>
        <w:tc>
          <w:tcPr>
            <w:tcW w:w="4717" w:type="dxa"/>
            <w:vMerge w:val="restart"/>
            <w:shd w:val="clear" w:color="auto" w:fill="E2EFD9" w:themeFill="accent6" w:themeFillTint="33"/>
          </w:tcPr>
          <w:p w14:paraId="74B9CDCF" w14:textId="77777777" w:rsidR="004C7B5A" w:rsidRPr="00576CFF" w:rsidRDefault="004C7B5A" w:rsidP="00F65232">
            <w:pPr>
              <w:jc w:val="center"/>
              <w:rPr>
                <w:rFonts w:cstheme="minorHAnsi"/>
                <w:b/>
                <w:bCs/>
              </w:rPr>
            </w:pPr>
            <w:r w:rsidRPr="00576CFF">
              <w:rPr>
                <w:rFonts w:cstheme="minorHAnsi"/>
                <w:b/>
                <w:bCs/>
              </w:rPr>
              <w:t>Varianta z investicijo</w:t>
            </w:r>
          </w:p>
        </w:tc>
      </w:tr>
      <w:tr w:rsidR="004C7B5A" w:rsidRPr="00576CFF" w14:paraId="23F57862" w14:textId="77777777" w:rsidTr="004C7B5A">
        <w:trPr>
          <w:trHeight w:val="293"/>
        </w:trPr>
        <w:tc>
          <w:tcPr>
            <w:tcW w:w="4644" w:type="dxa"/>
            <w:vMerge w:val="restart"/>
            <w:shd w:val="clear" w:color="auto" w:fill="E2EFD9" w:themeFill="accent6" w:themeFillTint="33"/>
          </w:tcPr>
          <w:p w14:paraId="5B38240E" w14:textId="77777777" w:rsidR="004C7B5A" w:rsidRPr="00576CFF" w:rsidRDefault="004C7B5A" w:rsidP="004C7B5A">
            <w:pPr>
              <w:keepNext/>
              <w:keepLines/>
              <w:ind w:left="360"/>
              <w:jc w:val="left"/>
              <w:rPr>
                <w:rFonts w:cstheme="minorHAnsi"/>
              </w:rPr>
            </w:pPr>
          </w:p>
          <w:p w14:paraId="4D56D3D4" w14:textId="305580BA" w:rsidR="004C7B5A" w:rsidRPr="00576CFF" w:rsidRDefault="004C7B5A" w:rsidP="00A750F1">
            <w:pPr>
              <w:keepNext/>
              <w:keepLines/>
              <w:numPr>
                <w:ilvl w:val="0"/>
                <w:numId w:val="20"/>
              </w:numPr>
              <w:jc w:val="left"/>
              <w:rPr>
                <w:rFonts w:cstheme="minorHAnsi"/>
              </w:rPr>
            </w:pPr>
            <w:r w:rsidRPr="00576CFF">
              <w:rPr>
                <w:rFonts w:cstheme="minorHAnsi"/>
              </w:rPr>
              <w:t>Lokalno okolje ostane brez ustreznega prostora  za izvajanje medgeneracijskih, izobraževalnih, prostočasnih in drugih aktivnosti.</w:t>
            </w:r>
          </w:p>
          <w:p w14:paraId="1709596A" w14:textId="77777777" w:rsidR="004C7B5A" w:rsidRPr="00576CFF" w:rsidRDefault="004C7B5A" w:rsidP="00A750F1">
            <w:pPr>
              <w:keepNext/>
              <w:keepLines/>
              <w:numPr>
                <w:ilvl w:val="0"/>
                <w:numId w:val="20"/>
              </w:numPr>
              <w:jc w:val="left"/>
              <w:rPr>
                <w:rFonts w:cstheme="minorHAnsi"/>
              </w:rPr>
            </w:pPr>
            <w:r w:rsidRPr="00576CFF">
              <w:rPr>
                <w:rFonts w:cstheme="minorHAnsi"/>
              </w:rPr>
              <w:t>Dogodki za različne ranljive skupine se zaradi neprimernega prostora ne izvedejo.</w:t>
            </w:r>
          </w:p>
          <w:p w14:paraId="5CB7F27A" w14:textId="77777777" w:rsidR="004C7B5A" w:rsidRPr="00576CFF" w:rsidRDefault="004C7B5A" w:rsidP="00A750F1">
            <w:pPr>
              <w:keepNext/>
              <w:keepLines/>
              <w:numPr>
                <w:ilvl w:val="0"/>
                <w:numId w:val="20"/>
              </w:numPr>
              <w:jc w:val="left"/>
              <w:rPr>
                <w:rFonts w:cstheme="minorHAnsi"/>
              </w:rPr>
            </w:pPr>
            <w:r w:rsidRPr="00576CFF">
              <w:rPr>
                <w:rFonts w:cstheme="minorHAnsi"/>
              </w:rPr>
              <w:t>Lokalno okolje ostane brez novega medgeneracijskega središča.</w:t>
            </w:r>
          </w:p>
          <w:p w14:paraId="17DE0A4A" w14:textId="77777777" w:rsidR="004C7B5A" w:rsidRPr="00576CFF" w:rsidRDefault="004C7B5A" w:rsidP="00A750F1">
            <w:pPr>
              <w:numPr>
                <w:ilvl w:val="0"/>
                <w:numId w:val="20"/>
              </w:numPr>
              <w:tabs>
                <w:tab w:val="left" w:pos="0"/>
              </w:tabs>
              <w:suppressAutoHyphens/>
              <w:contextualSpacing/>
              <w:jc w:val="left"/>
              <w:rPr>
                <w:rFonts w:eastAsia="Calibri" w:cstheme="minorHAnsi"/>
                <w:lang w:eastAsia="en-US"/>
              </w:rPr>
            </w:pPr>
            <w:r w:rsidRPr="00576CFF">
              <w:rPr>
                <w:rFonts w:eastAsia="Calibri" w:cstheme="minorHAnsi"/>
                <w:lang w:eastAsia="en-US"/>
              </w:rPr>
              <w:t>Občina Ribnica na Pohorju v varianti »brez« investicije ne more računati s kakšnim pomembnejšim razvojnim prebojem in lahko zgolj nazaduje v primerjavi z regijskim in državnim okoljem.</w:t>
            </w:r>
          </w:p>
          <w:p w14:paraId="3C3D75CD" w14:textId="77777777" w:rsidR="004C7B5A" w:rsidRPr="00576CFF" w:rsidRDefault="004C7B5A" w:rsidP="00A750F1">
            <w:pPr>
              <w:numPr>
                <w:ilvl w:val="0"/>
                <w:numId w:val="32"/>
              </w:numPr>
              <w:tabs>
                <w:tab w:val="left" w:pos="0"/>
              </w:tabs>
              <w:suppressAutoHyphens/>
              <w:contextualSpacing/>
              <w:jc w:val="left"/>
              <w:rPr>
                <w:rFonts w:eastAsia="Calibri" w:cstheme="minorHAnsi"/>
                <w:lang w:eastAsia="en-US"/>
              </w:rPr>
            </w:pPr>
            <w:r w:rsidRPr="00576CFF">
              <w:rPr>
                <w:rFonts w:eastAsia="Calibri" w:cstheme="minorHAnsi"/>
                <w:lang w:eastAsia="en-US"/>
              </w:rPr>
              <w:t>Pomanjkanje trajnostnih aktivnosti za mlade in druge generacije, ki bi okrepile socialno povezanost.</w:t>
            </w:r>
          </w:p>
          <w:p w14:paraId="4A5196D6" w14:textId="4F79F7A7" w:rsidR="004C7B5A" w:rsidRPr="00576CFF" w:rsidRDefault="004C7B5A" w:rsidP="00A750F1">
            <w:pPr>
              <w:pStyle w:val="Odstavekseznama"/>
              <w:numPr>
                <w:ilvl w:val="0"/>
                <w:numId w:val="32"/>
              </w:numPr>
              <w:jc w:val="left"/>
              <w:rPr>
                <w:rFonts w:cstheme="minorHAnsi"/>
                <w:b/>
                <w:bCs/>
                <w:szCs w:val="24"/>
              </w:rPr>
            </w:pPr>
            <w:r w:rsidRPr="00576CFF">
              <w:rPr>
                <w:rFonts w:cstheme="minorHAnsi"/>
                <w:szCs w:val="24"/>
              </w:rPr>
              <w:t>Omejena vključitev ranljivih skupin v družbene dejavnosti zaradi pomanjkanja prostorov za podporne aktivnosti</w:t>
            </w:r>
            <w:r w:rsidR="004D6FFF" w:rsidRPr="00576CFF">
              <w:rPr>
                <w:rFonts w:cstheme="minorHAnsi"/>
                <w:szCs w:val="24"/>
              </w:rPr>
              <w:t>.</w:t>
            </w:r>
          </w:p>
        </w:tc>
        <w:tc>
          <w:tcPr>
            <w:tcW w:w="4717" w:type="dxa"/>
            <w:vMerge/>
            <w:shd w:val="clear" w:color="auto" w:fill="E2EFD9" w:themeFill="accent6" w:themeFillTint="33"/>
          </w:tcPr>
          <w:p w14:paraId="371461B7" w14:textId="77777777" w:rsidR="004C7B5A" w:rsidRPr="00576CFF" w:rsidRDefault="004C7B5A" w:rsidP="004C7B5A">
            <w:pPr>
              <w:rPr>
                <w:rFonts w:cstheme="minorHAnsi"/>
                <w:b/>
                <w:bCs/>
              </w:rPr>
            </w:pPr>
          </w:p>
        </w:tc>
      </w:tr>
      <w:tr w:rsidR="004C7B5A" w:rsidRPr="00576CFF" w14:paraId="3D809794" w14:textId="77777777" w:rsidTr="004C7B5A">
        <w:trPr>
          <w:trHeight w:val="268"/>
        </w:trPr>
        <w:tc>
          <w:tcPr>
            <w:tcW w:w="4644" w:type="dxa"/>
            <w:vMerge/>
            <w:shd w:val="clear" w:color="auto" w:fill="E2EFD9" w:themeFill="accent6" w:themeFillTint="33"/>
          </w:tcPr>
          <w:p w14:paraId="0BA11E9A" w14:textId="77777777" w:rsidR="004C7B5A" w:rsidRPr="00576CFF" w:rsidRDefault="004C7B5A" w:rsidP="00F65232">
            <w:pPr>
              <w:jc w:val="center"/>
              <w:rPr>
                <w:rFonts w:cstheme="minorHAnsi"/>
                <w:b/>
                <w:bCs/>
              </w:rPr>
            </w:pPr>
          </w:p>
        </w:tc>
        <w:tc>
          <w:tcPr>
            <w:tcW w:w="4717" w:type="dxa"/>
            <w:shd w:val="clear" w:color="auto" w:fill="E2EFD9" w:themeFill="accent6" w:themeFillTint="33"/>
          </w:tcPr>
          <w:p w14:paraId="571036F2" w14:textId="77777777" w:rsidR="004C7B5A" w:rsidRPr="00576CFF" w:rsidRDefault="004C7B5A" w:rsidP="00A750F1">
            <w:pPr>
              <w:keepNext/>
              <w:keepLines/>
              <w:numPr>
                <w:ilvl w:val="0"/>
                <w:numId w:val="20"/>
              </w:numPr>
              <w:rPr>
                <w:rFonts w:cstheme="minorHAnsi"/>
              </w:rPr>
            </w:pPr>
            <w:r w:rsidRPr="00576CFF">
              <w:rPr>
                <w:rFonts w:cstheme="minorHAnsi"/>
              </w:rPr>
              <w:t>Lokalno okolje ostane brez ustreznega prostora  za izvajanje medgeneracijskih, izobraževalnih, prostočasnih in drugih aktivnosti.</w:t>
            </w:r>
          </w:p>
          <w:p w14:paraId="2418D4EE" w14:textId="77777777" w:rsidR="004C7B5A" w:rsidRPr="00576CFF" w:rsidRDefault="004C7B5A" w:rsidP="00A750F1">
            <w:pPr>
              <w:keepNext/>
              <w:keepLines/>
              <w:numPr>
                <w:ilvl w:val="0"/>
                <w:numId w:val="20"/>
              </w:numPr>
              <w:rPr>
                <w:rFonts w:cstheme="minorHAnsi"/>
              </w:rPr>
            </w:pPr>
            <w:r w:rsidRPr="00576CFF">
              <w:rPr>
                <w:rFonts w:cstheme="minorHAnsi"/>
              </w:rPr>
              <w:t>Dogodki za različne ranljive skupine se zaradi neprimernega prostora ne izvedejo.</w:t>
            </w:r>
          </w:p>
          <w:p w14:paraId="67AD8154" w14:textId="77777777" w:rsidR="004C7B5A" w:rsidRPr="00576CFF" w:rsidRDefault="004C7B5A" w:rsidP="00A750F1">
            <w:pPr>
              <w:keepNext/>
              <w:keepLines/>
              <w:numPr>
                <w:ilvl w:val="0"/>
                <w:numId w:val="20"/>
              </w:numPr>
              <w:rPr>
                <w:rFonts w:cstheme="minorHAnsi"/>
              </w:rPr>
            </w:pPr>
            <w:r w:rsidRPr="00576CFF">
              <w:rPr>
                <w:rFonts w:cstheme="minorHAnsi"/>
              </w:rPr>
              <w:t>Lokalno okolje ostane brez novega medgeneracijskega središča.</w:t>
            </w:r>
          </w:p>
          <w:p w14:paraId="06476FAD" w14:textId="77777777" w:rsidR="004C7B5A" w:rsidRPr="00576CFF" w:rsidRDefault="004C7B5A" w:rsidP="00A750F1">
            <w:pPr>
              <w:pStyle w:val="Odstavekseznama"/>
              <w:numPr>
                <w:ilvl w:val="0"/>
                <w:numId w:val="20"/>
              </w:numPr>
              <w:tabs>
                <w:tab w:val="left" w:pos="0"/>
              </w:tabs>
              <w:suppressAutoHyphens/>
              <w:jc w:val="left"/>
              <w:rPr>
                <w:rFonts w:cstheme="minorHAnsi"/>
                <w:szCs w:val="24"/>
              </w:rPr>
            </w:pPr>
            <w:r w:rsidRPr="00576CFF">
              <w:rPr>
                <w:rFonts w:cstheme="minorHAnsi"/>
                <w:szCs w:val="24"/>
              </w:rPr>
              <w:t>Občina Ribnica na Pohorju v varianti »brez« investicije ne more računati s kakšnim pomembnejšim razvojnim prebojem in lahko zgolj nazaduje v primerjavi z regijskim in državnim okoljem.</w:t>
            </w:r>
          </w:p>
          <w:p w14:paraId="7D93F27F" w14:textId="77777777" w:rsidR="004C7B5A" w:rsidRPr="00576CFF" w:rsidRDefault="004C7B5A" w:rsidP="00A750F1">
            <w:pPr>
              <w:pStyle w:val="Odstavekseznama"/>
              <w:numPr>
                <w:ilvl w:val="0"/>
                <w:numId w:val="32"/>
              </w:numPr>
              <w:tabs>
                <w:tab w:val="left" w:pos="0"/>
              </w:tabs>
              <w:suppressAutoHyphens/>
              <w:jc w:val="left"/>
              <w:rPr>
                <w:rFonts w:cstheme="minorHAnsi"/>
                <w:szCs w:val="24"/>
              </w:rPr>
            </w:pPr>
            <w:r w:rsidRPr="00576CFF">
              <w:rPr>
                <w:rFonts w:cstheme="minorHAnsi"/>
                <w:szCs w:val="24"/>
              </w:rPr>
              <w:t>Pomanjkanje trajnostnih aktivnosti za mlade in druge generacije, ki bi okrepile socialno povezanost.</w:t>
            </w:r>
          </w:p>
          <w:p w14:paraId="3F1FAEC5" w14:textId="2C40376B" w:rsidR="004C7B5A" w:rsidRPr="00576CFF" w:rsidRDefault="004C7B5A" w:rsidP="00A750F1">
            <w:pPr>
              <w:pStyle w:val="Odstavekseznama"/>
              <w:numPr>
                <w:ilvl w:val="0"/>
                <w:numId w:val="32"/>
              </w:numPr>
              <w:tabs>
                <w:tab w:val="left" w:pos="0"/>
              </w:tabs>
              <w:suppressAutoHyphens/>
              <w:jc w:val="left"/>
              <w:rPr>
                <w:rFonts w:cstheme="minorHAnsi"/>
                <w:szCs w:val="24"/>
              </w:rPr>
            </w:pPr>
            <w:r w:rsidRPr="00576CFF">
              <w:rPr>
                <w:rFonts w:cstheme="minorHAnsi"/>
                <w:szCs w:val="24"/>
              </w:rPr>
              <w:t>Omejena vključitev ranljivih skupin v družbene dejavnosti zaradi pomanjkanja prostorov za podporne aktivnosti.</w:t>
            </w:r>
          </w:p>
        </w:tc>
      </w:tr>
    </w:tbl>
    <w:p w14:paraId="1A61EEDE" w14:textId="77777777" w:rsidR="0042121C" w:rsidRPr="00576CFF" w:rsidRDefault="0042121C" w:rsidP="004D6FFF">
      <w:pPr>
        <w:pStyle w:val="Naslov4"/>
        <w:numPr>
          <w:ilvl w:val="0"/>
          <w:numId w:val="0"/>
        </w:numPr>
        <w:rPr>
          <w:rFonts w:cstheme="minorHAnsi"/>
          <w:szCs w:val="24"/>
        </w:rPr>
      </w:pPr>
      <w:bookmarkStart w:id="194" w:name="_Toc302662278"/>
      <w:bookmarkStart w:id="195" w:name="_Toc302662078"/>
      <w:bookmarkStart w:id="196" w:name="_Toc317497290"/>
      <w:bookmarkStart w:id="197" w:name="_Toc314574681"/>
      <w:bookmarkStart w:id="198" w:name="_Toc312340513"/>
      <w:bookmarkStart w:id="199" w:name="_Toc51222892"/>
    </w:p>
    <w:p w14:paraId="60203CD0" w14:textId="5D90E304" w:rsidR="00DC4C30" w:rsidRPr="00576CFF" w:rsidRDefault="00B22216" w:rsidP="004D6FFF">
      <w:pPr>
        <w:pStyle w:val="Naslov4"/>
        <w:numPr>
          <w:ilvl w:val="0"/>
          <w:numId w:val="0"/>
        </w:numPr>
        <w:rPr>
          <w:rFonts w:cstheme="minorHAnsi"/>
          <w:szCs w:val="24"/>
        </w:rPr>
      </w:pPr>
      <w:bookmarkStart w:id="200" w:name="_Toc193441307"/>
      <w:r w:rsidRPr="00576CFF">
        <w:rPr>
          <w:rFonts w:cstheme="minorHAnsi"/>
          <w:szCs w:val="24"/>
        </w:rPr>
        <w:t xml:space="preserve">4.1.1.1 </w:t>
      </w:r>
      <w:r w:rsidR="00DC4C30" w:rsidRPr="00576CFF">
        <w:rPr>
          <w:rFonts w:cstheme="minorHAnsi"/>
          <w:szCs w:val="24"/>
        </w:rPr>
        <w:t xml:space="preserve">Varianta 0: Varianta »brez« </w:t>
      </w:r>
      <w:bookmarkEnd w:id="194"/>
      <w:bookmarkEnd w:id="195"/>
      <w:r w:rsidR="00DC4C30" w:rsidRPr="00576CFF">
        <w:rPr>
          <w:rFonts w:cstheme="minorHAnsi"/>
          <w:szCs w:val="24"/>
        </w:rPr>
        <w:t>investicije</w:t>
      </w:r>
      <w:bookmarkEnd w:id="196"/>
      <w:bookmarkEnd w:id="197"/>
      <w:bookmarkEnd w:id="198"/>
      <w:bookmarkEnd w:id="199"/>
      <w:bookmarkEnd w:id="200"/>
    </w:p>
    <w:p w14:paraId="676F9A26" w14:textId="5F0F5527" w:rsidR="00927880" w:rsidRPr="00576CFF" w:rsidRDefault="00927880" w:rsidP="00927880">
      <w:pPr>
        <w:spacing w:before="100" w:beforeAutospacing="1" w:after="100" w:afterAutospacing="1"/>
        <w:rPr>
          <w:rFonts w:cstheme="minorHAnsi"/>
        </w:rPr>
      </w:pPr>
      <w:bookmarkStart w:id="201" w:name="_Toc51222893"/>
      <w:r w:rsidRPr="00576CFF">
        <w:rPr>
          <w:rFonts w:cstheme="minorHAnsi"/>
        </w:rPr>
        <w:t xml:space="preserve">Varianta 0 predstavlja scenarij brez investicije. V tem primeru na območju Ribnice na Pohorju ne bi izvedli predvidene obnove gasilskega doma in aktivnosti, ki so povezane z večjo socialno vključenostjo, medgeneracijskim sodelovanjem in trajnostnimi pobudami. Brez izvedbe projekta bi ostali brez ustreznega prostora za izvajanje </w:t>
      </w:r>
      <w:r w:rsidR="00A16412" w:rsidRPr="00576CFF">
        <w:rPr>
          <w:rFonts w:cstheme="minorHAnsi"/>
        </w:rPr>
        <w:t>kulturnih</w:t>
      </w:r>
      <w:r w:rsidRPr="00576CFF">
        <w:rPr>
          <w:rFonts w:cstheme="minorHAnsi"/>
        </w:rPr>
        <w:t>, izobraževalnih, družabnih in prostovoljskih aktivnosti, ki so ključne za mlade, ranljive skupine in širšo skupnost.</w:t>
      </w:r>
    </w:p>
    <w:p w14:paraId="3F799ACB" w14:textId="77777777" w:rsidR="00927880" w:rsidRPr="00576CFF" w:rsidRDefault="00927880" w:rsidP="00927880">
      <w:pPr>
        <w:spacing w:before="100" w:beforeAutospacing="1" w:after="100" w:afterAutospacing="1"/>
        <w:rPr>
          <w:rFonts w:cstheme="minorHAnsi"/>
        </w:rPr>
      </w:pPr>
      <w:r w:rsidRPr="00576CFF">
        <w:rPr>
          <w:rFonts w:cstheme="minorHAnsi"/>
        </w:rPr>
        <w:t xml:space="preserve">Če projekt ne bi bil izveden, bi občina Ribnica na Pohorju ostala brez potrebnih infrastrukturnih pogojev za krepitev socialne povezanosti med različnimi generacijami. Občani, predvsem </w:t>
      </w:r>
      <w:r w:rsidRPr="00576CFF">
        <w:rPr>
          <w:rFonts w:cstheme="minorHAnsi"/>
        </w:rPr>
        <w:lastRenderedPageBreak/>
        <w:t>mladi in ranljive skupine, bi se soočali z omejenimi možnostmi za vključevanje v skupnost. Prav tako bi bila ogrožena izvedba dogodkov, kot je "Na pohod za čisto naravo", ki povezuje občine in spodbuja okoljsko ozaveščenost. To bi lahko pripeljalo do večje socialne izolacije in upada kvalitete življenja, hkrati pa bi negativno vplivalo na demografske in gospodarske trende v občini.</w:t>
      </w:r>
    </w:p>
    <w:p w14:paraId="2F96AA55" w14:textId="4456A880" w:rsidR="00DC4C30" w:rsidRPr="00576CFF" w:rsidRDefault="00B22216" w:rsidP="00B22216">
      <w:pPr>
        <w:pStyle w:val="Naslov4"/>
        <w:numPr>
          <w:ilvl w:val="0"/>
          <w:numId w:val="0"/>
        </w:numPr>
        <w:ind w:left="1134" w:hanging="1134"/>
        <w:rPr>
          <w:rFonts w:cstheme="minorHAnsi"/>
          <w:szCs w:val="24"/>
        </w:rPr>
      </w:pPr>
      <w:bookmarkStart w:id="202" w:name="_Toc193441308"/>
      <w:r w:rsidRPr="00576CFF">
        <w:rPr>
          <w:rFonts w:cstheme="minorHAnsi"/>
          <w:szCs w:val="24"/>
        </w:rPr>
        <w:t>4.1.1.2 Varianta 1 »z investicijo«</w:t>
      </w:r>
      <w:bookmarkEnd w:id="201"/>
      <w:bookmarkEnd w:id="202"/>
    </w:p>
    <w:p w14:paraId="3C1D83F8" w14:textId="77777777" w:rsidR="0079010C" w:rsidRPr="00576CFF" w:rsidRDefault="0079010C" w:rsidP="0079010C">
      <w:pPr>
        <w:rPr>
          <w:rFonts w:cstheme="minorHAnsi"/>
        </w:rPr>
      </w:pPr>
    </w:p>
    <w:p w14:paraId="1C3C70C3" w14:textId="77777777" w:rsidR="00A16412" w:rsidRPr="00576CFF" w:rsidRDefault="00A16412" w:rsidP="00A16412">
      <w:pPr>
        <w:rPr>
          <w:rFonts w:cstheme="minorHAnsi"/>
        </w:rPr>
      </w:pPr>
      <w:r w:rsidRPr="00576CFF">
        <w:rPr>
          <w:rFonts w:cstheme="minorHAnsi"/>
        </w:rPr>
        <w:t>Varianta 1 predstavlja izvedbo projekta z investicijo v obnovo gasilskega doma in izvedbo aktivnosti za krepitev socialne vključenosti v Ribnici na Pohorju. Z investicijo se bo pridobil ustrezen prostor za izvajanje kulturnih, izobraževalnih, družabnih in drugih aktivnosti, kar bo omogočilo večjo povezanost različnih generacij in prispevalo k boljši kakovosti življenja v lokalni skupnosti.</w:t>
      </w:r>
    </w:p>
    <w:p w14:paraId="55BEB1AB" w14:textId="77777777" w:rsidR="00A16412" w:rsidRPr="00576CFF" w:rsidRDefault="00A16412" w:rsidP="00A16412">
      <w:pPr>
        <w:rPr>
          <w:rFonts w:cstheme="minorHAnsi"/>
        </w:rPr>
      </w:pPr>
    </w:p>
    <w:p w14:paraId="0FB2DC3E" w14:textId="77777777" w:rsidR="00A16412" w:rsidRPr="00576CFF" w:rsidRDefault="00A16412" w:rsidP="00A16412">
      <w:pPr>
        <w:rPr>
          <w:rFonts w:cstheme="minorHAnsi"/>
        </w:rPr>
      </w:pPr>
      <w:r w:rsidRPr="00576CFF">
        <w:rPr>
          <w:rFonts w:cstheme="minorHAnsi"/>
        </w:rPr>
        <w:t>Izvedba projekta bo omogočila ustvarjanje medgeneracijskega središča, kjer se bodo izvajali različni dogodki in programi za mlade, ranljive skupine in ostale občane. Povečana bo vključitev ranljivih skupin v družbene dejavnosti, saj bodo imeli dostop do prostorov, kjer bodo lahko aktivno sodelovali v različnih programih. Prav tako bo projekt omogočil izvedbo dogodkov, kot je »Na pohod za čisto naravo«, ki bo povezal občine na območju LAS MDD 2027 in spodbudil okoljsko ozaveščenost ter aktivno sodelovanje občanov.</w:t>
      </w:r>
    </w:p>
    <w:p w14:paraId="5BB7F84F" w14:textId="77777777" w:rsidR="00A16412" w:rsidRPr="00576CFF" w:rsidRDefault="00A16412" w:rsidP="00A16412">
      <w:pPr>
        <w:rPr>
          <w:rFonts w:cstheme="minorHAnsi"/>
        </w:rPr>
      </w:pPr>
    </w:p>
    <w:p w14:paraId="2A649D28" w14:textId="3BBDDAF9" w:rsidR="00B22216" w:rsidRPr="00576CFF" w:rsidRDefault="00A16412" w:rsidP="00A16412">
      <w:pPr>
        <w:rPr>
          <w:rFonts w:cstheme="minorHAnsi"/>
        </w:rPr>
      </w:pPr>
      <w:r w:rsidRPr="00576CFF">
        <w:rPr>
          <w:rFonts w:cstheme="minorHAnsi"/>
        </w:rPr>
        <w:t>Z obnovo gasilskega doma se bo zagotovil prostor za trajnostne aktivnosti, ki bodo mlade in druge generacije spodbujale k večji socialni povezanosti, zdravemu načinu življenja in aktivnemu preživljanju prostega časa. Projekt bo imel pozitiven vpliv na demografske in gospodarske trende v občini, saj bo pripomogel k ohranjanju mladih, izboljšanju kakovosti življenja in povečanju socialne vključenosti. Povečana bo tudi možnost za razvoj novih storitev in produktov, ki bodo izboljšali kakovost življenja prebivalcev na tem območju.</w:t>
      </w:r>
    </w:p>
    <w:p w14:paraId="724B506B" w14:textId="77777777" w:rsidR="00A16412" w:rsidRPr="00576CFF" w:rsidRDefault="00A16412" w:rsidP="00A16412">
      <w:pPr>
        <w:rPr>
          <w:rFonts w:cstheme="minorHAnsi"/>
        </w:rPr>
      </w:pPr>
    </w:p>
    <w:p w14:paraId="07549AF6" w14:textId="6DD3C92D" w:rsidR="000119EC" w:rsidRPr="00576CFF" w:rsidRDefault="000119EC" w:rsidP="000119EC">
      <w:pPr>
        <w:pStyle w:val="Naslov4"/>
        <w:numPr>
          <w:ilvl w:val="0"/>
          <w:numId w:val="0"/>
        </w:numPr>
        <w:ind w:left="1134" w:hanging="1134"/>
        <w:rPr>
          <w:rFonts w:cstheme="minorHAnsi"/>
          <w:szCs w:val="24"/>
          <w:lang w:eastAsia="en-US"/>
        </w:rPr>
      </w:pPr>
      <w:bookmarkStart w:id="203" w:name="_Toc51222894"/>
      <w:bookmarkStart w:id="204" w:name="_Toc193441309"/>
      <w:r w:rsidRPr="00576CFF">
        <w:rPr>
          <w:rFonts w:cstheme="minorHAnsi"/>
          <w:szCs w:val="24"/>
          <w:lang w:eastAsia="en-US"/>
        </w:rPr>
        <w:t>4.1.1.3 Izbor Variante</w:t>
      </w:r>
      <w:bookmarkEnd w:id="203"/>
      <w:bookmarkEnd w:id="204"/>
    </w:p>
    <w:p w14:paraId="5502249E" w14:textId="4E439A43" w:rsidR="00B22216" w:rsidRPr="00576CFF" w:rsidRDefault="00B22216" w:rsidP="00B22216">
      <w:pPr>
        <w:rPr>
          <w:rFonts w:cstheme="minorHAnsi"/>
          <w:lang w:eastAsia="en-US"/>
        </w:rPr>
      </w:pPr>
    </w:p>
    <w:p w14:paraId="46D7367E" w14:textId="073D9E13" w:rsidR="00AD75FD" w:rsidRPr="00576CFF" w:rsidRDefault="00AD75FD" w:rsidP="00AD75FD">
      <w:pPr>
        <w:rPr>
          <w:rFonts w:cstheme="minorHAnsi"/>
        </w:rPr>
      </w:pPr>
      <w:r w:rsidRPr="00576CFF">
        <w:rPr>
          <w:rFonts w:cstheme="minorHAnsi"/>
        </w:rPr>
        <w:t>Iz navedenega lahko zaključimo, da je varianta 1 »z« investicijo upravičena in edina sprejemljiva.</w:t>
      </w:r>
      <w:r w:rsidR="0051777E" w:rsidRPr="00576CFF">
        <w:rPr>
          <w:rFonts w:cstheme="minorHAnsi"/>
        </w:rPr>
        <w:t xml:space="preserve"> Investicija omogoča dolgoročen razvoj socialne vključenosti, medgeneracijskega sodelovanja in trajnostnih aktivnosti, medtem ko brez nje ne bo mogoče doseči teh ciljev.</w:t>
      </w:r>
    </w:p>
    <w:p w14:paraId="4306368E" w14:textId="2A5D7843" w:rsidR="00B22216" w:rsidRPr="00576CFF" w:rsidRDefault="00AD75FD" w:rsidP="000119EC">
      <w:pPr>
        <w:jc w:val="left"/>
        <w:rPr>
          <w:rFonts w:cstheme="minorHAnsi"/>
        </w:rPr>
      </w:pPr>
      <w:r w:rsidRPr="00576CFF">
        <w:rPr>
          <w:rFonts w:cstheme="minorHAnsi"/>
        </w:rPr>
        <w:br w:type="page"/>
      </w:r>
    </w:p>
    <w:p w14:paraId="0C21530A" w14:textId="77777777" w:rsidR="000119EC" w:rsidRPr="00576CFF" w:rsidRDefault="000119EC" w:rsidP="000119EC">
      <w:pPr>
        <w:pStyle w:val="Naslov1"/>
        <w:numPr>
          <w:ilvl w:val="0"/>
          <w:numId w:val="0"/>
        </w:numPr>
        <w:ind w:left="851" w:hanging="851"/>
        <w:rPr>
          <w:rFonts w:cstheme="minorHAnsi"/>
          <w:szCs w:val="24"/>
        </w:rPr>
      </w:pPr>
      <w:bookmarkStart w:id="205" w:name="_Toc169498666"/>
      <w:bookmarkStart w:id="206" w:name="_Toc170178065"/>
      <w:bookmarkStart w:id="207" w:name="_Toc190751254"/>
      <w:bookmarkStart w:id="208" w:name="_Toc190751345"/>
      <w:bookmarkStart w:id="209" w:name="_Toc49502861"/>
      <w:bookmarkStart w:id="210" w:name="_Toc49502963"/>
      <w:bookmarkStart w:id="211" w:name="_Toc51222895"/>
      <w:bookmarkStart w:id="212" w:name="_Toc193441310"/>
      <w:r w:rsidRPr="00576CFF">
        <w:rPr>
          <w:rFonts w:cstheme="minorHAnsi"/>
          <w:szCs w:val="24"/>
        </w:rPr>
        <w:lastRenderedPageBreak/>
        <w:t>5. OPREDELITEV VRSTE INVESTICIJE, OCENA INVESTICIJSKIH STROŠKOV PO STALNIH IN TEKOČIH CENAH</w:t>
      </w:r>
      <w:bookmarkEnd w:id="205"/>
      <w:bookmarkEnd w:id="206"/>
      <w:bookmarkEnd w:id="207"/>
      <w:bookmarkEnd w:id="208"/>
      <w:bookmarkEnd w:id="209"/>
      <w:bookmarkEnd w:id="210"/>
      <w:bookmarkEnd w:id="211"/>
      <w:bookmarkEnd w:id="212"/>
      <w:r w:rsidRPr="00576CFF">
        <w:rPr>
          <w:rFonts w:cstheme="minorHAnsi"/>
          <w:szCs w:val="24"/>
        </w:rPr>
        <w:t xml:space="preserve"> </w:t>
      </w:r>
    </w:p>
    <w:p w14:paraId="757B58C2" w14:textId="77777777" w:rsidR="000119EC" w:rsidRPr="00576CFF" w:rsidRDefault="000119EC" w:rsidP="000119EC">
      <w:pPr>
        <w:rPr>
          <w:rFonts w:cstheme="minorHAnsi"/>
        </w:rPr>
      </w:pPr>
    </w:p>
    <w:p w14:paraId="34B88CCC" w14:textId="77777777" w:rsidR="00896AF9" w:rsidRPr="00576CFF" w:rsidRDefault="000119EC" w:rsidP="000119EC">
      <w:pPr>
        <w:pStyle w:val="Naslov2"/>
        <w:numPr>
          <w:ilvl w:val="0"/>
          <w:numId w:val="0"/>
        </w:numPr>
        <w:ind w:left="851" w:hanging="851"/>
        <w:rPr>
          <w:rFonts w:cstheme="minorHAnsi"/>
          <w:szCs w:val="24"/>
        </w:rPr>
      </w:pPr>
      <w:bookmarkStart w:id="213" w:name="_Toc190751255"/>
      <w:bookmarkStart w:id="214" w:name="_Toc190751346"/>
      <w:bookmarkStart w:id="215" w:name="_Toc49502862"/>
      <w:bookmarkStart w:id="216" w:name="_Toc49502964"/>
      <w:bookmarkStart w:id="217" w:name="_Toc51222896"/>
      <w:bookmarkStart w:id="218" w:name="_Toc193441311"/>
      <w:r w:rsidRPr="00576CFF">
        <w:rPr>
          <w:rFonts w:cstheme="minorHAnsi"/>
          <w:szCs w:val="24"/>
        </w:rPr>
        <w:t xml:space="preserve">5.1 </w:t>
      </w:r>
      <w:bookmarkEnd w:id="213"/>
      <w:bookmarkEnd w:id="214"/>
      <w:bookmarkEnd w:id="215"/>
      <w:bookmarkEnd w:id="216"/>
      <w:r w:rsidR="00896AF9" w:rsidRPr="00576CFF">
        <w:rPr>
          <w:rFonts w:cstheme="minorHAnsi"/>
          <w:szCs w:val="24"/>
        </w:rPr>
        <w:t>Opredelitev vrste investicije</w:t>
      </w:r>
      <w:bookmarkEnd w:id="217"/>
      <w:bookmarkEnd w:id="218"/>
    </w:p>
    <w:p w14:paraId="02ED3488" w14:textId="77777777" w:rsidR="00896AF9" w:rsidRPr="00576CFF" w:rsidRDefault="00896AF9" w:rsidP="000119EC">
      <w:pPr>
        <w:pStyle w:val="Naslov2"/>
        <w:numPr>
          <w:ilvl w:val="0"/>
          <w:numId w:val="0"/>
        </w:numPr>
        <w:ind w:left="851" w:hanging="851"/>
        <w:rPr>
          <w:rFonts w:cstheme="minorHAnsi"/>
          <w:szCs w:val="24"/>
        </w:rPr>
      </w:pPr>
    </w:p>
    <w:p w14:paraId="36C100AC" w14:textId="37B80D4B" w:rsidR="008D7485" w:rsidRPr="00576CFF" w:rsidRDefault="00896AF9" w:rsidP="00896AF9">
      <w:pPr>
        <w:pStyle w:val="Naslov3"/>
        <w:numPr>
          <w:ilvl w:val="0"/>
          <w:numId w:val="0"/>
        </w:numPr>
        <w:ind w:left="851" w:hanging="851"/>
        <w:rPr>
          <w:rFonts w:cstheme="minorHAnsi"/>
          <w:szCs w:val="24"/>
        </w:rPr>
      </w:pPr>
      <w:bookmarkStart w:id="219" w:name="_Toc51222897"/>
      <w:bookmarkStart w:id="220" w:name="_Hlk179044498"/>
      <w:bookmarkStart w:id="221" w:name="_Toc193441312"/>
      <w:r w:rsidRPr="00576CFF">
        <w:rPr>
          <w:rFonts w:cstheme="minorHAnsi"/>
          <w:szCs w:val="24"/>
        </w:rPr>
        <w:t xml:space="preserve">5.1.1. </w:t>
      </w:r>
      <w:r w:rsidR="000119EC" w:rsidRPr="00576CFF">
        <w:rPr>
          <w:rFonts w:cstheme="minorHAnsi"/>
          <w:szCs w:val="24"/>
        </w:rPr>
        <w:t xml:space="preserve"> </w:t>
      </w:r>
      <w:bookmarkStart w:id="222" w:name="_Toc317497299"/>
      <w:bookmarkStart w:id="223" w:name="_Toc314574691"/>
      <w:bookmarkStart w:id="224" w:name="_Toc312340523"/>
      <w:r w:rsidR="008D7485" w:rsidRPr="00576CFF">
        <w:rPr>
          <w:rFonts w:cstheme="minorHAnsi"/>
          <w:szCs w:val="24"/>
        </w:rPr>
        <w:t>Opredelitev investicije skladno z Uredbo o enotni metodologiji za pripravo in obravnavo investicijske dokumentacije na področju javnih financ</w:t>
      </w:r>
      <w:bookmarkEnd w:id="219"/>
      <w:bookmarkEnd w:id="221"/>
      <w:bookmarkEnd w:id="222"/>
      <w:bookmarkEnd w:id="223"/>
      <w:bookmarkEnd w:id="224"/>
    </w:p>
    <w:bookmarkEnd w:id="220"/>
    <w:p w14:paraId="2543A63F" w14:textId="77777777" w:rsidR="008D7485" w:rsidRPr="00576CFF" w:rsidRDefault="008D7485" w:rsidP="00896AF9">
      <w:pPr>
        <w:rPr>
          <w:rFonts w:cstheme="minorHAnsi"/>
        </w:rPr>
      </w:pPr>
    </w:p>
    <w:p w14:paraId="2F4D779C" w14:textId="4687F704" w:rsidR="008D7485" w:rsidRPr="00576CFF" w:rsidRDefault="008D7485" w:rsidP="00896AF9">
      <w:pPr>
        <w:rPr>
          <w:rFonts w:cstheme="minorHAnsi"/>
        </w:rPr>
      </w:pPr>
      <w:r w:rsidRPr="00576CFF">
        <w:rPr>
          <w:rFonts w:cstheme="minorHAnsi"/>
        </w:rPr>
        <w:t>Investicija se opredeljuje kot</w:t>
      </w:r>
      <w:r w:rsidR="00AA3EC8" w:rsidRPr="00576CFF">
        <w:rPr>
          <w:rFonts w:cstheme="minorHAnsi"/>
        </w:rPr>
        <w:t xml:space="preserve"> obnova</w:t>
      </w:r>
    </w:p>
    <w:p w14:paraId="49F26267" w14:textId="77777777" w:rsidR="008D7485" w:rsidRPr="00576CFF" w:rsidRDefault="008D7485" w:rsidP="008D7485">
      <w:pPr>
        <w:rPr>
          <w:rFonts w:cstheme="minorHAnsi"/>
        </w:rPr>
      </w:pPr>
    </w:p>
    <w:p w14:paraId="498E0D9C" w14:textId="54C645CA" w:rsidR="008D7485" w:rsidRPr="00576CFF" w:rsidRDefault="00896AF9" w:rsidP="00BF6F4B">
      <w:pPr>
        <w:pStyle w:val="Brezrazmikov"/>
        <w:rPr>
          <w:rFonts w:cstheme="minorHAnsi"/>
          <w:sz w:val="24"/>
          <w:szCs w:val="24"/>
        </w:rPr>
      </w:pPr>
      <w:bookmarkStart w:id="225" w:name="_Toc317241409"/>
      <w:bookmarkStart w:id="226" w:name="_Toc312340597"/>
      <w:bookmarkStart w:id="227" w:name="_Toc303577088"/>
      <w:bookmarkStart w:id="228" w:name="_Toc294083198"/>
      <w:bookmarkStart w:id="229" w:name="_Toc200938328"/>
      <w:bookmarkStart w:id="230" w:name="_Toc51223135"/>
      <w:bookmarkStart w:id="231" w:name="_Toc179178019"/>
      <w:r w:rsidRPr="00576CFF">
        <w:rPr>
          <w:rFonts w:cstheme="minorHAnsi"/>
          <w:sz w:val="24"/>
          <w:szCs w:val="24"/>
        </w:rPr>
        <w:t>Kriteriji za določitev vrste potrebne investicijske dokumentacije</w:t>
      </w:r>
      <w:bookmarkEnd w:id="225"/>
      <w:bookmarkEnd w:id="226"/>
      <w:bookmarkEnd w:id="227"/>
      <w:bookmarkEnd w:id="228"/>
      <w:bookmarkEnd w:id="229"/>
      <w:bookmarkEnd w:id="230"/>
      <w:bookmarkEnd w:id="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4244"/>
        <w:gridCol w:w="1569"/>
        <w:gridCol w:w="1890"/>
        <w:gridCol w:w="1357"/>
      </w:tblGrid>
      <w:tr w:rsidR="0079010C" w:rsidRPr="00576CFF" w14:paraId="0774255C" w14:textId="77777777" w:rsidTr="0048541B">
        <w:trPr>
          <w:jc w:val="center"/>
        </w:trPr>
        <w:tc>
          <w:tcPr>
            <w:tcW w:w="4244" w:type="dxa"/>
            <w:tcBorders>
              <w:bottom w:val="single" w:sz="4" w:space="0" w:color="auto"/>
            </w:tcBorders>
            <w:shd w:val="clear" w:color="auto" w:fill="E2EFD9" w:themeFill="accent6" w:themeFillTint="33"/>
            <w:vAlign w:val="center"/>
          </w:tcPr>
          <w:p w14:paraId="503D3964" w14:textId="77777777" w:rsidR="0079010C" w:rsidRPr="00576CFF" w:rsidRDefault="0079010C" w:rsidP="0079010C">
            <w:pPr>
              <w:rPr>
                <w:rFonts w:cstheme="minorHAnsi"/>
                <w:b/>
              </w:rPr>
            </w:pPr>
            <w:r w:rsidRPr="00576CFF">
              <w:rPr>
                <w:rFonts w:cstheme="minorHAnsi"/>
                <w:b/>
              </w:rPr>
              <w:t>Kriteriji (mejne vrednosti investicijskega projekta) za določitev vrste dokumenta</w:t>
            </w:r>
          </w:p>
        </w:tc>
        <w:tc>
          <w:tcPr>
            <w:tcW w:w="1569" w:type="dxa"/>
            <w:shd w:val="clear" w:color="auto" w:fill="E2EFD9" w:themeFill="accent6" w:themeFillTint="33"/>
            <w:vAlign w:val="center"/>
          </w:tcPr>
          <w:p w14:paraId="57CF88EB" w14:textId="77777777" w:rsidR="0079010C" w:rsidRPr="00576CFF" w:rsidRDefault="0079010C" w:rsidP="0079010C">
            <w:pPr>
              <w:rPr>
                <w:rFonts w:cstheme="minorHAnsi"/>
                <w:b/>
              </w:rPr>
            </w:pPr>
            <w:r w:rsidRPr="00576CFF">
              <w:rPr>
                <w:rFonts w:cstheme="minorHAnsi"/>
                <w:b/>
              </w:rPr>
              <w:t>Identifikacija investicijskega projekta</w:t>
            </w:r>
          </w:p>
        </w:tc>
        <w:tc>
          <w:tcPr>
            <w:tcW w:w="1890" w:type="dxa"/>
            <w:shd w:val="clear" w:color="auto" w:fill="E2EFD9" w:themeFill="accent6" w:themeFillTint="33"/>
            <w:vAlign w:val="center"/>
          </w:tcPr>
          <w:p w14:paraId="4FC4862C" w14:textId="77777777" w:rsidR="0079010C" w:rsidRPr="00576CFF" w:rsidRDefault="0079010C" w:rsidP="0079010C">
            <w:pPr>
              <w:rPr>
                <w:rFonts w:cstheme="minorHAnsi"/>
                <w:b/>
              </w:rPr>
            </w:pPr>
            <w:r w:rsidRPr="00576CFF">
              <w:rPr>
                <w:rFonts w:cstheme="minorHAnsi"/>
                <w:b/>
              </w:rPr>
              <w:t>Predinvesticijska zasnova</w:t>
            </w:r>
          </w:p>
        </w:tc>
        <w:tc>
          <w:tcPr>
            <w:tcW w:w="1357" w:type="dxa"/>
            <w:shd w:val="clear" w:color="auto" w:fill="E2EFD9" w:themeFill="accent6" w:themeFillTint="33"/>
            <w:vAlign w:val="center"/>
          </w:tcPr>
          <w:p w14:paraId="415C27EA" w14:textId="77777777" w:rsidR="0079010C" w:rsidRPr="00576CFF" w:rsidRDefault="0079010C" w:rsidP="0079010C">
            <w:pPr>
              <w:rPr>
                <w:rFonts w:cstheme="minorHAnsi"/>
                <w:b/>
              </w:rPr>
            </w:pPr>
            <w:r w:rsidRPr="00576CFF">
              <w:rPr>
                <w:rFonts w:cstheme="minorHAnsi"/>
                <w:b/>
              </w:rPr>
              <w:t>Investicijski program</w:t>
            </w:r>
          </w:p>
        </w:tc>
      </w:tr>
      <w:tr w:rsidR="0048541B" w:rsidRPr="00576CFF" w14:paraId="010DA489" w14:textId="77777777" w:rsidTr="0048541B">
        <w:trPr>
          <w:jc w:val="center"/>
        </w:trPr>
        <w:tc>
          <w:tcPr>
            <w:tcW w:w="4244" w:type="dxa"/>
            <w:tcBorders>
              <w:bottom w:val="single" w:sz="4" w:space="0" w:color="auto"/>
            </w:tcBorders>
            <w:shd w:val="clear" w:color="auto" w:fill="C5E0B3" w:themeFill="accent6" w:themeFillTint="66"/>
          </w:tcPr>
          <w:p w14:paraId="0DC9FCBD" w14:textId="77777777" w:rsidR="0048541B" w:rsidRPr="00576CFF" w:rsidRDefault="0048541B" w:rsidP="0048541B">
            <w:pPr>
              <w:rPr>
                <w:rFonts w:cstheme="minorHAnsi"/>
              </w:rPr>
            </w:pPr>
            <w:r w:rsidRPr="00576CFF">
              <w:rPr>
                <w:rFonts w:cstheme="minorHAnsi"/>
              </w:rPr>
              <w:t>Manj od 300.000 EUR</w:t>
            </w:r>
          </w:p>
        </w:tc>
        <w:tc>
          <w:tcPr>
            <w:tcW w:w="1569" w:type="dxa"/>
            <w:shd w:val="clear" w:color="auto" w:fill="auto"/>
          </w:tcPr>
          <w:p w14:paraId="18F1889F" w14:textId="063438BD" w:rsidR="0048541B" w:rsidRPr="00576CFF" w:rsidRDefault="0048541B" w:rsidP="0048541B">
            <w:pPr>
              <w:rPr>
                <w:rFonts w:cstheme="minorHAnsi"/>
              </w:rPr>
            </w:pPr>
            <w:r w:rsidRPr="00576CFF">
              <w:rPr>
                <w:rFonts w:cstheme="minorHAnsi"/>
              </w:rPr>
              <w:t>ne, razen</w:t>
            </w:r>
          </w:p>
        </w:tc>
        <w:tc>
          <w:tcPr>
            <w:tcW w:w="1890" w:type="dxa"/>
            <w:vMerge w:val="restart"/>
            <w:shd w:val="clear" w:color="auto" w:fill="BFBFBF"/>
          </w:tcPr>
          <w:p w14:paraId="31561617" w14:textId="77777777" w:rsidR="0048541B" w:rsidRPr="00576CFF" w:rsidRDefault="0048541B" w:rsidP="0048541B">
            <w:pPr>
              <w:rPr>
                <w:rFonts w:cstheme="minorHAnsi"/>
              </w:rPr>
            </w:pPr>
            <w:r w:rsidRPr="00576CFF">
              <w:rPr>
                <w:rFonts w:cstheme="minorHAnsi"/>
              </w:rPr>
              <w:t>ne</w:t>
            </w:r>
          </w:p>
          <w:p w14:paraId="05130AD1" w14:textId="4159E940" w:rsidR="0048541B" w:rsidRPr="00576CFF" w:rsidRDefault="0048541B" w:rsidP="0048541B">
            <w:pPr>
              <w:rPr>
                <w:rFonts w:cstheme="minorHAnsi"/>
              </w:rPr>
            </w:pPr>
          </w:p>
        </w:tc>
        <w:tc>
          <w:tcPr>
            <w:tcW w:w="1357" w:type="dxa"/>
            <w:vMerge w:val="restart"/>
            <w:shd w:val="clear" w:color="auto" w:fill="BFBFBF"/>
          </w:tcPr>
          <w:p w14:paraId="0EE3DFF0" w14:textId="77777777" w:rsidR="0048541B" w:rsidRPr="00576CFF" w:rsidRDefault="0048541B" w:rsidP="0048541B">
            <w:pPr>
              <w:rPr>
                <w:rFonts w:cstheme="minorHAnsi"/>
              </w:rPr>
            </w:pPr>
            <w:r w:rsidRPr="00576CFF">
              <w:rPr>
                <w:rFonts w:cstheme="minorHAnsi"/>
              </w:rPr>
              <w:t>ne</w:t>
            </w:r>
          </w:p>
          <w:p w14:paraId="4692993D" w14:textId="4E9A4207" w:rsidR="0048541B" w:rsidRPr="00576CFF" w:rsidRDefault="0048541B" w:rsidP="0048541B">
            <w:pPr>
              <w:rPr>
                <w:rFonts w:cstheme="minorHAnsi"/>
              </w:rPr>
            </w:pPr>
          </w:p>
        </w:tc>
      </w:tr>
      <w:tr w:rsidR="0048541B" w:rsidRPr="00576CFF" w14:paraId="7EADC1BB" w14:textId="77777777" w:rsidTr="0048541B">
        <w:trPr>
          <w:jc w:val="center"/>
        </w:trPr>
        <w:tc>
          <w:tcPr>
            <w:tcW w:w="4244" w:type="dxa"/>
            <w:tcBorders>
              <w:bottom w:val="single" w:sz="4" w:space="0" w:color="auto"/>
            </w:tcBorders>
            <w:shd w:val="clear" w:color="auto" w:fill="C5E0B3" w:themeFill="accent6" w:themeFillTint="66"/>
          </w:tcPr>
          <w:p w14:paraId="036DDA6A" w14:textId="77777777" w:rsidR="0048541B" w:rsidRPr="00576CFF" w:rsidRDefault="0048541B" w:rsidP="0048541B">
            <w:pPr>
              <w:rPr>
                <w:rFonts w:cstheme="minorHAnsi"/>
              </w:rPr>
            </w:pPr>
            <w:r w:rsidRPr="00576CFF">
              <w:rPr>
                <w:rFonts w:cstheme="minorHAnsi"/>
              </w:rPr>
              <w:t>Če je objekt tehnološko zahteven</w:t>
            </w:r>
          </w:p>
        </w:tc>
        <w:tc>
          <w:tcPr>
            <w:tcW w:w="1569" w:type="dxa"/>
            <w:shd w:val="clear" w:color="auto" w:fill="auto"/>
          </w:tcPr>
          <w:p w14:paraId="2860C24B" w14:textId="76DE185F" w:rsidR="0048541B" w:rsidRPr="00576CFF" w:rsidRDefault="0048541B" w:rsidP="0048541B">
            <w:pPr>
              <w:rPr>
                <w:rFonts w:cstheme="minorHAnsi"/>
              </w:rPr>
            </w:pPr>
            <w:r w:rsidRPr="00576CFF">
              <w:rPr>
                <w:rFonts w:cstheme="minorHAnsi"/>
              </w:rPr>
              <w:t>da</w:t>
            </w:r>
          </w:p>
        </w:tc>
        <w:tc>
          <w:tcPr>
            <w:tcW w:w="1890" w:type="dxa"/>
            <w:vMerge/>
            <w:shd w:val="clear" w:color="auto" w:fill="BFBFBF"/>
          </w:tcPr>
          <w:p w14:paraId="230A758C" w14:textId="77777777" w:rsidR="0048541B" w:rsidRPr="00576CFF" w:rsidRDefault="0048541B" w:rsidP="0048541B">
            <w:pPr>
              <w:rPr>
                <w:rFonts w:cstheme="minorHAnsi"/>
              </w:rPr>
            </w:pPr>
          </w:p>
        </w:tc>
        <w:tc>
          <w:tcPr>
            <w:tcW w:w="1357" w:type="dxa"/>
            <w:vMerge/>
            <w:shd w:val="clear" w:color="auto" w:fill="BFBFBF"/>
          </w:tcPr>
          <w:p w14:paraId="634C3C2F" w14:textId="77777777" w:rsidR="0048541B" w:rsidRPr="00576CFF" w:rsidRDefault="0048541B" w:rsidP="0048541B">
            <w:pPr>
              <w:rPr>
                <w:rFonts w:cstheme="minorHAnsi"/>
              </w:rPr>
            </w:pPr>
          </w:p>
        </w:tc>
      </w:tr>
      <w:tr w:rsidR="0048541B" w:rsidRPr="00576CFF" w14:paraId="43C44057" w14:textId="77777777" w:rsidTr="0048541B">
        <w:trPr>
          <w:jc w:val="center"/>
        </w:trPr>
        <w:tc>
          <w:tcPr>
            <w:tcW w:w="4244" w:type="dxa"/>
            <w:shd w:val="clear" w:color="auto" w:fill="C5E0B3" w:themeFill="accent6" w:themeFillTint="66"/>
          </w:tcPr>
          <w:p w14:paraId="6AEE259B" w14:textId="77777777" w:rsidR="0048541B" w:rsidRPr="00576CFF" w:rsidRDefault="0048541B" w:rsidP="0048541B">
            <w:pPr>
              <w:rPr>
                <w:rFonts w:cstheme="minorHAnsi"/>
              </w:rPr>
            </w:pPr>
            <w:r w:rsidRPr="00576CFF">
              <w:rPr>
                <w:rFonts w:cstheme="minorHAnsi"/>
              </w:rPr>
              <w:t>Če bodo nastale pomembne finančne posledice v času obratovanja</w:t>
            </w:r>
          </w:p>
        </w:tc>
        <w:tc>
          <w:tcPr>
            <w:tcW w:w="1569" w:type="dxa"/>
            <w:shd w:val="clear" w:color="auto" w:fill="auto"/>
          </w:tcPr>
          <w:p w14:paraId="4D25A31E" w14:textId="00DF987B" w:rsidR="0048541B" w:rsidRPr="00576CFF" w:rsidRDefault="0048541B" w:rsidP="0048541B">
            <w:pPr>
              <w:rPr>
                <w:rFonts w:cstheme="minorHAnsi"/>
              </w:rPr>
            </w:pPr>
            <w:r w:rsidRPr="00576CFF">
              <w:rPr>
                <w:rFonts w:cstheme="minorHAnsi"/>
              </w:rPr>
              <w:t>da</w:t>
            </w:r>
          </w:p>
        </w:tc>
        <w:tc>
          <w:tcPr>
            <w:tcW w:w="1890" w:type="dxa"/>
            <w:vMerge/>
            <w:shd w:val="clear" w:color="auto" w:fill="BFBFBF"/>
          </w:tcPr>
          <w:p w14:paraId="37EFA0D2" w14:textId="77777777" w:rsidR="0048541B" w:rsidRPr="00576CFF" w:rsidRDefault="0048541B" w:rsidP="0048541B">
            <w:pPr>
              <w:rPr>
                <w:rFonts w:cstheme="minorHAnsi"/>
              </w:rPr>
            </w:pPr>
          </w:p>
        </w:tc>
        <w:tc>
          <w:tcPr>
            <w:tcW w:w="1357" w:type="dxa"/>
            <w:vMerge/>
            <w:shd w:val="clear" w:color="auto" w:fill="BFBFBF"/>
          </w:tcPr>
          <w:p w14:paraId="7EF979D8" w14:textId="77777777" w:rsidR="0048541B" w:rsidRPr="00576CFF" w:rsidRDefault="0048541B" w:rsidP="0048541B">
            <w:pPr>
              <w:rPr>
                <w:rFonts w:cstheme="minorHAnsi"/>
              </w:rPr>
            </w:pPr>
          </w:p>
        </w:tc>
      </w:tr>
      <w:tr w:rsidR="0048541B" w:rsidRPr="00576CFF" w14:paraId="620924BF" w14:textId="77777777" w:rsidTr="0048541B">
        <w:trPr>
          <w:jc w:val="center"/>
        </w:trPr>
        <w:tc>
          <w:tcPr>
            <w:tcW w:w="4244" w:type="dxa"/>
            <w:tcBorders>
              <w:bottom w:val="single" w:sz="4" w:space="0" w:color="auto"/>
            </w:tcBorders>
            <w:shd w:val="clear" w:color="auto" w:fill="C5E0B3" w:themeFill="accent6" w:themeFillTint="66"/>
          </w:tcPr>
          <w:p w14:paraId="5AE52099" w14:textId="77777777" w:rsidR="0048541B" w:rsidRPr="00576CFF" w:rsidRDefault="0048541B" w:rsidP="0048541B">
            <w:pPr>
              <w:rPr>
                <w:rFonts w:cstheme="minorHAnsi"/>
              </w:rPr>
            </w:pPr>
            <w:r w:rsidRPr="00576CFF">
              <w:rPr>
                <w:rFonts w:cstheme="minorHAnsi"/>
              </w:rPr>
              <w:t>Če se bo projekt (so)financiral s proračunskimi sredstvi</w:t>
            </w:r>
          </w:p>
        </w:tc>
        <w:tc>
          <w:tcPr>
            <w:tcW w:w="1569" w:type="dxa"/>
            <w:tcBorders>
              <w:bottom w:val="single" w:sz="4" w:space="0" w:color="auto"/>
            </w:tcBorders>
            <w:shd w:val="clear" w:color="auto" w:fill="BFBFBF"/>
          </w:tcPr>
          <w:p w14:paraId="23206301" w14:textId="3D20E07E" w:rsidR="0048541B" w:rsidRPr="00576CFF" w:rsidRDefault="0048541B" w:rsidP="0048541B">
            <w:pPr>
              <w:rPr>
                <w:rFonts w:cstheme="minorHAnsi"/>
              </w:rPr>
            </w:pPr>
            <w:r w:rsidRPr="00576CFF">
              <w:rPr>
                <w:rFonts w:cstheme="minorHAnsi"/>
              </w:rPr>
              <w:t>da</w:t>
            </w:r>
          </w:p>
        </w:tc>
        <w:tc>
          <w:tcPr>
            <w:tcW w:w="1890" w:type="dxa"/>
            <w:vMerge/>
            <w:tcBorders>
              <w:bottom w:val="single" w:sz="4" w:space="0" w:color="auto"/>
            </w:tcBorders>
            <w:shd w:val="clear" w:color="auto" w:fill="BFBFBF"/>
          </w:tcPr>
          <w:p w14:paraId="2C82D38A" w14:textId="77777777" w:rsidR="0048541B" w:rsidRPr="00576CFF" w:rsidRDefault="0048541B" w:rsidP="0048541B">
            <w:pPr>
              <w:rPr>
                <w:rFonts w:cstheme="minorHAnsi"/>
              </w:rPr>
            </w:pPr>
          </w:p>
        </w:tc>
        <w:tc>
          <w:tcPr>
            <w:tcW w:w="1357" w:type="dxa"/>
            <w:vMerge/>
            <w:tcBorders>
              <w:bottom w:val="single" w:sz="4" w:space="0" w:color="auto"/>
            </w:tcBorders>
            <w:shd w:val="clear" w:color="auto" w:fill="BFBFBF"/>
          </w:tcPr>
          <w:p w14:paraId="31FA151F" w14:textId="77777777" w:rsidR="0048541B" w:rsidRPr="00576CFF" w:rsidRDefault="0048541B" w:rsidP="0048541B">
            <w:pPr>
              <w:rPr>
                <w:rFonts w:cstheme="minorHAnsi"/>
              </w:rPr>
            </w:pPr>
          </w:p>
        </w:tc>
      </w:tr>
      <w:tr w:rsidR="0048541B" w:rsidRPr="00576CFF" w14:paraId="47D1F946" w14:textId="77777777" w:rsidTr="0048541B">
        <w:trPr>
          <w:jc w:val="center"/>
        </w:trPr>
        <w:tc>
          <w:tcPr>
            <w:tcW w:w="4244" w:type="dxa"/>
            <w:tcBorders>
              <w:bottom w:val="single" w:sz="4" w:space="0" w:color="auto"/>
            </w:tcBorders>
            <w:shd w:val="clear" w:color="auto" w:fill="C5E0B3" w:themeFill="accent6" w:themeFillTint="66"/>
          </w:tcPr>
          <w:p w14:paraId="13D38F1A" w14:textId="77777777" w:rsidR="0048541B" w:rsidRPr="00576CFF" w:rsidRDefault="0048541B" w:rsidP="0048541B">
            <w:pPr>
              <w:rPr>
                <w:rFonts w:cstheme="minorHAnsi"/>
              </w:rPr>
            </w:pPr>
            <w:r w:rsidRPr="00576CFF">
              <w:rPr>
                <w:rFonts w:cstheme="minorHAnsi"/>
              </w:rPr>
              <w:t>Več od 300.000 in manj od 500.000 EUR</w:t>
            </w:r>
          </w:p>
        </w:tc>
        <w:tc>
          <w:tcPr>
            <w:tcW w:w="1569" w:type="dxa"/>
            <w:tcBorders>
              <w:bottom w:val="single" w:sz="4" w:space="0" w:color="auto"/>
            </w:tcBorders>
            <w:shd w:val="clear" w:color="auto" w:fill="auto"/>
          </w:tcPr>
          <w:p w14:paraId="36259883" w14:textId="108A4D01" w:rsidR="0048541B" w:rsidRPr="00576CFF" w:rsidRDefault="0048541B" w:rsidP="0048541B">
            <w:pPr>
              <w:rPr>
                <w:rFonts w:cstheme="minorHAnsi"/>
              </w:rPr>
            </w:pPr>
            <w:r w:rsidRPr="00576CFF">
              <w:rPr>
                <w:rFonts w:cstheme="minorHAnsi"/>
              </w:rPr>
              <w:t>da</w:t>
            </w:r>
          </w:p>
        </w:tc>
        <w:tc>
          <w:tcPr>
            <w:tcW w:w="1890" w:type="dxa"/>
            <w:tcBorders>
              <w:bottom w:val="single" w:sz="4" w:space="0" w:color="auto"/>
            </w:tcBorders>
            <w:shd w:val="clear" w:color="auto" w:fill="auto"/>
          </w:tcPr>
          <w:p w14:paraId="5B5898AE" w14:textId="61B11173" w:rsidR="0048541B" w:rsidRPr="00576CFF" w:rsidRDefault="0048541B" w:rsidP="0048541B">
            <w:pPr>
              <w:rPr>
                <w:rFonts w:cstheme="minorHAnsi"/>
              </w:rPr>
            </w:pPr>
            <w:r w:rsidRPr="00576CFF">
              <w:rPr>
                <w:rFonts w:cstheme="minorHAnsi"/>
              </w:rPr>
              <w:t>ne</w:t>
            </w:r>
          </w:p>
        </w:tc>
        <w:tc>
          <w:tcPr>
            <w:tcW w:w="1357" w:type="dxa"/>
            <w:tcBorders>
              <w:bottom w:val="single" w:sz="4" w:space="0" w:color="auto"/>
            </w:tcBorders>
            <w:shd w:val="clear" w:color="auto" w:fill="auto"/>
          </w:tcPr>
          <w:p w14:paraId="70E622CD" w14:textId="0913F574" w:rsidR="0048541B" w:rsidRPr="00576CFF" w:rsidRDefault="0048541B" w:rsidP="0048541B">
            <w:pPr>
              <w:rPr>
                <w:rFonts w:cstheme="minorHAnsi"/>
              </w:rPr>
            </w:pPr>
            <w:r w:rsidRPr="00576CFF">
              <w:rPr>
                <w:rFonts w:cstheme="minorHAnsi"/>
              </w:rPr>
              <w:t>ne</w:t>
            </w:r>
          </w:p>
        </w:tc>
      </w:tr>
      <w:tr w:rsidR="0048541B" w:rsidRPr="00576CFF" w14:paraId="5FB9B1E1" w14:textId="77777777" w:rsidTr="0048541B">
        <w:trPr>
          <w:jc w:val="center"/>
        </w:trPr>
        <w:tc>
          <w:tcPr>
            <w:tcW w:w="4244" w:type="dxa"/>
            <w:shd w:val="clear" w:color="auto" w:fill="C5E0B3" w:themeFill="accent6" w:themeFillTint="66"/>
          </w:tcPr>
          <w:p w14:paraId="5D54D45C" w14:textId="77777777" w:rsidR="0048541B" w:rsidRPr="00576CFF" w:rsidRDefault="0048541B" w:rsidP="0048541B">
            <w:pPr>
              <w:rPr>
                <w:rFonts w:cstheme="minorHAnsi"/>
              </w:rPr>
            </w:pPr>
            <w:r w:rsidRPr="00576CFF">
              <w:rPr>
                <w:rFonts w:cstheme="minorHAnsi"/>
              </w:rPr>
              <w:t>Več od 500.000 in manj 2.500.000 EUR</w:t>
            </w:r>
          </w:p>
        </w:tc>
        <w:tc>
          <w:tcPr>
            <w:tcW w:w="1569" w:type="dxa"/>
            <w:shd w:val="clear" w:color="auto" w:fill="FFFFFF"/>
          </w:tcPr>
          <w:p w14:paraId="1A63B6C6" w14:textId="139FBE5E" w:rsidR="0048541B" w:rsidRPr="00576CFF" w:rsidRDefault="0048541B" w:rsidP="0048541B">
            <w:pPr>
              <w:rPr>
                <w:rFonts w:cstheme="minorHAnsi"/>
              </w:rPr>
            </w:pPr>
            <w:r w:rsidRPr="00576CFF">
              <w:rPr>
                <w:rFonts w:cstheme="minorHAnsi"/>
              </w:rPr>
              <w:t>da</w:t>
            </w:r>
          </w:p>
        </w:tc>
        <w:tc>
          <w:tcPr>
            <w:tcW w:w="1890" w:type="dxa"/>
            <w:shd w:val="clear" w:color="auto" w:fill="FFFFFF"/>
          </w:tcPr>
          <w:p w14:paraId="7E678C3D" w14:textId="07C3FAAA" w:rsidR="0048541B" w:rsidRPr="00576CFF" w:rsidRDefault="0048541B" w:rsidP="0048541B">
            <w:pPr>
              <w:rPr>
                <w:rFonts w:cstheme="minorHAnsi"/>
              </w:rPr>
            </w:pPr>
            <w:r w:rsidRPr="00576CFF">
              <w:rPr>
                <w:rFonts w:cstheme="minorHAnsi"/>
              </w:rPr>
              <w:t>ne</w:t>
            </w:r>
          </w:p>
        </w:tc>
        <w:tc>
          <w:tcPr>
            <w:tcW w:w="1357" w:type="dxa"/>
            <w:shd w:val="clear" w:color="auto" w:fill="FFFFFF"/>
          </w:tcPr>
          <w:p w14:paraId="657BF6D8" w14:textId="6E840FF4" w:rsidR="0048541B" w:rsidRPr="00576CFF" w:rsidRDefault="0048541B" w:rsidP="0048541B">
            <w:pPr>
              <w:rPr>
                <w:rFonts w:cstheme="minorHAnsi"/>
              </w:rPr>
            </w:pPr>
            <w:r w:rsidRPr="00576CFF">
              <w:rPr>
                <w:rFonts w:cstheme="minorHAnsi"/>
              </w:rPr>
              <w:t>da</w:t>
            </w:r>
          </w:p>
        </w:tc>
      </w:tr>
      <w:tr w:rsidR="0048541B" w:rsidRPr="00576CFF" w14:paraId="0086B79B" w14:textId="77777777" w:rsidTr="0048541B">
        <w:trPr>
          <w:jc w:val="center"/>
        </w:trPr>
        <w:tc>
          <w:tcPr>
            <w:tcW w:w="4244" w:type="dxa"/>
            <w:shd w:val="clear" w:color="auto" w:fill="C5E0B3" w:themeFill="accent6" w:themeFillTint="66"/>
          </w:tcPr>
          <w:p w14:paraId="71E9F6C7" w14:textId="77777777" w:rsidR="0048541B" w:rsidRPr="00576CFF" w:rsidRDefault="0048541B" w:rsidP="0048541B">
            <w:pPr>
              <w:rPr>
                <w:rFonts w:cstheme="minorHAnsi"/>
              </w:rPr>
            </w:pPr>
            <w:r w:rsidRPr="00576CFF">
              <w:rPr>
                <w:rFonts w:cstheme="minorHAnsi"/>
              </w:rPr>
              <w:t>Več od 2.500.000 EUR</w:t>
            </w:r>
          </w:p>
        </w:tc>
        <w:tc>
          <w:tcPr>
            <w:tcW w:w="1569" w:type="dxa"/>
            <w:shd w:val="clear" w:color="auto" w:fill="auto"/>
          </w:tcPr>
          <w:p w14:paraId="37AD1BAB" w14:textId="4A54A99E" w:rsidR="0048541B" w:rsidRPr="00576CFF" w:rsidRDefault="0048541B" w:rsidP="0048541B">
            <w:pPr>
              <w:rPr>
                <w:rFonts w:cstheme="minorHAnsi"/>
              </w:rPr>
            </w:pPr>
            <w:r w:rsidRPr="00576CFF">
              <w:rPr>
                <w:rFonts w:cstheme="minorHAnsi"/>
              </w:rPr>
              <w:t>da</w:t>
            </w:r>
          </w:p>
        </w:tc>
        <w:tc>
          <w:tcPr>
            <w:tcW w:w="1890" w:type="dxa"/>
            <w:shd w:val="clear" w:color="auto" w:fill="auto"/>
          </w:tcPr>
          <w:p w14:paraId="070B2DD7" w14:textId="562A22C6" w:rsidR="0048541B" w:rsidRPr="00576CFF" w:rsidRDefault="0048541B" w:rsidP="0048541B">
            <w:pPr>
              <w:rPr>
                <w:rFonts w:cstheme="minorHAnsi"/>
              </w:rPr>
            </w:pPr>
            <w:r w:rsidRPr="00576CFF">
              <w:rPr>
                <w:rFonts w:cstheme="minorHAnsi"/>
              </w:rPr>
              <w:t>da</w:t>
            </w:r>
          </w:p>
        </w:tc>
        <w:tc>
          <w:tcPr>
            <w:tcW w:w="1357" w:type="dxa"/>
            <w:shd w:val="clear" w:color="auto" w:fill="auto"/>
          </w:tcPr>
          <w:p w14:paraId="52EA45DB" w14:textId="69E2763A" w:rsidR="0048541B" w:rsidRPr="00576CFF" w:rsidRDefault="0048541B" w:rsidP="0048541B">
            <w:pPr>
              <w:rPr>
                <w:rFonts w:cstheme="minorHAnsi"/>
              </w:rPr>
            </w:pPr>
            <w:r w:rsidRPr="00576CFF">
              <w:rPr>
                <w:rFonts w:cstheme="minorHAnsi"/>
              </w:rPr>
              <w:t>da</w:t>
            </w:r>
          </w:p>
        </w:tc>
      </w:tr>
    </w:tbl>
    <w:p w14:paraId="08D7E37E" w14:textId="77777777" w:rsidR="008D7485" w:rsidRPr="00576CFF" w:rsidRDefault="008D7485" w:rsidP="008D7485">
      <w:pPr>
        <w:rPr>
          <w:rFonts w:cstheme="minorHAnsi"/>
        </w:rPr>
      </w:pPr>
    </w:p>
    <w:p w14:paraId="5D3F02CF" w14:textId="77777777" w:rsidR="008D7485" w:rsidRPr="00576CFF" w:rsidRDefault="008D7485" w:rsidP="008D7485">
      <w:pPr>
        <w:rPr>
          <w:rFonts w:cstheme="minorHAnsi"/>
          <w:b/>
        </w:rPr>
      </w:pPr>
      <w:r w:rsidRPr="00576CFF">
        <w:rPr>
          <w:rFonts w:cstheme="minorHAnsi"/>
          <w:b/>
        </w:rPr>
        <w:t>Glede na vrsto investicije in kriterijev je potrebno izdelati:</w:t>
      </w:r>
    </w:p>
    <w:p w14:paraId="555B9537" w14:textId="77777777" w:rsidR="008D7485" w:rsidRPr="00576CFF" w:rsidRDefault="008D7485" w:rsidP="008D7485">
      <w:pPr>
        <w:rPr>
          <w:rFonts w:cstheme="minorHAnsi"/>
        </w:rPr>
      </w:pPr>
    </w:p>
    <w:tbl>
      <w:tblPr>
        <w:tblW w:w="0" w:type="auto"/>
        <w:tblLook w:val="01E0" w:firstRow="1" w:lastRow="1" w:firstColumn="1" w:lastColumn="1" w:noHBand="0" w:noVBand="0"/>
      </w:tblPr>
      <w:tblGrid>
        <w:gridCol w:w="588"/>
        <w:gridCol w:w="6480"/>
      </w:tblGrid>
      <w:tr w:rsidR="008D7485" w:rsidRPr="00576CFF" w14:paraId="03910E75" w14:textId="77777777" w:rsidTr="0079010C">
        <w:tc>
          <w:tcPr>
            <w:tcW w:w="588" w:type="dxa"/>
            <w:tcBorders>
              <w:top w:val="nil"/>
              <w:left w:val="nil"/>
              <w:bottom w:val="nil"/>
              <w:right w:val="nil"/>
            </w:tcBorders>
            <w:hideMark/>
          </w:tcPr>
          <w:p w14:paraId="35784CE7" w14:textId="77777777" w:rsidR="008D7485" w:rsidRPr="00576CFF" w:rsidRDefault="008D7485">
            <w:pPr>
              <w:jc w:val="center"/>
              <w:rPr>
                <w:rFonts w:cstheme="minorHAnsi"/>
                <w:b/>
                <w:i/>
              </w:rPr>
            </w:pPr>
            <w:r w:rsidRPr="00576CFF">
              <w:rPr>
                <w:rFonts w:cstheme="minorHAnsi"/>
                <w:b/>
                <w:i/>
              </w:rPr>
              <w:t>X</w:t>
            </w:r>
          </w:p>
        </w:tc>
        <w:tc>
          <w:tcPr>
            <w:tcW w:w="6480" w:type="dxa"/>
            <w:hideMark/>
          </w:tcPr>
          <w:p w14:paraId="5D8FC7B4" w14:textId="77777777" w:rsidR="0079010C" w:rsidRPr="00576CFF" w:rsidRDefault="008D7485">
            <w:pPr>
              <w:rPr>
                <w:rFonts w:cstheme="minorHAnsi"/>
                <w:b/>
                <w:i/>
              </w:rPr>
            </w:pPr>
            <w:r w:rsidRPr="00576CFF">
              <w:rPr>
                <w:rFonts w:cstheme="minorHAnsi"/>
                <w:b/>
                <w:i/>
              </w:rPr>
              <w:t>Dokument identifikacije investicijskega projekta</w:t>
            </w:r>
          </w:p>
          <w:p w14:paraId="05938897" w14:textId="77777777" w:rsidR="00BF6F4B" w:rsidRPr="00576CFF" w:rsidRDefault="00BF6F4B">
            <w:pPr>
              <w:rPr>
                <w:rFonts w:cstheme="minorHAnsi"/>
                <w:b/>
                <w:i/>
              </w:rPr>
            </w:pPr>
          </w:p>
          <w:p w14:paraId="632AFF4D" w14:textId="7725BB38" w:rsidR="000274D3" w:rsidRPr="00576CFF" w:rsidRDefault="000274D3">
            <w:pPr>
              <w:rPr>
                <w:rFonts w:cstheme="minorHAnsi"/>
                <w:b/>
                <w:i/>
              </w:rPr>
            </w:pPr>
          </w:p>
        </w:tc>
      </w:tr>
    </w:tbl>
    <w:p w14:paraId="0232BC36" w14:textId="178E7414" w:rsidR="008C00C1" w:rsidRPr="00576CFF" w:rsidRDefault="008C00C1" w:rsidP="008C00C1">
      <w:pPr>
        <w:pStyle w:val="Naslov3"/>
        <w:numPr>
          <w:ilvl w:val="0"/>
          <w:numId w:val="0"/>
        </w:numPr>
        <w:ind w:left="851" w:hanging="851"/>
        <w:rPr>
          <w:rFonts w:cstheme="minorHAnsi"/>
          <w:szCs w:val="24"/>
        </w:rPr>
      </w:pPr>
      <w:bookmarkStart w:id="232" w:name="_Toc193441313"/>
      <w:r w:rsidRPr="00576CFF">
        <w:rPr>
          <w:rFonts w:cstheme="minorHAnsi"/>
          <w:szCs w:val="24"/>
        </w:rPr>
        <w:t>5.1.</w:t>
      </w:r>
      <w:r w:rsidR="00984C04" w:rsidRPr="00576CFF">
        <w:rPr>
          <w:rFonts w:cstheme="minorHAnsi"/>
          <w:szCs w:val="24"/>
        </w:rPr>
        <w:t>2</w:t>
      </w:r>
      <w:r w:rsidRPr="00576CFF">
        <w:rPr>
          <w:rFonts w:cstheme="minorHAnsi"/>
          <w:szCs w:val="24"/>
        </w:rPr>
        <w:t>.  Potrebna dovoljenja za poseg v prostor</w:t>
      </w:r>
      <w:bookmarkEnd w:id="232"/>
    </w:p>
    <w:p w14:paraId="2FFF1B3C" w14:textId="68C49A92" w:rsidR="008C00C1" w:rsidRPr="00576CFF" w:rsidRDefault="008C00C1" w:rsidP="008C00C1">
      <w:pPr>
        <w:rPr>
          <w:rFonts w:cstheme="minorHAnsi"/>
        </w:rPr>
      </w:pPr>
      <w:r w:rsidRPr="00576CFF">
        <w:rPr>
          <w:rFonts w:cstheme="minorHAnsi"/>
        </w:rPr>
        <w:t>,</w:t>
      </w:r>
    </w:p>
    <w:tbl>
      <w:tblPr>
        <w:tblW w:w="3792" w:type="pct"/>
        <w:tblInd w:w="103" w:type="dxa"/>
        <w:tblLayout w:type="fixed"/>
        <w:tblCellMar>
          <w:left w:w="103" w:type="dxa"/>
        </w:tblCellMar>
        <w:tblLook w:val="0000" w:firstRow="0" w:lastRow="0" w:firstColumn="0" w:lastColumn="0" w:noHBand="0" w:noVBand="0"/>
      </w:tblPr>
      <w:tblGrid>
        <w:gridCol w:w="3436"/>
        <w:gridCol w:w="3435"/>
      </w:tblGrid>
      <w:tr w:rsidR="00E46CCC" w:rsidRPr="00576CFF" w14:paraId="6731E986" w14:textId="24677391" w:rsidTr="00984036">
        <w:trPr>
          <w:trHeight w:val="339"/>
        </w:trPr>
        <w:tc>
          <w:tcPr>
            <w:tcW w:w="3436" w:type="dxa"/>
            <w:tcBorders>
              <w:top w:val="single" w:sz="4" w:space="0" w:color="00000A"/>
              <w:left w:val="single" w:sz="4" w:space="0" w:color="00000A"/>
              <w:bottom w:val="single" w:sz="4" w:space="0" w:color="00000A"/>
              <w:right w:val="single" w:sz="4" w:space="0" w:color="00000A"/>
            </w:tcBorders>
            <w:shd w:val="clear" w:color="auto" w:fill="E2EFD9" w:themeFill="accent6" w:themeFillTint="33"/>
          </w:tcPr>
          <w:p w14:paraId="02468A3D" w14:textId="77777777" w:rsidR="00E46CCC" w:rsidRPr="00576CFF" w:rsidRDefault="00E46CCC" w:rsidP="008C00C1">
            <w:pPr>
              <w:suppressAutoHyphens/>
              <w:rPr>
                <w:rFonts w:cstheme="minorHAnsi"/>
                <w:b/>
                <w:bCs/>
                <w:color w:val="00000A"/>
                <w:kern w:val="1"/>
              </w:rPr>
            </w:pPr>
            <w:r w:rsidRPr="00576CFF">
              <w:rPr>
                <w:rFonts w:cstheme="minorHAnsi"/>
                <w:b/>
                <w:bCs/>
                <w:color w:val="00000A"/>
                <w:kern w:val="1"/>
              </w:rPr>
              <w:t>Vrsta dovoljenja</w:t>
            </w:r>
          </w:p>
        </w:tc>
        <w:tc>
          <w:tcPr>
            <w:tcW w:w="3436" w:type="dxa"/>
            <w:tcBorders>
              <w:top w:val="single" w:sz="4" w:space="0" w:color="00000A"/>
              <w:left w:val="single" w:sz="4" w:space="0" w:color="00000A"/>
              <w:bottom w:val="single" w:sz="4" w:space="0" w:color="00000A"/>
              <w:right w:val="single" w:sz="4" w:space="0" w:color="00000A"/>
            </w:tcBorders>
            <w:shd w:val="clear" w:color="auto" w:fill="E2EFD9" w:themeFill="accent6" w:themeFillTint="33"/>
          </w:tcPr>
          <w:p w14:paraId="2FC9359A" w14:textId="685C6154" w:rsidR="00E46CCC" w:rsidRPr="00576CFF" w:rsidRDefault="00E46CCC" w:rsidP="008C00C1">
            <w:pPr>
              <w:suppressAutoHyphens/>
              <w:rPr>
                <w:rFonts w:cstheme="minorHAnsi"/>
                <w:b/>
                <w:bCs/>
                <w:color w:val="00000A"/>
                <w:kern w:val="1"/>
              </w:rPr>
            </w:pPr>
            <w:r w:rsidRPr="00576CFF">
              <w:rPr>
                <w:rFonts w:cstheme="minorHAnsi"/>
                <w:b/>
                <w:bCs/>
                <w:color w:val="00000A"/>
                <w:kern w:val="1"/>
              </w:rPr>
              <w:t>Potrebno označi</w:t>
            </w:r>
          </w:p>
        </w:tc>
      </w:tr>
      <w:tr w:rsidR="00E46CCC" w:rsidRPr="00576CFF" w14:paraId="13D90D5E" w14:textId="551A2A10" w:rsidTr="00984036">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00D8AFB3" w14:textId="77777777" w:rsidR="00E46CCC" w:rsidRPr="00576CFF" w:rsidRDefault="00E46CCC" w:rsidP="008C00C1">
            <w:pPr>
              <w:suppressAutoHyphens/>
              <w:rPr>
                <w:rFonts w:cstheme="minorHAnsi"/>
                <w:color w:val="00000A"/>
                <w:kern w:val="1"/>
              </w:rPr>
            </w:pPr>
            <w:r w:rsidRPr="00576CFF">
              <w:rPr>
                <w:rFonts w:cstheme="minorHAnsi"/>
                <w:color w:val="00000A"/>
                <w:kern w:val="1"/>
              </w:rPr>
              <w:t xml:space="preserve">Lokacijska informacija </w:t>
            </w:r>
          </w:p>
        </w:tc>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67CC8ED6" w14:textId="41841B09" w:rsidR="00E46CCC" w:rsidRPr="00576CFF" w:rsidRDefault="00E46CCC" w:rsidP="008C00C1">
            <w:pPr>
              <w:suppressAutoHyphens/>
              <w:rPr>
                <w:rFonts w:cstheme="minorHAnsi"/>
                <w:color w:val="00000A"/>
                <w:kern w:val="1"/>
              </w:rPr>
            </w:pPr>
            <w:r w:rsidRPr="00576CFF">
              <w:rPr>
                <w:rFonts w:cstheme="minorHAnsi"/>
                <w:color w:val="00000A"/>
                <w:kern w:val="1"/>
              </w:rPr>
              <w:t>DA</w:t>
            </w:r>
          </w:p>
        </w:tc>
      </w:tr>
      <w:tr w:rsidR="00E46CCC" w:rsidRPr="00576CFF" w14:paraId="76CDD95F" w14:textId="2D909E94" w:rsidTr="00984036">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08E2907E" w14:textId="77777777" w:rsidR="00E46CCC" w:rsidRPr="00576CFF" w:rsidRDefault="00E46CCC" w:rsidP="008C00C1">
            <w:pPr>
              <w:suppressAutoHyphens/>
              <w:rPr>
                <w:rFonts w:cstheme="minorHAnsi"/>
                <w:color w:val="00000A"/>
                <w:kern w:val="1"/>
              </w:rPr>
            </w:pPr>
            <w:r w:rsidRPr="00576CFF">
              <w:rPr>
                <w:rFonts w:cstheme="minorHAnsi"/>
                <w:color w:val="00000A"/>
                <w:kern w:val="1"/>
              </w:rPr>
              <w:t>Okoljevarstveno soglasje</w:t>
            </w:r>
          </w:p>
        </w:tc>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202070C1" w14:textId="494A442F" w:rsidR="00E46CCC" w:rsidRPr="00576CFF" w:rsidRDefault="0048541B" w:rsidP="008C00C1">
            <w:pPr>
              <w:suppressAutoHyphens/>
              <w:rPr>
                <w:rFonts w:cstheme="minorHAnsi"/>
                <w:color w:val="00000A"/>
                <w:kern w:val="1"/>
              </w:rPr>
            </w:pPr>
            <w:r w:rsidRPr="00576CFF">
              <w:rPr>
                <w:rFonts w:cstheme="minorHAnsi"/>
                <w:color w:val="00000A"/>
                <w:kern w:val="1"/>
              </w:rPr>
              <w:t>NE</w:t>
            </w:r>
          </w:p>
        </w:tc>
      </w:tr>
      <w:tr w:rsidR="00E46CCC" w:rsidRPr="00576CFF" w14:paraId="23E53C7E" w14:textId="17925F8D" w:rsidTr="00984036">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5218FE6B" w14:textId="77777777" w:rsidR="00E46CCC" w:rsidRPr="00576CFF" w:rsidRDefault="00E46CCC" w:rsidP="008C00C1">
            <w:pPr>
              <w:suppressAutoHyphens/>
              <w:rPr>
                <w:rFonts w:cstheme="minorHAnsi"/>
                <w:color w:val="00000A"/>
                <w:kern w:val="1"/>
              </w:rPr>
            </w:pPr>
            <w:r w:rsidRPr="00576CFF">
              <w:rPr>
                <w:rFonts w:cstheme="minorHAnsi"/>
                <w:color w:val="00000A"/>
                <w:kern w:val="1"/>
              </w:rPr>
              <w:t>Kulturnovarstveno soglasje</w:t>
            </w:r>
          </w:p>
        </w:tc>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656869FB" w14:textId="0365F98F" w:rsidR="00E46CCC" w:rsidRPr="00576CFF" w:rsidRDefault="00F05B77" w:rsidP="008C00C1">
            <w:pPr>
              <w:suppressAutoHyphens/>
              <w:rPr>
                <w:rFonts w:cstheme="minorHAnsi"/>
                <w:color w:val="00000A"/>
                <w:kern w:val="1"/>
              </w:rPr>
            </w:pPr>
            <w:r w:rsidRPr="00576CFF">
              <w:rPr>
                <w:rFonts w:cstheme="minorHAnsi"/>
                <w:color w:val="00000A"/>
                <w:kern w:val="1"/>
              </w:rPr>
              <w:t>NE</w:t>
            </w:r>
          </w:p>
        </w:tc>
      </w:tr>
      <w:tr w:rsidR="00E46CCC" w:rsidRPr="00576CFF" w14:paraId="5A3714E8" w14:textId="71B6A024" w:rsidTr="00984036">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2C4E7DA6" w14:textId="77777777" w:rsidR="00E46CCC" w:rsidRPr="00576CFF" w:rsidRDefault="00E46CCC" w:rsidP="008C00C1">
            <w:pPr>
              <w:suppressAutoHyphens/>
              <w:rPr>
                <w:rFonts w:cstheme="minorHAnsi"/>
                <w:color w:val="00000A"/>
                <w:kern w:val="1"/>
              </w:rPr>
            </w:pPr>
            <w:r w:rsidRPr="00576CFF">
              <w:rPr>
                <w:rFonts w:cstheme="minorHAnsi"/>
                <w:color w:val="00000A"/>
                <w:kern w:val="1"/>
              </w:rPr>
              <w:t xml:space="preserve">Gradbeno dovoljenje </w:t>
            </w:r>
          </w:p>
        </w:tc>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062A7CBE" w14:textId="4F434807" w:rsidR="00E46CCC" w:rsidRPr="00576CFF" w:rsidRDefault="0048541B" w:rsidP="008C00C1">
            <w:pPr>
              <w:suppressAutoHyphens/>
              <w:rPr>
                <w:rFonts w:cstheme="minorHAnsi"/>
                <w:color w:val="00000A"/>
                <w:kern w:val="1"/>
              </w:rPr>
            </w:pPr>
            <w:r w:rsidRPr="00576CFF">
              <w:rPr>
                <w:rFonts w:cstheme="minorHAnsi"/>
                <w:color w:val="00000A"/>
                <w:kern w:val="1"/>
              </w:rPr>
              <w:t>NE</w:t>
            </w:r>
          </w:p>
        </w:tc>
      </w:tr>
      <w:tr w:rsidR="00E46CCC" w:rsidRPr="00576CFF" w14:paraId="7969DEB2" w14:textId="27003BA6" w:rsidTr="00984036">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0E29ECB0" w14:textId="77777777" w:rsidR="00E46CCC" w:rsidRPr="00576CFF" w:rsidRDefault="00E46CCC" w:rsidP="008C00C1">
            <w:pPr>
              <w:suppressAutoHyphens/>
              <w:rPr>
                <w:rFonts w:cstheme="minorHAnsi"/>
                <w:color w:val="00000A"/>
                <w:kern w:val="1"/>
              </w:rPr>
            </w:pPr>
            <w:r w:rsidRPr="00576CFF">
              <w:rPr>
                <w:rFonts w:cstheme="minorHAnsi"/>
                <w:color w:val="00000A"/>
                <w:kern w:val="1"/>
              </w:rPr>
              <w:t>Soglasje vodarjev</w:t>
            </w:r>
          </w:p>
        </w:tc>
        <w:tc>
          <w:tcPr>
            <w:tcW w:w="3436" w:type="dxa"/>
            <w:tcBorders>
              <w:top w:val="single" w:sz="4" w:space="0" w:color="00000A"/>
              <w:left w:val="single" w:sz="4" w:space="0" w:color="00000A"/>
              <w:bottom w:val="single" w:sz="4" w:space="0" w:color="00000A"/>
              <w:right w:val="single" w:sz="4" w:space="0" w:color="00000A"/>
            </w:tcBorders>
            <w:shd w:val="clear" w:color="auto" w:fill="C5E0B3" w:themeFill="accent6" w:themeFillTint="66"/>
          </w:tcPr>
          <w:p w14:paraId="4EFD12BD" w14:textId="1B7F5467" w:rsidR="00E46CCC" w:rsidRPr="00576CFF" w:rsidRDefault="0048541B" w:rsidP="008C00C1">
            <w:pPr>
              <w:suppressAutoHyphens/>
              <w:rPr>
                <w:rFonts w:cstheme="minorHAnsi"/>
                <w:color w:val="00000A"/>
                <w:kern w:val="1"/>
              </w:rPr>
            </w:pPr>
            <w:r w:rsidRPr="00576CFF">
              <w:rPr>
                <w:rFonts w:cstheme="minorHAnsi"/>
                <w:color w:val="00000A"/>
                <w:kern w:val="1"/>
              </w:rPr>
              <w:t>NE</w:t>
            </w:r>
          </w:p>
        </w:tc>
      </w:tr>
    </w:tbl>
    <w:p w14:paraId="6F962174" w14:textId="09EF7018" w:rsidR="008C00C1" w:rsidRPr="00576CFF" w:rsidRDefault="00486640" w:rsidP="00486640">
      <w:pPr>
        <w:pStyle w:val="Brezrazmikov"/>
        <w:rPr>
          <w:rFonts w:cstheme="minorHAnsi"/>
          <w:sz w:val="24"/>
          <w:szCs w:val="24"/>
        </w:rPr>
      </w:pPr>
      <w:r w:rsidRPr="00576CFF">
        <w:rPr>
          <w:rFonts w:cstheme="minorHAnsi"/>
          <w:sz w:val="24"/>
          <w:szCs w:val="24"/>
        </w:rPr>
        <w:t>Potrebna dovoljenja</w:t>
      </w:r>
    </w:p>
    <w:p w14:paraId="6EE45E0A" w14:textId="77777777" w:rsidR="008D7485" w:rsidRPr="00576CFF" w:rsidRDefault="008D7485" w:rsidP="00896AF9">
      <w:pPr>
        <w:rPr>
          <w:rFonts w:cstheme="minorHAnsi"/>
        </w:rPr>
      </w:pPr>
    </w:p>
    <w:p w14:paraId="332E76E0" w14:textId="77777777" w:rsidR="00E46CCC" w:rsidRPr="00576CFF" w:rsidRDefault="00E46CCC" w:rsidP="00896AF9">
      <w:pPr>
        <w:rPr>
          <w:rFonts w:cstheme="minorHAnsi"/>
        </w:rPr>
      </w:pPr>
    </w:p>
    <w:p w14:paraId="615643BA" w14:textId="77777777" w:rsidR="00E46CCC" w:rsidRPr="00576CFF" w:rsidRDefault="00E46CCC" w:rsidP="00896AF9">
      <w:pPr>
        <w:rPr>
          <w:rFonts w:cstheme="minorHAnsi"/>
        </w:rPr>
      </w:pPr>
    </w:p>
    <w:p w14:paraId="1075FEFB" w14:textId="77777777" w:rsidR="00E46CCC" w:rsidRPr="00576CFF" w:rsidRDefault="00E46CCC" w:rsidP="00896AF9">
      <w:pPr>
        <w:rPr>
          <w:rFonts w:cstheme="minorHAnsi"/>
        </w:rPr>
      </w:pPr>
    </w:p>
    <w:p w14:paraId="7D712A1A" w14:textId="77777777" w:rsidR="00F05B77" w:rsidRPr="00576CFF" w:rsidRDefault="00F05B77" w:rsidP="00896AF9">
      <w:pPr>
        <w:rPr>
          <w:rFonts w:cstheme="minorHAnsi"/>
        </w:rPr>
      </w:pPr>
    </w:p>
    <w:p w14:paraId="4F34215C" w14:textId="77777777" w:rsidR="00F05B77" w:rsidRPr="00576CFF" w:rsidRDefault="00F05B77" w:rsidP="00896AF9">
      <w:pPr>
        <w:rPr>
          <w:rFonts w:cstheme="minorHAnsi"/>
        </w:rPr>
      </w:pPr>
    </w:p>
    <w:p w14:paraId="31BCED79" w14:textId="77777777" w:rsidR="00F05B77" w:rsidRPr="00576CFF" w:rsidRDefault="00F05B77" w:rsidP="00896AF9">
      <w:pPr>
        <w:rPr>
          <w:rFonts w:cstheme="minorHAnsi"/>
        </w:rPr>
      </w:pPr>
    </w:p>
    <w:p w14:paraId="49F8A709" w14:textId="385AFA78" w:rsidR="001459DB" w:rsidRPr="00576CFF" w:rsidRDefault="00896AF9" w:rsidP="00896AF9">
      <w:pPr>
        <w:pStyle w:val="Naslov2"/>
        <w:numPr>
          <w:ilvl w:val="0"/>
          <w:numId w:val="0"/>
        </w:numPr>
        <w:ind w:left="851" w:hanging="851"/>
        <w:rPr>
          <w:rFonts w:cstheme="minorHAnsi"/>
          <w:szCs w:val="24"/>
        </w:rPr>
      </w:pPr>
      <w:bookmarkStart w:id="233" w:name="_Toc317497301"/>
      <w:bookmarkStart w:id="234" w:name="_Toc314574692"/>
      <w:bookmarkStart w:id="235" w:name="_Toc312340525"/>
      <w:bookmarkStart w:id="236" w:name="_Toc51222898"/>
      <w:bookmarkStart w:id="237" w:name="_Toc193441314"/>
      <w:r w:rsidRPr="00576CFF">
        <w:rPr>
          <w:rFonts w:cstheme="minorHAnsi"/>
          <w:szCs w:val="24"/>
        </w:rPr>
        <w:lastRenderedPageBreak/>
        <w:t xml:space="preserve">5.2 </w:t>
      </w:r>
      <w:r w:rsidR="001459DB" w:rsidRPr="00576CFF">
        <w:rPr>
          <w:rFonts w:cstheme="minorHAnsi"/>
          <w:szCs w:val="24"/>
        </w:rPr>
        <w:t>Specifikacija investicijskih stroškov – stalne cene</w:t>
      </w:r>
      <w:bookmarkEnd w:id="233"/>
      <w:bookmarkEnd w:id="234"/>
      <w:bookmarkEnd w:id="235"/>
      <w:bookmarkEnd w:id="236"/>
      <w:bookmarkEnd w:id="237"/>
    </w:p>
    <w:p w14:paraId="632CD26B" w14:textId="77777777" w:rsidR="001459DB" w:rsidRPr="00576CFF" w:rsidRDefault="001459DB" w:rsidP="00896AF9">
      <w:pPr>
        <w:rPr>
          <w:rFonts w:cstheme="minorHAnsi"/>
        </w:rPr>
      </w:pPr>
    </w:p>
    <w:p w14:paraId="49913E05" w14:textId="7C9D11FC" w:rsidR="001459DB" w:rsidRPr="00576CFF" w:rsidRDefault="00896AF9" w:rsidP="00896AF9">
      <w:pPr>
        <w:pStyle w:val="Naslov3"/>
        <w:numPr>
          <w:ilvl w:val="0"/>
          <w:numId w:val="0"/>
        </w:numPr>
        <w:ind w:left="851" w:hanging="851"/>
        <w:rPr>
          <w:rFonts w:cstheme="minorHAnsi"/>
          <w:szCs w:val="24"/>
        </w:rPr>
      </w:pPr>
      <w:bookmarkStart w:id="238" w:name="_Toc317497302"/>
      <w:bookmarkStart w:id="239" w:name="_Toc314574693"/>
      <w:bookmarkStart w:id="240" w:name="_Toc51222899"/>
      <w:bookmarkStart w:id="241" w:name="_Toc193441315"/>
      <w:r w:rsidRPr="00576CFF">
        <w:rPr>
          <w:rFonts w:cstheme="minorHAnsi"/>
          <w:szCs w:val="24"/>
        </w:rPr>
        <w:t xml:space="preserve">5.2.1 </w:t>
      </w:r>
      <w:r w:rsidR="001459DB" w:rsidRPr="00576CFF">
        <w:rPr>
          <w:rFonts w:cstheme="minorHAnsi"/>
          <w:szCs w:val="24"/>
        </w:rPr>
        <w:t>Navedba osnov za oceno vrednosti</w:t>
      </w:r>
      <w:bookmarkEnd w:id="238"/>
      <w:bookmarkEnd w:id="239"/>
      <w:bookmarkEnd w:id="240"/>
      <w:bookmarkEnd w:id="241"/>
    </w:p>
    <w:p w14:paraId="640515EA" w14:textId="77777777" w:rsidR="001459DB" w:rsidRPr="00576CFF" w:rsidRDefault="001459DB" w:rsidP="00896AF9">
      <w:pPr>
        <w:rPr>
          <w:rFonts w:cstheme="minorHAnsi"/>
        </w:rPr>
      </w:pPr>
    </w:p>
    <w:p w14:paraId="15B95F86" w14:textId="332AD31F" w:rsidR="001459DB" w:rsidRPr="00576CFF" w:rsidRDefault="001459DB" w:rsidP="00896AF9">
      <w:pPr>
        <w:rPr>
          <w:rFonts w:cstheme="minorHAnsi"/>
          <w:b/>
        </w:rPr>
      </w:pPr>
      <w:r w:rsidRPr="00576CFF">
        <w:rPr>
          <w:rFonts w:cstheme="minorHAnsi"/>
        </w:rPr>
        <w:t>Osnova za oceno vrednosti so popis del</w:t>
      </w:r>
      <w:r w:rsidR="00DB45F3" w:rsidRPr="00576CFF">
        <w:rPr>
          <w:rFonts w:cstheme="minorHAnsi"/>
        </w:rPr>
        <w:t xml:space="preserve"> in pridobljene ponudbe</w:t>
      </w:r>
      <w:r w:rsidR="00896AF9" w:rsidRPr="00576CFF">
        <w:rPr>
          <w:rFonts w:cstheme="minorHAnsi"/>
        </w:rPr>
        <w:t>.</w:t>
      </w:r>
    </w:p>
    <w:p w14:paraId="7CDCE326" w14:textId="77777777" w:rsidR="00896AF9" w:rsidRPr="00576CFF" w:rsidRDefault="00896AF9" w:rsidP="00896AF9">
      <w:pPr>
        <w:pStyle w:val="Naslov2"/>
        <w:numPr>
          <w:ilvl w:val="0"/>
          <w:numId w:val="0"/>
        </w:numPr>
        <w:ind w:left="851" w:hanging="851"/>
        <w:rPr>
          <w:rFonts w:cstheme="minorHAnsi"/>
          <w:szCs w:val="24"/>
        </w:rPr>
      </w:pPr>
    </w:p>
    <w:p w14:paraId="6BCA0B92" w14:textId="5A8008C2" w:rsidR="008D7485" w:rsidRPr="00576CFF" w:rsidRDefault="00896AF9" w:rsidP="00896AF9">
      <w:pPr>
        <w:pStyle w:val="Naslov2"/>
        <w:numPr>
          <w:ilvl w:val="0"/>
          <w:numId w:val="0"/>
        </w:numPr>
        <w:ind w:left="851" w:hanging="851"/>
        <w:rPr>
          <w:rFonts w:cstheme="minorHAnsi"/>
          <w:szCs w:val="24"/>
        </w:rPr>
      </w:pPr>
      <w:bookmarkStart w:id="242" w:name="_Toc51222900"/>
      <w:bookmarkStart w:id="243" w:name="_Toc193441316"/>
      <w:r w:rsidRPr="00576CFF">
        <w:rPr>
          <w:rFonts w:cstheme="minorHAnsi"/>
          <w:szCs w:val="24"/>
        </w:rPr>
        <w:t>5.3 OCENA INVESTICIJSKIH STROŠKOV PO STALNIH IN TEKOČIH CENAH</w:t>
      </w:r>
      <w:bookmarkEnd w:id="242"/>
      <w:bookmarkEnd w:id="243"/>
    </w:p>
    <w:p w14:paraId="5B9D2B0A" w14:textId="547D6213" w:rsidR="00896AF9" w:rsidRPr="00576CFF" w:rsidRDefault="00896AF9" w:rsidP="00896AF9">
      <w:pPr>
        <w:rPr>
          <w:rFonts w:cstheme="minorHAnsi"/>
        </w:rPr>
      </w:pPr>
    </w:p>
    <w:p w14:paraId="6347BF83" w14:textId="6CC06685" w:rsidR="0079010C" w:rsidRPr="00576CFF" w:rsidRDefault="00DF5E13" w:rsidP="0079010C">
      <w:pPr>
        <w:rPr>
          <w:rFonts w:cstheme="minorHAnsi"/>
        </w:rPr>
      </w:pPr>
      <w:r w:rsidRPr="00576CFF">
        <w:rPr>
          <w:rFonts w:cstheme="minorHAnsi"/>
        </w:rPr>
        <w:t>Investicija se bo predvidoma pričela v letu 2026.</w:t>
      </w:r>
      <w:r w:rsidR="0079010C" w:rsidRPr="00576CFF">
        <w:rPr>
          <w:rFonts w:cstheme="minorHAnsi"/>
        </w:rPr>
        <w:t xml:space="preserve"> Zaključek projekta je </w:t>
      </w:r>
      <w:r w:rsidRPr="00576CFF">
        <w:rPr>
          <w:rFonts w:cstheme="minorHAnsi"/>
        </w:rPr>
        <w:t xml:space="preserve">prav tako </w:t>
      </w:r>
      <w:r w:rsidR="0079010C" w:rsidRPr="00576CFF">
        <w:rPr>
          <w:rFonts w:cstheme="minorHAnsi"/>
        </w:rPr>
        <w:t>predviden v letu 202</w:t>
      </w:r>
      <w:r w:rsidRPr="00576CFF">
        <w:rPr>
          <w:rFonts w:cstheme="minorHAnsi"/>
        </w:rPr>
        <w:t>6</w:t>
      </w:r>
      <w:r w:rsidR="0079010C" w:rsidRPr="00576CFF">
        <w:rPr>
          <w:rFonts w:cstheme="minorHAnsi"/>
        </w:rPr>
        <w:t xml:space="preserve">. Ocena stroškov investicije je določena po stalnih cenah, ki so enake tekočim cenah. </w:t>
      </w:r>
    </w:p>
    <w:p w14:paraId="528AE4B9" w14:textId="77777777" w:rsidR="0079010C" w:rsidRPr="00576CFF" w:rsidRDefault="0079010C" w:rsidP="0079010C">
      <w:pPr>
        <w:rPr>
          <w:rFonts w:cstheme="minorHAnsi"/>
        </w:rPr>
      </w:pPr>
    </w:p>
    <w:p w14:paraId="357568C5" w14:textId="6BA7D88B" w:rsidR="0079010C" w:rsidRPr="00576CFF" w:rsidRDefault="0079010C" w:rsidP="0079010C">
      <w:pPr>
        <w:rPr>
          <w:rFonts w:cstheme="minorHAnsi"/>
        </w:rPr>
      </w:pPr>
      <w:r w:rsidRPr="00576CFF">
        <w:rPr>
          <w:rFonts w:cstheme="minorHAnsi"/>
        </w:rPr>
        <w:t>Ocena stroškov investicije je narejena na podlagi projektants</w:t>
      </w:r>
      <w:r w:rsidR="00DA4918" w:rsidRPr="00576CFF">
        <w:rPr>
          <w:rFonts w:cstheme="minorHAnsi"/>
        </w:rPr>
        <w:t xml:space="preserve">ke ponudbe – popisa del </w:t>
      </w:r>
      <w:r w:rsidRPr="00576CFF">
        <w:rPr>
          <w:rFonts w:cstheme="minorHAnsi"/>
        </w:rPr>
        <w:t xml:space="preserve">ter stroškov osebja in pridobljenih ponudb partnerjev za stroške storitev zunanjih izvajalcev in stroške opreme. </w:t>
      </w:r>
    </w:p>
    <w:p w14:paraId="659D0494" w14:textId="77777777" w:rsidR="006C79CE" w:rsidRPr="00576CFF" w:rsidRDefault="006C79CE" w:rsidP="0079010C">
      <w:pPr>
        <w:rPr>
          <w:rFonts w:cstheme="minorHAnsi"/>
        </w:rPr>
      </w:pPr>
    </w:p>
    <w:p w14:paraId="5D09599D" w14:textId="24D15F81" w:rsidR="006C79CE" w:rsidRPr="00576CFF" w:rsidRDefault="006C79CE" w:rsidP="0079010C">
      <w:pPr>
        <w:rPr>
          <w:rFonts w:cstheme="minorHAnsi"/>
        </w:rPr>
      </w:pPr>
      <w:r w:rsidRPr="00576CFF">
        <w:rPr>
          <w:rFonts w:cstheme="minorHAnsi"/>
        </w:rPr>
        <w:t>V skladu z Uredbo o enotni metodologiji za pripravo in obravnavo investicijske dokumentacije na področju javnih financ (Ur. l. RS, št. 60/06 in 54/10 in 27/16) so upravičeni stroški tisti del stroškov, ki so osnova za izračun (so)financiranega deleža udeležbe javnih sredstev v projektu ali programu.</w:t>
      </w:r>
    </w:p>
    <w:p w14:paraId="37DCE431" w14:textId="77777777" w:rsidR="00AA01AE" w:rsidRPr="00576CFF" w:rsidRDefault="00AA01AE" w:rsidP="0079010C">
      <w:pPr>
        <w:rPr>
          <w:rFonts w:cstheme="minorHAnsi"/>
        </w:rPr>
      </w:pPr>
    </w:p>
    <w:p w14:paraId="5733851B" w14:textId="6719A6D4" w:rsidR="00AA01AE" w:rsidRPr="00576CFF" w:rsidRDefault="00AA01AE" w:rsidP="00AA01AE">
      <w:pPr>
        <w:rPr>
          <w:rFonts w:cstheme="minorHAnsi"/>
        </w:rPr>
      </w:pPr>
      <w:r w:rsidRPr="00576CFF">
        <w:rPr>
          <w:rFonts w:cstheme="minorHAnsi"/>
        </w:rPr>
        <w:t>Glede na to, da se bo del investicije, ki izpolnjuje pogoje za sofinanciranje, financiral s strani EKSRP, smo celotno investicijo razdelili na upravičene investicijske stroške ter neupravičene stroške, ki jih bo potrebno sofinancirati iz preostalih virov (Občina Ribnica na Pohorju in projektni partnerji).</w:t>
      </w:r>
    </w:p>
    <w:p w14:paraId="6E8647BB" w14:textId="77777777" w:rsidR="00AA01AE" w:rsidRPr="00576CFF" w:rsidRDefault="00AA01AE" w:rsidP="00AA01AE">
      <w:pPr>
        <w:rPr>
          <w:rFonts w:cstheme="minorHAnsi"/>
        </w:rPr>
      </w:pPr>
    </w:p>
    <w:p w14:paraId="70E78C87" w14:textId="1ACB183D" w:rsidR="00F72392" w:rsidRPr="00576CFF" w:rsidRDefault="00F72392" w:rsidP="00AA01AE">
      <w:pPr>
        <w:rPr>
          <w:rFonts w:cstheme="minorHAnsi"/>
        </w:rPr>
      </w:pPr>
      <w:r w:rsidRPr="00576CFF">
        <w:rPr>
          <w:rFonts w:cstheme="minorHAnsi"/>
        </w:rPr>
        <w:t xml:space="preserve">V projektu je predvideno, da so stalne cene enake tekočim. Okvirna vrednost investicije, ki zajema izvedbo vseh projektnih aktivnosti in pavšalno stopnjo za stroške osebja znaša po stalnih cenah z vključenim DDV </w:t>
      </w:r>
      <w:r w:rsidR="000D5C6F" w:rsidRPr="00576CFF">
        <w:rPr>
          <w:rFonts w:cstheme="minorHAnsi"/>
        </w:rPr>
        <w:t xml:space="preserve">131.595,23 </w:t>
      </w:r>
      <w:r w:rsidRPr="00576CFF">
        <w:rPr>
          <w:rFonts w:cstheme="minorHAnsi"/>
        </w:rPr>
        <w:t>EUR.</w:t>
      </w:r>
    </w:p>
    <w:p w14:paraId="3AEB0BB3" w14:textId="77777777" w:rsidR="00F72392" w:rsidRPr="00576CFF" w:rsidRDefault="00F72392" w:rsidP="00AA01AE">
      <w:pPr>
        <w:rPr>
          <w:rFonts w:cstheme="minorHAnsi"/>
        </w:rPr>
      </w:pPr>
    </w:p>
    <w:p w14:paraId="5070C481" w14:textId="0B0D08EA" w:rsidR="00896AF9" w:rsidRPr="00576CFF" w:rsidRDefault="00896AF9" w:rsidP="00896AF9">
      <w:pPr>
        <w:pStyle w:val="Naslov3"/>
        <w:numPr>
          <w:ilvl w:val="0"/>
          <w:numId w:val="0"/>
        </w:numPr>
        <w:ind w:left="851" w:hanging="851"/>
        <w:rPr>
          <w:rFonts w:cstheme="minorHAnsi"/>
          <w:szCs w:val="24"/>
        </w:rPr>
      </w:pPr>
      <w:bookmarkStart w:id="244" w:name="_Toc51222901"/>
      <w:bookmarkStart w:id="245" w:name="_Toc193441317"/>
      <w:r w:rsidRPr="00576CFF">
        <w:rPr>
          <w:rFonts w:cstheme="minorHAnsi"/>
          <w:szCs w:val="24"/>
        </w:rPr>
        <w:t>5.3.1 Specifikacija stroškov – tekoče = stalne cene</w:t>
      </w:r>
      <w:bookmarkEnd w:id="244"/>
      <w:bookmarkEnd w:id="245"/>
    </w:p>
    <w:p w14:paraId="0E1BABAA" w14:textId="56954424" w:rsidR="00896AF9" w:rsidRPr="00576CFF" w:rsidRDefault="00896AF9" w:rsidP="00896AF9">
      <w:pPr>
        <w:rPr>
          <w:rFonts w:cstheme="minorHAnsi"/>
        </w:rPr>
      </w:pPr>
    </w:p>
    <w:p w14:paraId="7C9B7D4C" w14:textId="37AFF63A" w:rsidR="00EC7F2E" w:rsidRPr="00576CFF" w:rsidRDefault="0079010C" w:rsidP="007B601B">
      <w:pPr>
        <w:rPr>
          <w:rFonts w:cstheme="minorHAnsi"/>
        </w:rPr>
      </w:pPr>
      <w:r w:rsidRPr="00576CFF">
        <w:rPr>
          <w:rFonts w:cstheme="minorHAnsi"/>
        </w:rPr>
        <w:t>Ovrednotena projektantska ponudba je bila pridobljena v letu 2024. Izvedba investicije je terminsko predvidena v proračunskem letu 202</w:t>
      </w:r>
      <w:r w:rsidR="004E5E80" w:rsidRPr="00576CFF">
        <w:rPr>
          <w:rFonts w:cstheme="minorHAnsi"/>
        </w:rPr>
        <w:t>6</w:t>
      </w:r>
      <w:r w:rsidRPr="00576CFF">
        <w:rPr>
          <w:rFonts w:cstheme="minorHAnsi"/>
        </w:rPr>
        <w:t>, zaključi se v intervalu enega leta, zato med izvajanjem ne pričakujemo učinkov spremenjene rasti cen (inflacije). Tako opredeljujemo, da so stalne cene enake tekočim cenam in jih tu posebej še enkrat ne opredeljujemo.</w:t>
      </w:r>
    </w:p>
    <w:p w14:paraId="75B93DA6" w14:textId="0D4B5B81" w:rsidR="00EC7F2E" w:rsidRPr="00576CFF" w:rsidRDefault="00EC7F2E" w:rsidP="007B601B">
      <w:pPr>
        <w:rPr>
          <w:rFonts w:cstheme="minorHAnsi"/>
          <w:lang w:eastAsia="en-US"/>
        </w:rPr>
      </w:pPr>
    </w:p>
    <w:p w14:paraId="07B73F1C" w14:textId="77777777" w:rsidR="00FF6892" w:rsidRPr="00576CFF" w:rsidRDefault="00FF6892" w:rsidP="007B601B">
      <w:pPr>
        <w:rPr>
          <w:rFonts w:cstheme="minorHAnsi"/>
          <w:lang w:eastAsia="en-US"/>
        </w:rPr>
      </w:pPr>
    </w:p>
    <w:p w14:paraId="4C51127A" w14:textId="77777777" w:rsidR="00FF6892" w:rsidRPr="00576CFF" w:rsidRDefault="00FF6892" w:rsidP="007B601B">
      <w:pPr>
        <w:rPr>
          <w:rFonts w:cstheme="minorHAnsi"/>
          <w:lang w:eastAsia="en-US"/>
        </w:rPr>
      </w:pPr>
    </w:p>
    <w:p w14:paraId="57BAC742" w14:textId="77777777" w:rsidR="00FF6892" w:rsidRPr="00576CFF" w:rsidRDefault="00FF6892" w:rsidP="007B601B">
      <w:pPr>
        <w:rPr>
          <w:rFonts w:cstheme="minorHAnsi"/>
          <w:lang w:eastAsia="en-US"/>
        </w:rPr>
      </w:pPr>
    </w:p>
    <w:p w14:paraId="211D314E" w14:textId="77777777" w:rsidR="00FF6892" w:rsidRPr="00576CFF" w:rsidRDefault="00FF6892" w:rsidP="007B601B">
      <w:pPr>
        <w:rPr>
          <w:rFonts w:cstheme="minorHAnsi"/>
          <w:lang w:eastAsia="en-US"/>
        </w:rPr>
      </w:pPr>
    </w:p>
    <w:p w14:paraId="44C38CAD" w14:textId="77777777" w:rsidR="00FF6892" w:rsidRPr="00576CFF" w:rsidRDefault="00FF6892" w:rsidP="007B601B">
      <w:pPr>
        <w:rPr>
          <w:rFonts w:cstheme="minorHAnsi"/>
          <w:lang w:eastAsia="en-US"/>
        </w:rPr>
      </w:pPr>
    </w:p>
    <w:p w14:paraId="40689CE9" w14:textId="77777777" w:rsidR="00FF6892" w:rsidRPr="00576CFF" w:rsidRDefault="00FF6892" w:rsidP="007B601B">
      <w:pPr>
        <w:rPr>
          <w:rFonts w:cstheme="minorHAnsi"/>
          <w:lang w:eastAsia="en-US"/>
        </w:rPr>
      </w:pPr>
    </w:p>
    <w:p w14:paraId="388A084F" w14:textId="77777777" w:rsidR="00FF6892" w:rsidRPr="00576CFF" w:rsidRDefault="00FF6892" w:rsidP="007B601B">
      <w:pPr>
        <w:rPr>
          <w:rFonts w:cstheme="minorHAnsi"/>
          <w:lang w:eastAsia="en-US"/>
        </w:rPr>
      </w:pPr>
    </w:p>
    <w:p w14:paraId="0A728F50" w14:textId="77777777" w:rsidR="00A33B27" w:rsidRPr="00576CFF" w:rsidRDefault="00A33B27" w:rsidP="007B601B">
      <w:pPr>
        <w:rPr>
          <w:rFonts w:cstheme="minorHAnsi"/>
          <w:lang w:eastAsia="en-US"/>
        </w:rPr>
      </w:pPr>
    </w:p>
    <w:p w14:paraId="6D86D98E" w14:textId="77777777" w:rsidR="000A5EE6" w:rsidRDefault="000A5EE6" w:rsidP="000A5EE6">
      <w:pPr>
        <w:pStyle w:val="Brezrazmikov"/>
        <w:numPr>
          <w:ilvl w:val="0"/>
          <w:numId w:val="0"/>
        </w:numPr>
        <w:jc w:val="both"/>
        <w:rPr>
          <w:rFonts w:eastAsia="Calibri" w:cstheme="minorHAnsi"/>
          <w:sz w:val="24"/>
          <w:szCs w:val="24"/>
        </w:rPr>
      </w:pPr>
      <w:bookmarkStart w:id="246" w:name="_Toc51860036"/>
    </w:p>
    <w:p w14:paraId="62D49049" w14:textId="77777777" w:rsidR="00861A03" w:rsidRPr="00861A03" w:rsidRDefault="00861A03" w:rsidP="00861A03">
      <w:pPr>
        <w:rPr>
          <w:rFonts w:eastAsia="Calibri"/>
          <w:lang w:eastAsia="en-US"/>
        </w:rPr>
      </w:pPr>
    </w:p>
    <w:p w14:paraId="65E7F16B" w14:textId="74153B0A" w:rsidR="0079010C" w:rsidRPr="00576CFF" w:rsidRDefault="0079010C" w:rsidP="000165D1">
      <w:pPr>
        <w:pStyle w:val="Brezrazmikov"/>
        <w:jc w:val="both"/>
        <w:rPr>
          <w:rFonts w:eastAsia="Calibri" w:cstheme="minorHAnsi"/>
          <w:sz w:val="24"/>
          <w:szCs w:val="24"/>
        </w:rPr>
      </w:pPr>
      <w:r w:rsidRPr="00576CFF">
        <w:rPr>
          <w:rFonts w:eastAsia="Calibri" w:cstheme="minorHAnsi"/>
          <w:sz w:val="24"/>
          <w:szCs w:val="24"/>
        </w:rPr>
        <w:t>Struktura investicije po tekočih oz. stalnih cenah</w:t>
      </w:r>
      <w:bookmarkEnd w:id="246"/>
    </w:p>
    <w:tbl>
      <w:tblPr>
        <w:tblW w:w="0" w:type="auto"/>
        <w:tblBorders>
          <w:top w:val="single" w:sz="8" w:space="0" w:color="auto"/>
          <w:left w:val="single" w:sz="4"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5098"/>
        <w:gridCol w:w="1418"/>
        <w:gridCol w:w="1417"/>
        <w:gridCol w:w="1122"/>
      </w:tblGrid>
      <w:tr w:rsidR="007D198F" w:rsidRPr="00576CFF" w14:paraId="18265BC1" w14:textId="77777777" w:rsidTr="00DF0DE8">
        <w:trPr>
          <w:trHeight w:val="267"/>
        </w:trPr>
        <w:tc>
          <w:tcPr>
            <w:tcW w:w="5098" w:type="dxa"/>
            <w:shd w:val="clear" w:color="auto" w:fill="C5E0B3" w:themeFill="accent6" w:themeFillTint="66"/>
            <w:tcMar>
              <w:top w:w="0" w:type="dxa"/>
              <w:left w:w="70" w:type="dxa"/>
              <w:bottom w:w="0" w:type="dxa"/>
              <w:right w:w="70" w:type="dxa"/>
            </w:tcMar>
            <w:vAlign w:val="center"/>
            <w:hideMark/>
          </w:tcPr>
          <w:p w14:paraId="1949368A" w14:textId="77777777" w:rsidR="007D198F" w:rsidRPr="006532EF" w:rsidRDefault="007D198F" w:rsidP="00B323EE">
            <w:pPr>
              <w:spacing w:line="259" w:lineRule="auto"/>
              <w:jc w:val="center"/>
              <w:rPr>
                <w:rFonts w:eastAsia="Calibri" w:cstheme="minorHAnsi"/>
                <w:bCs/>
                <w:sz w:val="20"/>
                <w:szCs w:val="20"/>
                <w:lang w:eastAsia="en-US"/>
              </w:rPr>
            </w:pPr>
            <w:bookmarkStart w:id="247" w:name="_Hlk167429112"/>
            <w:r w:rsidRPr="006532EF">
              <w:rPr>
                <w:rFonts w:eastAsia="Calibri" w:cstheme="minorHAnsi"/>
                <w:bCs/>
                <w:sz w:val="20"/>
                <w:szCs w:val="20"/>
                <w:lang w:eastAsia="en-US"/>
              </w:rPr>
              <w:t>STROŠKI NALOŽBE</w:t>
            </w:r>
          </w:p>
        </w:tc>
        <w:tc>
          <w:tcPr>
            <w:tcW w:w="1418" w:type="dxa"/>
            <w:shd w:val="clear" w:color="auto" w:fill="C5E0B3" w:themeFill="accent6" w:themeFillTint="66"/>
            <w:tcMar>
              <w:top w:w="0" w:type="dxa"/>
              <w:left w:w="70" w:type="dxa"/>
              <w:bottom w:w="0" w:type="dxa"/>
              <w:right w:w="70" w:type="dxa"/>
            </w:tcMar>
            <w:vAlign w:val="center"/>
            <w:hideMark/>
          </w:tcPr>
          <w:p w14:paraId="28BE0228" w14:textId="429485F3" w:rsidR="007D198F" w:rsidRPr="006532EF" w:rsidRDefault="007D198F" w:rsidP="00B323EE">
            <w:pPr>
              <w:spacing w:line="259" w:lineRule="auto"/>
              <w:rPr>
                <w:rFonts w:eastAsia="Calibri" w:cstheme="minorHAnsi"/>
                <w:bCs/>
                <w:sz w:val="20"/>
                <w:szCs w:val="20"/>
                <w:lang w:eastAsia="en-US"/>
              </w:rPr>
            </w:pPr>
            <w:r w:rsidRPr="006532EF">
              <w:rPr>
                <w:rFonts w:eastAsia="Calibri" w:cstheme="minorHAnsi"/>
                <w:bCs/>
                <w:sz w:val="20"/>
                <w:szCs w:val="20"/>
                <w:lang w:eastAsia="en-US"/>
              </w:rPr>
              <w:t>VREDNOST Z DDV</w:t>
            </w:r>
            <w:r w:rsidR="00AC1765" w:rsidRPr="006532EF">
              <w:rPr>
                <w:rFonts w:eastAsia="Calibri" w:cstheme="minorHAnsi"/>
                <w:bCs/>
                <w:sz w:val="20"/>
                <w:szCs w:val="20"/>
                <w:lang w:eastAsia="en-US"/>
              </w:rPr>
              <w:t xml:space="preserve"> v eur</w:t>
            </w:r>
          </w:p>
          <w:p w14:paraId="1C6590F3" w14:textId="77777777" w:rsidR="007D198F" w:rsidRPr="006532EF" w:rsidRDefault="007D198F" w:rsidP="00B323EE">
            <w:pPr>
              <w:spacing w:line="259" w:lineRule="auto"/>
              <w:rPr>
                <w:rFonts w:eastAsia="Calibri" w:cstheme="minorHAnsi"/>
                <w:sz w:val="20"/>
                <w:szCs w:val="20"/>
                <w:lang w:eastAsia="en-US"/>
              </w:rPr>
            </w:pPr>
          </w:p>
        </w:tc>
        <w:tc>
          <w:tcPr>
            <w:tcW w:w="1417" w:type="dxa"/>
            <w:shd w:val="clear" w:color="auto" w:fill="C5E0B3" w:themeFill="accent6" w:themeFillTint="66"/>
            <w:tcMar>
              <w:top w:w="0" w:type="dxa"/>
              <w:left w:w="70" w:type="dxa"/>
              <w:bottom w:w="0" w:type="dxa"/>
              <w:right w:w="70" w:type="dxa"/>
            </w:tcMar>
            <w:vAlign w:val="center"/>
            <w:hideMark/>
          </w:tcPr>
          <w:p w14:paraId="7F767AA3" w14:textId="1F8823CF" w:rsidR="007D198F" w:rsidRPr="006532EF" w:rsidRDefault="007D198F" w:rsidP="00B323EE">
            <w:pPr>
              <w:spacing w:line="259" w:lineRule="auto"/>
              <w:rPr>
                <w:rFonts w:eastAsia="Calibri" w:cstheme="minorHAnsi"/>
                <w:sz w:val="20"/>
                <w:szCs w:val="20"/>
                <w:lang w:eastAsia="en-US"/>
              </w:rPr>
            </w:pPr>
            <w:r w:rsidRPr="006532EF">
              <w:rPr>
                <w:rFonts w:eastAsia="Calibri" w:cstheme="minorHAnsi"/>
                <w:sz w:val="20"/>
                <w:szCs w:val="20"/>
                <w:lang w:eastAsia="en-US"/>
              </w:rPr>
              <w:t>VREDNOST BREZ DDV</w:t>
            </w:r>
            <w:r w:rsidR="00AC1765" w:rsidRPr="006532EF">
              <w:rPr>
                <w:rFonts w:eastAsia="Calibri" w:cstheme="minorHAnsi"/>
                <w:sz w:val="20"/>
                <w:szCs w:val="20"/>
                <w:lang w:eastAsia="en-US"/>
              </w:rPr>
              <w:t xml:space="preserve"> v eur</w:t>
            </w:r>
          </w:p>
        </w:tc>
        <w:tc>
          <w:tcPr>
            <w:tcW w:w="1122" w:type="dxa"/>
            <w:shd w:val="clear" w:color="auto" w:fill="C5E0B3" w:themeFill="accent6" w:themeFillTint="66"/>
            <w:tcMar>
              <w:top w:w="0" w:type="dxa"/>
              <w:left w:w="70" w:type="dxa"/>
              <w:bottom w:w="0" w:type="dxa"/>
              <w:right w:w="70" w:type="dxa"/>
            </w:tcMar>
            <w:vAlign w:val="center"/>
            <w:hideMark/>
          </w:tcPr>
          <w:p w14:paraId="7F4BC08A" w14:textId="77777777" w:rsidR="007D198F" w:rsidRPr="006532EF" w:rsidRDefault="007D198F" w:rsidP="00B323EE">
            <w:pPr>
              <w:spacing w:line="259" w:lineRule="auto"/>
              <w:rPr>
                <w:rFonts w:eastAsia="Calibri" w:cstheme="minorHAnsi"/>
                <w:sz w:val="20"/>
                <w:szCs w:val="20"/>
                <w:lang w:eastAsia="en-US"/>
              </w:rPr>
            </w:pPr>
            <w:r w:rsidRPr="006532EF">
              <w:rPr>
                <w:rFonts w:eastAsia="Calibri" w:cstheme="minorHAnsi"/>
                <w:sz w:val="20"/>
                <w:szCs w:val="20"/>
                <w:lang w:eastAsia="en-US"/>
              </w:rPr>
              <w:t>DDV</w:t>
            </w:r>
          </w:p>
        </w:tc>
      </w:tr>
      <w:tr w:rsidR="004106C8" w:rsidRPr="00576CFF" w14:paraId="29FB4932" w14:textId="77777777" w:rsidTr="004106C8">
        <w:trPr>
          <w:trHeight w:val="412"/>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hideMark/>
          </w:tcPr>
          <w:p w14:paraId="3AABECF8"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Občina Ribnica na Pohorju                    </w:t>
            </w:r>
          </w:p>
          <w:p w14:paraId="129ACB11" w14:textId="64A30FEB"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Popis gradbenih del OBNOVA GD</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576CF762" w14:textId="4D471C7B"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87.294,17</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0A5B4AE3" w14:textId="567EBB1D"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71.552,60</w:t>
            </w:r>
          </w:p>
        </w:tc>
        <w:tc>
          <w:tcPr>
            <w:tcW w:w="1122" w:type="dxa"/>
            <w:shd w:val="clear" w:color="auto" w:fill="FFFFFF"/>
            <w:tcMar>
              <w:top w:w="0" w:type="dxa"/>
              <w:left w:w="70" w:type="dxa"/>
              <w:bottom w:w="0" w:type="dxa"/>
              <w:right w:w="70" w:type="dxa"/>
            </w:tcMar>
            <w:vAlign w:val="center"/>
          </w:tcPr>
          <w:p w14:paraId="6B54A999" w14:textId="40079AA2"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15.741,57</w:t>
            </w:r>
          </w:p>
        </w:tc>
      </w:tr>
      <w:tr w:rsidR="004106C8" w:rsidRPr="00576CFF" w14:paraId="6CF0986E" w14:textId="77777777" w:rsidTr="004106C8">
        <w:trPr>
          <w:trHeight w:val="277"/>
        </w:trPr>
        <w:tc>
          <w:tcPr>
            <w:tcW w:w="5098" w:type="dxa"/>
            <w:tcBorders>
              <w:top w:val="nil"/>
              <w:left w:val="single" w:sz="4" w:space="0" w:color="auto"/>
              <w:bottom w:val="single" w:sz="4" w:space="0" w:color="auto"/>
              <w:right w:val="single" w:sz="4" w:space="0" w:color="auto"/>
            </w:tcBorders>
            <w:shd w:val="clear" w:color="000000" w:fill="D0CECE"/>
            <w:noWrap/>
            <w:tcMar>
              <w:top w:w="0" w:type="dxa"/>
              <w:left w:w="70" w:type="dxa"/>
              <w:bottom w:w="0" w:type="dxa"/>
              <w:right w:w="70" w:type="dxa"/>
            </w:tcMar>
            <w:vAlign w:val="bottom"/>
            <w:hideMark/>
          </w:tcPr>
          <w:p w14:paraId="10E9B4F3"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Občina Ribnica na Pohorju                    </w:t>
            </w:r>
          </w:p>
          <w:p w14:paraId="2833CB52" w14:textId="70E5630A"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Stojnice za izvedbo Festivala zdravja in bazarja</w:t>
            </w:r>
          </w:p>
        </w:tc>
        <w:tc>
          <w:tcPr>
            <w:tcW w:w="1418" w:type="dxa"/>
            <w:tcBorders>
              <w:top w:val="nil"/>
              <w:left w:val="single" w:sz="4" w:space="0" w:color="auto"/>
              <w:bottom w:val="single" w:sz="4" w:space="0" w:color="auto"/>
              <w:right w:val="single" w:sz="4" w:space="0" w:color="auto"/>
            </w:tcBorders>
            <w:shd w:val="clear" w:color="auto" w:fill="FFFFFF" w:themeFill="background1"/>
            <w:noWrap/>
            <w:tcMar>
              <w:top w:w="0" w:type="dxa"/>
              <w:left w:w="70" w:type="dxa"/>
              <w:bottom w:w="0" w:type="dxa"/>
              <w:right w:w="70" w:type="dxa"/>
            </w:tcMar>
            <w:vAlign w:val="center"/>
          </w:tcPr>
          <w:p w14:paraId="660BDF8E" w14:textId="2CC5B24C"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8.515,60</w:t>
            </w:r>
          </w:p>
        </w:tc>
        <w:tc>
          <w:tcPr>
            <w:tcW w:w="1417" w:type="dxa"/>
            <w:tcBorders>
              <w:top w:val="nil"/>
              <w:left w:val="single" w:sz="4" w:space="0" w:color="auto"/>
              <w:bottom w:val="single" w:sz="4" w:space="0" w:color="auto"/>
              <w:right w:val="single" w:sz="4" w:space="0" w:color="auto"/>
            </w:tcBorders>
            <w:shd w:val="clear" w:color="auto" w:fill="FFFFFF" w:themeFill="background1"/>
            <w:noWrap/>
            <w:tcMar>
              <w:top w:w="0" w:type="dxa"/>
              <w:left w:w="70" w:type="dxa"/>
              <w:bottom w:w="0" w:type="dxa"/>
              <w:right w:w="70" w:type="dxa"/>
            </w:tcMar>
            <w:vAlign w:val="center"/>
          </w:tcPr>
          <w:p w14:paraId="708C3176" w14:textId="7E0DFDC2"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6.980,00</w:t>
            </w:r>
          </w:p>
        </w:tc>
        <w:tc>
          <w:tcPr>
            <w:tcW w:w="1122" w:type="dxa"/>
            <w:shd w:val="clear" w:color="auto" w:fill="FFFFFF"/>
            <w:noWrap/>
            <w:tcMar>
              <w:top w:w="0" w:type="dxa"/>
              <w:left w:w="70" w:type="dxa"/>
              <w:bottom w:w="0" w:type="dxa"/>
              <w:right w:w="70" w:type="dxa"/>
            </w:tcMar>
            <w:vAlign w:val="center"/>
          </w:tcPr>
          <w:p w14:paraId="4D5264C4" w14:textId="416A34DB"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1.535,60</w:t>
            </w:r>
          </w:p>
        </w:tc>
      </w:tr>
      <w:tr w:rsidR="004106C8" w:rsidRPr="00576CFF" w14:paraId="0B6CF660"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6A9B56EB"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PGD Ribnica Josipdol                           </w:t>
            </w:r>
          </w:p>
          <w:p w14:paraId="65149D02" w14:textId="3ABC9D25"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Usposabljanje - delavnica o uporabi defibrilatorja</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62D8490A" w14:textId="75A877EE"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180,00</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1E76F361" w14:textId="454DD1A6"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180,00</w:t>
            </w:r>
          </w:p>
        </w:tc>
        <w:tc>
          <w:tcPr>
            <w:tcW w:w="1122" w:type="dxa"/>
            <w:shd w:val="clear" w:color="auto" w:fill="FFFFFF"/>
            <w:tcMar>
              <w:top w:w="0" w:type="dxa"/>
              <w:left w:w="70" w:type="dxa"/>
              <w:bottom w:w="0" w:type="dxa"/>
              <w:right w:w="70" w:type="dxa"/>
            </w:tcMar>
            <w:vAlign w:val="center"/>
          </w:tcPr>
          <w:p w14:paraId="5463958C" w14:textId="50F92374"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0,00</w:t>
            </w:r>
          </w:p>
        </w:tc>
      </w:tr>
      <w:tr w:rsidR="004106C8" w:rsidRPr="00576CFF" w14:paraId="507CED87"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38E262B7"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PGD Ribnica Josipdol                                                       </w:t>
            </w:r>
          </w:p>
          <w:p w14:paraId="6E348488" w14:textId="5EA6A95F"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xml:space="preserve">- Defibrilator                         </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6FCD566E" w14:textId="3CA6D9BC"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2.952,40</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3379B212" w14:textId="5D840B37"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2.420,00</w:t>
            </w:r>
          </w:p>
        </w:tc>
        <w:tc>
          <w:tcPr>
            <w:tcW w:w="1122" w:type="dxa"/>
            <w:shd w:val="clear" w:color="auto" w:fill="FFFFFF"/>
            <w:tcMar>
              <w:top w:w="0" w:type="dxa"/>
              <w:left w:w="70" w:type="dxa"/>
              <w:bottom w:w="0" w:type="dxa"/>
              <w:right w:w="70" w:type="dxa"/>
            </w:tcMar>
            <w:vAlign w:val="center"/>
          </w:tcPr>
          <w:p w14:paraId="5EB13CF8" w14:textId="11971688"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532,40</w:t>
            </w:r>
          </w:p>
        </w:tc>
      </w:tr>
      <w:tr w:rsidR="004106C8" w:rsidRPr="00576CFF" w14:paraId="42D73550"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30735802"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OŠ Ribnica na Pohorju                           </w:t>
            </w:r>
          </w:p>
          <w:p w14:paraId="63B14269" w14:textId="1F71A498"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Laserski rezalnik za itvedbo rokodelskih delavnic</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224DA557" w14:textId="40E523FC"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3.150,00</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17CCC35D" w14:textId="344CE275"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2.581,97</w:t>
            </w:r>
          </w:p>
        </w:tc>
        <w:tc>
          <w:tcPr>
            <w:tcW w:w="1122" w:type="dxa"/>
            <w:shd w:val="clear" w:color="auto" w:fill="FFFFFF"/>
            <w:tcMar>
              <w:top w:w="0" w:type="dxa"/>
              <w:left w:w="70" w:type="dxa"/>
              <w:bottom w:w="0" w:type="dxa"/>
              <w:right w:w="70" w:type="dxa"/>
            </w:tcMar>
            <w:vAlign w:val="center"/>
          </w:tcPr>
          <w:p w14:paraId="256F8893" w14:textId="2459C1A8"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568,03</w:t>
            </w:r>
          </w:p>
        </w:tc>
      </w:tr>
      <w:tr w:rsidR="004106C8" w:rsidRPr="00576CFF" w14:paraId="2456C64B"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2FCA7970"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OŠ Ribnica na Pohorju                           </w:t>
            </w:r>
          </w:p>
          <w:p w14:paraId="55250398" w14:textId="54F4FF1E"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Odrski podest za izvedbo nastopov</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0807CDA4" w14:textId="3DC831E7"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6.996,18</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2E68C3E0" w14:textId="67F59880"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5.734,57</w:t>
            </w:r>
          </w:p>
        </w:tc>
        <w:tc>
          <w:tcPr>
            <w:tcW w:w="1122" w:type="dxa"/>
            <w:shd w:val="clear" w:color="auto" w:fill="FFFFFF"/>
            <w:tcMar>
              <w:top w:w="0" w:type="dxa"/>
              <w:left w:w="70" w:type="dxa"/>
              <w:bottom w:w="0" w:type="dxa"/>
              <w:right w:w="70" w:type="dxa"/>
            </w:tcMar>
            <w:vAlign w:val="center"/>
          </w:tcPr>
          <w:p w14:paraId="042F442B" w14:textId="662EDDD7"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1.261,61</w:t>
            </w:r>
          </w:p>
        </w:tc>
      </w:tr>
      <w:tr w:rsidR="004106C8" w:rsidRPr="00576CFF" w14:paraId="34EBB3A2"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7355CB3A"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OŠ Ribnica na Pohorju                              </w:t>
            </w:r>
          </w:p>
          <w:p w14:paraId="3001E637" w14:textId="63C40DE4"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Mikrofoni za izvedbo nastopov</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53E9A3F2" w14:textId="623191E2"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999,06</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45435E32" w14:textId="15CA184A"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818,90</w:t>
            </w:r>
          </w:p>
        </w:tc>
        <w:tc>
          <w:tcPr>
            <w:tcW w:w="1122" w:type="dxa"/>
            <w:shd w:val="clear" w:color="auto" w:fill="FFFFFF"/>
            <w:tcMar>
              <w:top w:w="0" w:type="dxa"/>
              <w:left w:w="70" w:type="dxa"/>
              <w:bottom w:w="0" w:type="dxa"/>
              <w:right w:w="70" w:type="dxa"/>
            </w:tcMar>
            <w:vAlign w:val="center"/>
          </w:tcPr>
          <w:p w14:paraId="4481717D" w14:textId="67D604DA"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180,16</w:t>
            </w:r>
          </w:p>
        </w:tc>
      </w:tr>
      <w:tr w:rsidR="004106C8" w:rsidRPr="00576CFF" w14:paraId="0AD4CC8D"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028B956D"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Alja Krušič s. p. </w:t>
            </w:r>
          </w:p>
          <w:p w14:paraId="515724EB" w14:textId="3D626363"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slušalke za izvedbo delavnic</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173027C3" w14:textId="4C64CB0A"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689,60</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2D7215E5" w14:textId="3419BE55"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565,25</w:t>
            </w:r>
          </w:p>
        </w:tc>
        <w:tc>
          <w:tcPr>
            <w:tcW w:w="1122" w:type="dxa"/>
            <w:shd w:val="clear" w:color="auto" w:fill="FFFFFF"/>
            <w:tcMar>
              <w:top w:w="0" w:type="dxa"/>
              <w:left w:w="70" w:type="dxa"/>
              <w:bottom w:w="0" w:type="dxa"/>
              <w:right w:w="70" w:type="dxa"/>
            </w:tcMar>
            <w:vAlign w:val="center"/>
          </w:tcPr>
          <w:p w14:paraId="0CBEB28F" w14:textId="4388BAF4"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124,35</w:t>
            </w:r>
          </w:p>
        </w:tc>
      </w:tr>
      <w:tr w:rsidR="004106C8" w:rsidRPr="00576CFF" w14:paraId="123CB344"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7982A3FB"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Alja Krušič s. p. </w:t>
            </w:r>
          </w:p>
          <w:p w14:paraId="3658FD6C" w14:textId="3FF01C83"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glasbena oprema za izvedbo delavnic</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0EFEF9F2" w14:textId="51CE14A6"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1.157,13</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66C766FE" w14:textId="5AA79FDD"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948,47</w:t>
            </w:r>
          </w:p>
        </w:tc>
        <w:tc>
          <w:tcPr>
            <w:tcW w:w="1122" w:type="dxa"/>
            <w:shd w:val="clear" w:color="auto" w:fill="FFFFFF"/>
            <w:tcMar>
              <w:top w:w="0" w:type="dxa"/>
              <w:left w:w="70" w:type="dxa"/>
              <w:bottom w:w="0" w:type="dxa"/>
              <w:right w:w="70" w:type="dxa"/>
            </w:tcMar>
            <w:vAlign w:val="center"/>
          </w:tcPr>
          <w:p w14:paraId="0AC71351" w14:textId="6F7906AB"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208,66</w:t>
            </w:r>
          </w:p>
        </w:tc>
      </w:tr>
      <w:tr w:rsidR="004106C8" w:rsidRPr="00576CFF" w14:paraId="361034DA"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76E3A9A4"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Planinsko društvo                                                  </w:t>
            </w:r>
          </w:p>
          <w:p w14:paraId="6C564B25" w14:textId="492D4422"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usposabljanje za vodnika</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458DADDF" w14:textId="69FB1239"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980,00</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67541F59" w14:textId="6BACCB15"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980,00</w:t>
            </w:r>
          </w:p>
        </w:tc>
        <w:tc>
          <w:tcPr>
            <w:tcW w:w="1122" w:type="dxa"/>
            <w:shd w:val="clear" w:color="auto" w:fill="FFFFFF"/>
            <w:tcMar>
              <w:top w:w="0" w:type="dxa"/>
              <w:left w:w="70" w:type="dxa"/>
              <w:bottom w:w="0" w:type="dxa"/>
              <w:right w:w="70" w:type="dxa"/>
            </w:tcMar>
            <w:vAlign w:val="center"/>
          </w:tcPr>
          <w:p w14:paraId="21438348" w14:textId="1101BAC5"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0,00</w:t>
            </w:r>
          </w:p>
        </w:tc>
      </w:tr>
      <w:tr w:rsidR="004106C8" w:rsidRPr="00576CFF" w14:paraId="20F98330" w14:textId="77777777" w:rsidTr="004106C8">
        <w:trPr>
          <w:trHeight w:val="326"/>
        </w:trPr>
        <w:tc>
          <w:tcPr>
            <w:tcW w:w="5098" w:type="dxa"/>
            <w:tcBorders>
              <w:top w:val="nil"/>
              <w:left w:val="single" w:sz="4" w:space="0" w:color="auto"/>
              <w:bottom w:val="single" w:sz="4" w:space="0" w:color="auto"/>
              <w:right w:val="single" w:sz="4" w:space="0" w:color="auto"/>
            </w:tcBorders>
            <w:shd w:val="clear" w:color="000000" w:fill="D0CECE"/>
            <w:tcMar>
              <w:top w:w="0" w:type="dxa"/>
              <w:left w:w="70" w:type="dxa"/>
              <w:bottom w:w="0" w:type="dxa"/>
              <w:right w:w="70" w:type="dxa"/>
            </w:tcMar>
            <w:vAlign w:val="bottom"/>
          </w:tcPr>
          <w:p w14:paraId="38ECB8D3" w14:textId="77777777" w:rsidR="004106C8" w:rsidRPr="006532EF" w:rsidRDefault="004106C8" w:rsidP="004106C8">
            <w:pPr>
              <w:spacing w:line="259" w:lineRule="auto"/>
              <w:rPr>
                <w:rFonts w:cstheme="minorHAnsi"/>
                <w:color w:val="000000"/>
                <w:sz w:val="20"/>
                <w:szCs w:val="20"/>
              </w:rPr>
            </w:pPr>
            <w:r w:rsidRPr="006532EF">
              <w:rPr>
                <w:rFonts w:cstheme="minorHAnsi"/>
                <w:color w:val="000000"/>
                <w:sz w:val="20"/>
                <w:szCs w:val="20"/>
              </w:rPr>
              <w:t xml:space="preserve">Planinsko društvo                                                      </w:t>
            </w:r>
          </w:p>
          <w:p w14:paraId="5E26D279" w14:textId="6C7B3E6E" w:rsidR="004106C8" w:rsidRPr="006532EF" w:rsidRDefault="004106C8" w:rsidP="004106C8">
            <w:pPr>
              <w:spacing w:line="259" w:lineRule="auto"/>
              <w:rPr>
                <w:rFonts w:eastAsia="Calibri" w:cstheme="minorHAnsi"/>
                <w:sz w:val="20"/>
                <w:szCs w:val="20"/>
                <w:lang w:eastAsia="en-US"/>
              </w:rPr>
            </w:pPr>
            <w:r w:rsidRPr="006532EF">
              <w:rPr>
                <w:rFonts w:cstheme="minorHAnsi"/>
                <w:color w:val="000000"/>
                <w:sz w:val="20"/>
                <w:szCs w:val="20"/>
              </w:rPr>
              <w:t xml:space="preserve"> - material za pohod s čistilno akcijo</w:t>
            </w:r>
          </w:p>
        </w:tc>
        <w:tc>
          <w:tcPr>
            <w:tcW w:w="1418"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12655B74" w14:textId="5FF70074"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110,61</w:t>
            </w:r>
          </w:p>
        </w:tc>
        <w:tc>
          <w:tcPr>
            <w:tcW w:w="1417" w:type="dxa"/>
            <w:tcBorders>
              <w:top w:val="nil"/>
              <w:left w:val="single" w:sz="4" w:space="0" w:color="auto"/>
              <w:bottom w:val="single" w:sz="4" w:space="0" w:color="auto"/>
              <w:right w:val="single" w:sz="4" w:space="0" w:color="auto"/>
            </w:tcBorders>
            <w:shd w:val="clear" w:color="auto" w:fill="FFFFFF" w:themeFill="background1"/>
            <w:tcMar>
              <w:top w:w="0" w:type="dxa"/>
              <w:left w:w="70" w:type="dxa"/>
              <w:bottom w:w="0" w:type="dxa"/>
              <w:right w:w="70" w:type="dxa"/>
            </w:tcMar>
            <w:vAlign w:val="center"/>
          </w:tcPr>
          <w:p w14:paraId="55722F68" w14:textId="5EF7D0C0" w:rsidR="004106C8" w:rsidRPr="006532EF" w:rsidRDefault="004106C8" w:rsidP="004106C8">
            <w:pPr>
              <w:spacing w:line="259" w:lineRule="auto"/>
              <w:jc w:val="center"/>
              <w:rPr>
                <w:rFonts w:eastAsia="Calibri" w:cstheme="minorHAnsi"/>
                <w:sz w:val="20"/>
                <w:szCs w:val="20"/>
                <w:lang w:eastAsia="en-US"/>
              </w:rPr>
            </w:pPr>
            <w:r w:rsidRPr="006532EF">
              <w:rPr>
                <w:rFonts w:cstheme="minorHAnsi"/>
                <w:color w:val="000000"/>
                <w:sz w:val="20"/>
                <w:szCs w:val="20"/>
              </w:rPr>
              <w:t>90,66</w:t>
            </w:r>
          </w:p>
        </w:tc>
        <w:tc>
          <w:tcPr>
            <w:tcW w:w="1122" w:type="dxa"/>
            <w:shd w:val="clear" w:color="auto" w:fill="FFFFFF"/>
            <w:tcMar>
              <w:top w:w="0" w:type="dxa"/>
              <w:left w:w="70" w:type="dxa"/>
              <w:bottom w:w="0" w:type="dxa"/>
              <w:right w:w="70" w:type="dxa"/>
            </w:tcMar>
            <w:vAlign w:val="center"/>
          </w:tcPr>
          <w:p w14:paraId="18918073" w14:textId="0A66D9BB" w:rsidR="004106C8" w:rsidRPr="006532EF" w:rsidRDefault="004106C8" w:rsidP="004106C8">
            <w:pPr>
              <w:spacing w:line="259" w:lineRule="auto"/>
              <w:jc w:val="center"/>
              <w:rPr>
                <w:rFonts w:eastAsia="Calibri" w:cstheme="minorHAnsi"/>
                <w:sz w:val="20"/>
                <w:szCs w:val="20"/>
                <w:lang w:eastAsia="en-US"/>
              </w:rPr>
            </w:pPr>
            <w:r w:rsidRPr="006532EF">
              <w:rPr>
                <w:rFonts w:cstheme="minorHAnsi"/>
                <w:sz w:val="20"/>
                <w:szCs w:val="20"/>
              </w:rPr>
              <w:t>19,95</w:t>
            </w:r>
          </w:p>
        </w:tc>
      </w:tr>
      <w:tr w:rsidR="007D198F" w:rsidRPr="00576CFF" w14:paraId="58D44083" w14:textId="77777777" w:rsidTr="00DF0DE8">
        <w:trPr>
          <w:trHeight w:val="326"/>
        </w:trPr>
        <w:tc>
          <w:tcPr>
            <w:tcW w:w="5098" w:type="dxa"/>
            <w:shd w:val="clear" w:color="auto" w:fill="FFFFFF"/>
            <w:tcMar>
              <w:top w:w="0" w:type="dxa"/>
              <w:left w:w="70" w:type="dxa"/>
              <w:bottom w:w="0" w:type="dxa"/>
              <w:right w:w="70" w:type="dxa"/>
            </w:tcMar>
            <w:vAlign w:val="center"/>
          </w:tcPr>
          <w:p w14:paraId="20B80455" w14:textId="02214454" w:rsidR="007D198F" w:rsidRPr="006532EF" w:rsidRDefault="007D198F" w:rsidP="007A7D67">
            <w:pPr>
              <w:spacing w:line="259" w:lineRule="auto"/>
              <w:rPr>
                <w:rFonts w:eastAsia="Calibri" w:cstheme="minorHAnsi"/>
                <w:sz w:val="20"/>
                <w:szCs w:val="20"/>
                <w:lang w:eastAsia="en-US"/>
              </w:rPr>
            </w:pPr>
            <w:r w:rsidRPr="006532EF">
              <w:rPr>
                <w:rFonts w:eastAsia="Calibri" w:cstheme="minorHAnsi"/>
                <w:sz w:val="20"/>
                <w:szCs w:val="20"/>
                <w:lang w:eastAsia="en-US"/>
              </w:rPr>
              <w:t>Stroški osebja - Pavšalna stopnja</w:t>
            </w:r>
            <w:r w:rsidR="00350B33" w:rsidRPr="006532EF">
              <w:rPr>
                <w:rFonts w:eastAsia="Calibri" w:cstheme="minorHAnsi"/>
                <w:sz w:val="20"/>
                <w:szCs w:val="20"/>
                <w:lang w:eastAsia="en-US"/>
              </w:rPr>
              <w:t xml:space="preserve"> </w:t>
            </w:r>
          </w:p>
        </w:tc>
        <w:tc>
          <w:tcPr>
            <w:tcW w:w="1418" w:type="dxa"/>
            <w:shd w:val="clear" w:color="auto" w:fill="FFFFFF"/>
            <w:tcMar>
              <w:top w:w="0" w:type="dxa"/>
              <w:left w:w="70" w:type="dxa"/>
              <w:bottom w:w="0" w:type="dxa"/>
              <w:right w:w="70" w:type="dxa"/>
            </w:tcMar>
            <w:vAlign w:val="center"/>
          </w:tcPr>
          <w:p w14:paraId="4E8AF2D1" w14:textId="14D3C321" w:rsidR="007D198F" w:rsidRPr="006532EF" w:rsidRDefault="00321C67" w:rsidP="00321C67">
            <w:pPr>
              <w:spacing w:line="259" w:lineRule="auto"/>
              <w:jc w:val="center"/>
              <w:rPr>
                <w:rFonts w:eastAsia="Calibri" w:cstheme="minorHAnsi"/>
                <w:sz w:val="20"/>
                <w:szCs w:val="20"/>
                <w:lang w:eastAsia="en-US"/>
              </w:rPr>
            </w:pPr>
            <w:r w:rsidRPr="006532EF">
              <w:rPr>
                <w:rFonts w:eastAsia="Calibri" w:cstheme="minorHAnsi"/>
                <w:sz w:val="20"/>
                <w:szCs w:val="20"/>
                <w:lang w:eastAsia="en-US"/>
              </w:rPr>
              <w:t>18</w:t>
            </w:r>
            <w:r w:rsidR="00DB23A8" w:rsidRPr="006532EF">
              <w:rPr>
                <w:rFonts w:eastAsia="Calibri" w:cstheme="minorHAnsi"/>
                <w:sz w:val="20"/>
                <w:szCs w:val="20"/>
                <w:lang w:eastAsia="en-US"/>
              </w:rPr>
              <w:t>.</w:t>
            </w:r>
            <w:r w:rsidRPr="006532EF">
              <w:rPr>
                <w:rFonts w:eastAsia="Calibri" w:cstheme="minorHAnsi"/>
                <w:sz w:val="20"/>
                <w:szCs w:val="20"/>
                <w:lang w:eastAsia="en-US"/>
              </w:rPr>
              <w:t>570,48</w:t>
            </w:r>
          </w:p>
        </w:tc>
        <w:tc>
          <w:tcPr>
            <w:tcW w:w="1417" w:type="dxa"/>
            <w:shd w:val="clear" w:color="auto" w:fill="FFFFFF"/>
            <w:tcMar>
              <w:top w:w="0" w:type="dxa"/>
              <w:left w:w="70" w:type="dxa"/>
              <w:bottom w:w="0" w:type="dxa"/>
              <w:right w:w="70" w:type="dxa"/>
            </w:tcMar>
            <w:vAlign w:val="center"/>
          </w:tcPr>
          <w:p w14:paraId="43920FC5" w14:textId="1AF1884E" w:rsidR="007D198F" w:rsidRPr="006532EF" w:rsidRDefault="00321C67" w:rsidP="00321C67">
            <w:pPr>
              <w:spacing w:line="259" w:lineRule="auto"/>
              <w:jc w:val="center"/>
              <w:rPr>
                <w:rFonts w:eastAsia="Calibri" w:cstheme="minorHAnsi"/>
                <w:sz w:val="20"/>
                <w:szCs w:val="20"/>
                <w:lang w:eastAsia="en-US"/>
              </w:rPr>
            </w:pPr>
            <w:r w:rsidRPr="006532EF">
              <w:rPr>
                <w:rFonts w:eastAsia="Calibri" w:cstheme="minorHAnsi"/>
                <w:sz w:val="20"/>
                <w:szCs w:val="20"/>
                <w:lang w:eastAsia="en-US"/>
              </w:rPr>
              <w:t>18</w:t>
            </w:r>
            <w:r w:rsidR="00DB23A8" w:rsidRPr="006532EF">
              <w:rPr>
                <w:rFonts w:eastAsia="Calibri" w:cstheme="minorHAnsi"/>
                <w:sz w:val="20"/>
                <w:szCs w:val="20"/>
                <w:lang w:eastAsia="en-US"/>
              </w:rPr>
              <w:t>.</w:t>
            </w:r>
            <w:r w:rsidRPr="006532EF">
              <w:rPr>
                <w:rFonts w:eastAsia="Calibri" w:cstheme="minorHAnsi"/>
                <w:sz w:val="20"/>
                <w:szCs w:val="20"/>
                <w:lang w:eastAsia="en-US"/>
              </w:rPr>
              <w:t>570,48</w:t>
            </w:r>
          </w:p>
        </w:tc>
        <w:tc>
          <w:tcPr>
            <w:tcW w:w="1122" w:type="dxa"/>
            <w:shd w:val="clear" w:color="auto" w:fill="FFFFFF"/>
            <w:tcMar>
              <w:top w:w="0" w:type="dxa"/>
              <w:left w:w="70" w:type="dxa"/>
              <w:bottom w:w="0" w:type="dxa"/>
              <w:right w:w="70" w:type="dxa"/>
            </w:tcMar>
            <w:vAlign w:val="center"/>
          </w:tcPr>
          <w:p w14:paraId="5573DC38" w14:textId="512EBB68" w:rsidR="007D198F" w:rsidRPr="006532EF" w:rsidRDefault="007D198F" w:rsidP="00321C67">
            <w:pPr>
              <w:spacing w:line="259" w:lineRule="auto"/>
              <w:jc w:val="center"/>
              <w:rPr>
                <w:rFonts w:eastAsia="Calibri" w:cstheme="minorHAnsi"/>
                <w:sz w:val="20"/>
                <w:szCs w:val="20"/>
                <w:lang w:eastAsia="en-US"/>
              </w:rPr>
            </w:pPr>
          </w:p>
        </w:tc>
      </w:tr>
      <w:tr w:rsidR="00E156E1" w:rsidRPr="00576CFF" w14:paraId="4AC32860" w14:textId="77777777" w:rsidTr="00B60CD8">
        <w:trPr>
          <w:trHeight w:val="277"/>
        </w:trPr>
        <w:tc>
          <w:tcPr>
            <w:tcW w:w="5098" w:type="dxa"/>
            <w:shd w:val="clear" w:color="auto" w:fill="C5E0B3" w:themeFill="accent6" w:themeFillTint="66"/>
            <w:noWrap/>
            <w:tcMar>
              <w:top w:w="0" w:type="dxa"/>
              <w:left w:w="70" w:type="dxa"/>
              <w:bottom w:w="0" w:type="dxa"/>
              <w:right w:w="70" w:type="dxa"/>
            </w:tcMar>
            <w:vAlign w:val="center"/>
          </w:tcPr>
          <w:p w14:paraId="61BBB835" w14:textId="626E8487" w:rsidR="00E156E1" w:rsidRPr="006532EF" w:rsidRDefault="00E156E1" w:rsidP="007A7D67">
            <w:pPr>
              <w:spacing w:line="259" w:lineRule="auto"/>
              <w:rPr>
                <w:rFonts w:eastAsia="Calibri" w:cstheme="minorHAnsi"/>
                <w:sz w:val="20"/>
                <w:szCs w:val="20"/>
                <w:lang w:eastAsia="en-US"/>
              </w:rPr>
            </w:pPr>
            <w:r w:rsidRPr="006532EF">
              <w:rPr>
                <w:rFonts w:eastAsia="Calibri" w:cstheme="minorHAnsi"/>
                <w:b/>
                <w:bCs/>
                <w:sz w:val="20"/>
                <w:szCs w:val="20"/>
                <w:lang w:eastAsia="en-US"/>
              </w:rPr>
              <w:t xml:space="preserve">SKUPAJ BREZ DDV </w:t>
            </w:r>
          </w:p>
        </w:tc>
        <w:tc>
          <w:tcPr>
            <w:tcW w:w="3957" w:type="dxa"/>
            <w:gridSpan w:val="3"/>
            <w:shd w:val="clear" w:color="auto" w:fill="C5E0B3" w:themeFill="accent6" w:themeFillTint="66"/>
            <w:noWrap/>
            <w:tcMar>
              <w:top w:w="0" w:type="dxa"/>
              <w:left w:w="70" w:type="dxa"/>
              <w:bottom w:w="0" w:type="dxa"/>
              <w:right w:w="70" w:type="dxa"/>
            </w:tcMar>
            <w:vAlign w:val="center"/>
          </w:tcPr>
          <w:p w14:paraId="7F1E5C2D" w14:textId="398AAE11" w:rsidR="00E156E1" w:rsidRPr="006532EF" w:rsidRDefault="00EE0887" w:rsidP="00E156E1">
            <w:pPr>
              <w:spacing w:line="259" w:lineRule="auto"/>
              <w:jc w:val="center"/>
              <w:rPr>
                <w:rFonts w:eastAsia="Calibri" w:cstheme="minorHAnsi"/>
                <w:sz w:val="20"/>
                <w:szCs w:val="20"/>
                <w:lang w:eastAsia="en-US"/>
              </w:rPr>
            </w:pPr>
            <w:r w:rsidRPr="006532EF">
              <w:rPr>
                <w:rFonts w:eastAsia="Calibri" w:cstheme="minorHAnsi"/>
                <w:b/>
                <w:bCs/>
                <w:sz w:val="20"/>
                <w:szCs w:val="20"/>
                <w:lang w:eastAsia="en-US"/>
              </w:rPr>
              <w:t xml:space="preserve">111.422,90 </w:t>
            </w:r>
            <w:r w:rsidR="00E156E1" w:rsidRPr="006532EF">
              <w:rPr>
                <w:rFonts w:eastAsia="Calibri" w:cstheme="minorHAnsi"/>
                <w:b/>
                <w:bCs/>
                <w:sz w:val="20"/>
                <w:szCs w:val="20"/>
                <w:lang w:eastAsia="en-US"/>
              </w:rPr>
              <w:t>€</w:t>
            </w:r>
          </w:p>
        </w:tc>
      </w:tr>
      <w:tr w:rsidR="00E156E1" w:rsidRPr="00576CFF" w14:paraId="79CBFFFD" w14:textId="77777777" w:rsidTr="00941CB1">
        <w:trPr>
          <w:trHeight w:val="277"/>
        </w:trPr>
        <w:tc>
          <w:tcPr>
            <w:tcW w:w="5098" w:type="dxa"/>
            <w:shd w:val="clear" w:color="auto" w:fill="C5E0B3" w:themeFill="accent6" w:themeFillTint="66"/>
            <w:tcMar>
              <w:top w:w="0" w:type="dxa"/>
              <w:left w:w="70" w:type="dxa"/>
              <w:bottom w:w="0" w:type="dxa"/>
              <w:right w:w="70" w:type="dxa"/>
            </w:tcMar>
            <w:vAlign w:val="center"/>
            <w:hideMark/>
          </w:tcPr>
          <w:p w14:paraId="3BF0D8CC" w14:textId="556A19D9" w:rsidR="00E156E1" w:rsidRPr="006532EF" w:rsidRDefault="00E156E1" w:rsidP="007A7D67">
            <w:pPr>
              <w:spacing w:line="259" w:lineRule="auto"/>
              <w:rPr>
                <w:rFonts w:eastAsia="Calibri" w:cstheme="minorHAnsi"/>
                <w:sz w:val="20"/>
                <w:szCs w:val="20"/>
                <w:lang w:eastAsia="en-US"/>
              </w:rPr>
            </w:pPr>
            <w:r w:rsidRPr="006532EF">
              <w:rPr>
                <w:rFonts w:eastAsia="Calibri" w:cstheme="minorHAnsi"/>
                <w:b/>
                <w:bCs/>
                <w:sz w:val="20"/>
                <w:szCs w:val="20"/>
                <w:lang w:eastAsia="en-US"/>
              </w:rPr>
              <w:t>DDV</w:t>
            </w:r>
            <w:r w:rsidRPr="006532EF">
              <w:rPr>
                <w:rFonts w:cstheme="minorHAnsi"/>
                <w:sz w:val="20"/>
                <w:szCs w:val="20"/>
              </w:rPr>
              <w:t xml:space="preserve"> </w:t>
            </w:r>
          </w:p>
        </w:tc>
        <w:tc>
          <w:tcPr>
            <w:tcW w:w="3957" w:type="dxa"/>
            <w:gridSpan w:val="3"/>
            <w:shd w:val="clear" w:color="auto" w:fill="C5E0B3" w:themeFill="accent6" w:themeFillTint="66"/>
            <w:tcMar>
              <w:top w:w="0" w:type="dxa"/>
              <w:left w:w="70" w:type="dxa"/>
              <w:bottom w:w="0" w:type="dxa"/>
              <w:right w:w="70" w:type="dxa"/>
            </w:tcMar>
            <w:vAlign w:val="center"/>
          </w:tcPr>
          <w:p w14:paraId="46490184" w14:textId="53194DE4" w:rsidR="00E156E1" w:rsidRPr="006532EF" w:rsidRDefault="00607DCE" w:rsidP="00E156E1">
            <w:pPr>
              <w:spacing w:line="259" w:lineRule="auto"/>
              <w:jc w:val="center"/>
              <w:rPr>
                <w:rFonts w:eastAsia="Calibri" w:cstheme="minorHAnsi"/>
                <w:sz w:val="20"/>
                <w:szCs w:val="20"/>
                <w:lang w:eastAsia="en-US"/>
              </w:rPr>
            </w:pPr>
            <w:r w:rsidRPr="006532EF">
              <w:rPr>
                <w:rFonts w:eastAsia="Calibri" w:cstheme="minorHAnsi"/>
                <w:b/>
                <w:bCs/>
                <w:sz w:val="20"/>
                <w:szCs w:val="20"/>
                <w:lang w:eastAsia="en-US"/>
              </w:rPr>
              <w:t>20.172,33</w:t>
            </w:r>
            <w:r w:rsidR="00E156E1" w:rsidRPr="006532EF">
              <w:rPr>
                <w:rFonts w:eastAsia="Calibri" w:cstheme="minorHAnsi"/>
                <w:b/>
                <w:bCs/>
                <w:sz w:val="20"/>
                <w:szCs w:val="20"/>
                <w:lang w:eastAsia="en-US"/>
              </w:rPr>
              <w:t xml:space="preserve"> €</w:t>
            </w:r>
          </w:p>
        </w:tc>
      </w:tr>
      <w:tr w:rsidR="00E156E1" w:rsidRPr="00576CFF" w14:paraId="344AB9D9" w14:textId="77777777" w:rsidTr="00B70276">
        <w:trPr>
          <w:trHeight w:val="277"/>
        </w:trPr>
        <w:tc>
          <w:tcPr>
            <w:tcW w:w="5098" w:type="dxa"/>
            <w:shd w:val="clear" w:color="auto" w:fill="C5E0B3" w:themeFill="accent6" w:themeFillTint="66"/>
            <w:tcMar>
              <w:top w:w="0" w:type="dxa"/>
              <w:left w:w="70" w:type="dxa"/>
              <w:bottom w:w="0" w:type="dxa"/>
              <w:right w:w="70" w:type="dxa"/>
            </w:tcMar>
            <w:vAlign w:val="center"/>
          </w:tcPr>
          <w:p w14:paraId="2228815A" w14:textId="07582931" w:rsidR="00E156E1" w:rsidRPr="006532EF" w:rsidRDefault="00E156E1" w:rsidP="007A7D67">
            <w:pPr>
              <w:spacing w:line="259" w:lineRule="auto"/>
              <w:rPr>
                <w:rFonts w:eastAsia="Calibri" w:cstheme="minorHAnsi"/>
                <w:sz w:val="20"/>
                <w:szCs w:val="20"/>
                <w:lang w:eastAsia="en-US"/>
              </w:rPr>
            </w:pPr>
            <w:r w:rsidRPr="006532EF">
              <w:rPr>
                <w:rFonts w:eastAsia="Calibri" w:cstheme="minorHAnsi"/>
                <w:b/>
                <w:bCs/>
                <w:sz w:val="20"/>
                <w:szCs w:val="20"/>
                <w:lang w:eastAsia="en-US"/>
              </w:rPr>
              <w:t>SKUPAJ Z DDV</w:t>
            </w:r>
            <w:r w:rsidRPr="006532EF">
              <w:rPr>
                <w:rFonts w:cstheme="minorHAnsi"/>
                <w:sz w:val="20"/>
                <w:szCs w:val="20"/>
              </w:rPr>
              <w:t xml:space="preserve"> </w:t>
            </w:r>
          </w:p>
        </w:tc>
        <w:tc>
          <w:tcPr>
            <w:tcW w:w="3957" w:type="dxa"/>
            <w:gridSpan w:val="3"/>
            <w:shd w:val="clear" w:color="auto" w:fill="C5E0B3" w:themeFill="accent6" w:themeFillTint="66"/>
            <w:tcMar>
              <w:top w:w="0" w:type="dxa"/>
              <w:left w:w="70" w:type="dxa"/>
              <w:bottom w:w="0" w:type="dxa"/>
              <w:right w:w="70" w:type="dxa"/>
            </w:tcMar>
            <w:vAlign w:val="center"/>
          </w:tcPr>
          <w:p w14:paraId="30DD491D" w14:textId="6432B9B8" w:rsidR="00E156E1" w:rsidRPr="006532EF" w:rsidRDefault="00607DCE" w:rsidP="00E156E1">
            <w:pPr>
              <w:spacing w:line="259" w:lineRule="auto"/>
              <w:jc w:val="center"/>
              <w:rPr>
                <w:rFonts w:eastAsia="Calibri" w:cstheme="minorHAnsi"/>
                <w:sz w:val="20"/>
                <w:szCs w:val="20"/>
                <w:lang w:eastAsia="en-US"/>
              </w:rPr>
            </w:pPr>
            <w:r w:rsidRPr="006532EF">
              <w:rPr>
                <w:rFonts w:eastAsia="Calibri" w:cstheme="minorHAnsi"/>
                <w:b/>
                <w:bCs/>
                <w:sz w:val="20"/>
                <w:szCs w:val="20"/>
                <w:lang w:eastAsia="en-US"/>
              </w:rPr>
              <w:t xml:space="preserve">131.595,23 </w:t>
            </w:r>
            <w:r w:rsidR="00E156E1" w:rsidRPr="006532EF">
              <w:rPr>
                <w:rFonts w:eastAsia="Calibri" w:cstheme="minorHAnsi"/>
                <w:b/>
                <w:bCs/>
                <w:sz w:val="20"/>
                <w:szCs w:val="20"/>
                <w:lang w:eastAsia="en-US"/>
              </w:rPr>
              <w:t>€</w:t>
            </w:r>
          </w:p>
        </w:tc>
      </w:tr>
      <w:bookmarkEnd w:id="247"/>
    </w:tbl>
    <w:p w14:paraId="77B7CA9A" w14:textId="6CC009DB" w:rsidR="005B430A" w:rsidRPr="00576CFF" w:rsidRDefault="005B430A" w:rsidP="0079010C">
      <w:pPr>
        <w:suppressAutoHyphens/>
        <w:rPr>
          <w:rFonts w:cstheme="minorHAnsi"/>
          <w:color w:val="00000A"/>
          <w:kern w:val="1"/>
        </w:rPr>
      </w:pPr>
    </w:p>
    <w:p w14:paraId="4E57C2C1" w14:textId="5D8EA3E7" w:rsidR="0079010C" w:rsidRPr="00576CFF" w:rsidRDefault="0079010C" w:rsidP="000165D1">
      <w:pPr>
        <w:pStyle w:val="Brezrazmikov"/>
        <w:jc w:val="both"/>
        <w:rPr>
          <w:rFonts w:eastAsia="Calibri" w:cstheme="minorHAnsi"/>
          <w:sz w:val="24"/>
          <w:szCs w:val="24"/>
        </w:rPr>
      </w:pPr>
      <w:bookmarkStart w:id="248" w:name="_Toc51860037"/>
      <w:r w:rsidRPr="00576CFF">
        <w:rPr>
          <w:rFonts w:eastAsia="Calibri" w:cstheme="minorHAnsi"/>
          <w:sz w:val="24"/>
          <w:szCs w:val="24"/>
        </w:rPr>
        <w:t xml:space="preserve">Razdelitev stroškov po </w:t>
      </w:r>
      <w:bookmarkEnd w:id="248"/>
      <w:r w:rsidR="008C650C" w:rsidRPr="00576CFF">
        <w:rPr>
          <w:rFonts w:eastAsia="Calibri" w:cstheme="minorHAnsi"/>
          <w:sz w:val="24"/>
          <w:szCs w:val="24"/>
        </w:rPr>
        <w:t>prijavitelju: Občina Ribnica na Pohorju</w:t>
      </w:r>
    </w:p>
    <w:tbl>
      <w:tblPr>
        <w:tblW w:w="0" w:type="auto"/>
        <w:tblCellMar>
          <w:left w:w="70" w:type="dxa"/>
          <w:right w:w="70" w:type="dxa"/>
        </w:tblCellMar>
        <w:tblLook w:val="04A0" w:firstRow="1" w:lastRow="0" w:firstColumn="1" w:lastColumn="0" w:noHBand="0" w:noVBand="1"/>
      </w:tblPr>
      <w:tblGrid>
        <w:gridCol w:w="261"/>
        <w:gridCol w:w="1930"/>
        <w:gridCol w:w="1336"/>
        <w:gridCol w:w="1056"/>
        <w:gridCol w:w="1229"/>
        <w:gridCol w:w="1202"/>
        <w:gridCol w:w="1093"/>
        <w:gridCol w:w="953"/>
      </w:tblGrid>
      <w:tr w:rsidR="00370BC0" w:rsidRPr="00576CFF" w14:paraId="5597AE02" w14:textId="77777777" w:rsidTr="006532EF">
        <w:trPr>
          <w:trHeight w:val="675"/>
        </w:trPr>
        <w:tc>
          <w:tcPr>
            <w:tcW w:w="4585"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686A03B2" w14:textId="0D49935B" w:rsidR="00370BC0" w:rsidRPr="006532EF" w:rsidRDefault="00370BC0" w:rsidP="00B323EE">
            <w:pPr>
              <w:jc w:val="left"/>
              <w:rPr>
                <w:rFonts w:cstheme="minorHAnsi"/>
                <w:b/>
                <w:bCs/>
                <w:color w:val="000000"/>
                <w:sz w:val="20"/>
                <w:szCs w:val="20"/>
              </w:rPr>
            </w:pPr>
            <w:bookmarkStart w:id="249" w:name="_Hlk167443143"/>
            <w:r w:rsidRPr="006532EF">
              <w:rPr>
                <w:rFonts w:cstheme="minorHAnsi"/>
                <w:b/>
                <w:bCs/>
                <w:color w:val="000000"/>
                <w:sz w:val="20"/>
                <w:szCs w:val="20"/>
              </w:rPr>
              <w:t>Prijavitelj</w:t>
            </w:r>
            <w:r w:rsidR="00952CA1">
              <w:rPr>
                <w:rFonts w:cstheme="minorHAnsi"/>
                <w:b/>
                <w:bCs/>
                <w:color w:val="000000"/>
                <w:sz w:val="20"/>
                <w:szCs w:val="20"/>
              </w:rPr>
              <w:t>:</w:t>
            </w:r>
          </w:p>
          <w:p w14:paraId="3AB68751" w14:textId="0D6EA2D8" w:rsidR="00370BC0" w:rsidRPr="006532EF" w:rsidRDefault="00370BC0" w:rsidP="00B323EE">
            <w:pPr>
              <w:jc w:val="left"/>
              <w:rPr>
                <w:rFonts w:cstheme="minorHAnsi"/>
                <w:b/>
                <w:bCs/>
                <w:color w:val="000000"/>
                <w:sz w:val="20"/>
                <w:szCs w:val="20"/>
              </w:rPr>
            </w:pPr>
            <w:r w:rsidRPr="006532EF">
              <w:rPr>
                <w:rFonts w:cstheme="minorHAnsi"/>
                <w:b/>
                <w:bCs/>
                <w:color w:val="000000"/>
                <w:sz w:val="20"/>
                <w:szCs w:val="20"/>
              </w:rPr>
              <w:t>OBČINA RIBNICA NA POHORJU</w:t>
            </w:r>
          </w:p>
        </w:tc>
        <w:tc>
          <w:tcPr>
            <w:tcW w:w="0" w:type="auto"/>
            <w:gridSpan w:val="4"/>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1A96A288" w14:textId="77777777" w:rsidR="00370BC0" w:rsidRPr="006532EF" w:rsidRDefault="00370BC0" w:rsidP="00B323EE">
            <w:pPr>
              <w:jc w:val="left"/>
              <w:rPr>
                <w:rFonts w:cstheme="minorHAnsi"/>
                <w:b/>
                <w:bCs/>
                <w:color w:val="000000"/>
                <w:sz w:val="20"/>
                <w:szCs w:val="20"/>
              </w:rPr>
            </w:pPr>
            <w:r w:rsidRPr="006532EF">
              <w:rPr>
                <w:rFonts w:cstheme="minorHAnsi"/>
                <w:b/>
                <w:bCs/>
                <w:color w:val="000000"/>
                <w:sz w:val="20"/>
                <w:szCs w:val="20"/>
              </w:rPr>
              <w:t>Projekt (naziv):</w:t>
            </w:r>
          </w:p>
          <w:p w14:paraId="3B15FD00" w14:textId="48A2391F" w:rsidR="00370BC0" w:rsidRPr="006532EF" w:rsidRDefault="00370BC0" w:rsidP="00B323EE">
            <w:pPr>
              <w:rPr>
                <w:rFonts w:cstheme="minorHAnsi"/>
                <w:color w:val="000000"/>
                <w:sz w:val="20"/>
                <w:szCs w:val="20"/>
              </w:rPr>
            </w:pPr>
            <w:r w:rsidRPr="006532EF">
              <w:rPr>
                <w:rFonts w:cstheme="minorHAnsi"/>
                <w:color w:val="000000"/>
                <w:sz w:val="20"/>
                <w:szCs w:val="20"/>
              </w:rPr>
              <w:t xml:space="preserve">          </w:t>
            </w:r>
            <w:r w:rsidR="00004F57" w:rsidRPr="006532EF">
              <w:rPr>
                <w:rFonts w:cstheme="minorHAnsi"/>
                <w:color w:val="000000"/>
                <w:sz w:val="20"/>
                <w:szCs w:val="20"/>
              </w:rPr>
              <w:t>MLADI ZA POVEZANO SKUPNOST</w:t>
            </w:r>
          </w:p>
        </w:tc>
      </w:tr>
      <w:tr w:rsidR="00FB5E57" w:rsidRPr="00576CFF" w14:paraId="1FC209B7" w14:textId="77777777" w:rsidTr="006532EF">
        <w:trPr>
          <w:trHeight w:val="900"/>
        </w:trPr>
        <w:tc>
          <w:tcPr>
            <w:tcW w:w="0" w:type="auto"/>
            <w:tcBorders>
              <w:top w:val="single" w:sz="4" w:space="0" w:color="auto"/>
              <w:left w:val="single" w:sz="4" w:space="0" w:color="auto"/>
              <w:bottom w:val="single" w:sz="4" w:space="0" w:color="auto"/>
              <w:right w:val="nil"/>
            </w:tcBorders>
            <w:shd w:val="clear" w:color="auto" w:fill="auto"/>
            <w:vAlign w:val="bottom"/>
            <w:hideMark/>
          </w:tcPr>
          <w:p w14:paraId="36FB67BB" w14:textId="77777777" w:rsidR="007D198F" w:rsidRPr="00576CFF" w:rsidRDefault="007D198F" w:rsidP="00B323EE">
            <w:pPr>
              <w:jc w:val="left"/>
              <w:rPr>
                <w:rFonts w:cstheme="minorHAnsi"/>
                <w:color w:val="000000"/>
              </w:rPr>
            </w:pPr>
            <w:r w:rsidRPr="00576CFF">
              <w:rPr>
                <w:rFonts w:cstheme="minorHAnsi"/>
                <w:color w:val="000000"/>
              </w:rPr>
              <w:t> </w:t>
            </w:r>
          </w:p>
        </w:tc>
        <w:tc>
          <w:tcPr>
            <w:tcW w:w="0" w:type="auto"/>
            <w:gridSpan w:val="2"/>
            <w:tcBorders>
              <w:top w:val="single" w:sz="4" w:space="0" w:color="auto"/>
              <w:left w:val="single" w:sz="4" w:space="0" w:color="auto"/>
              <w:bottom w:val="single" w:sz="4" w:space="0" w:color="auto"/>
              <w:right w:val="nil"/>
            </w:tcBorders>
            <w:shd w:val="clear" w:color="auto" w:fill="auto"/>
            <w:vAlign w:val="bottom"/>
            <w:hideMark/>
          </w:tcPr>
          <w:p w14:paraId="65C74513" w14:textId="77777777" w:rsidR="007D198F" w:rsidRPr="00576CFF" w:rsidRDefault="007D198F" w:rsidP="00B323EE">
            <w:pPr>
              <w:jc w:val="left"/>
              <w:rPr>
                <w:rFonts w:cstheme="minorHAnsi"/>
                <w:color w:val="000000"/>
              </w:rPr>
            </w:pPr>
            <w:r w:rsidRPr="00576CFF">
              <w:rPr>
                <w:rFonts w:cstheme="minorHAnsi"/>
                <w:color w:val="000000"/>
              </w:rPr>
              <w:t>Upravičen strošek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8B1E96F" w14:textId="18EB9DDF" w:rsidR="007D198F" w:rsidRPr="006532EF" w:rsidRDefault="007D198F" w:rsidP="00FB5E57">
            <w:pPr>
              <w:jc w:val="center"/>
              <w:rPr>
                <w:rFonts w:cstheme="minorHAnsi"/>
                <w:color w:val="000000"/>
                <w:sz w:val="20"/>
                <w:szCs w:val="20"/>
              </w:rPr>
            </w:pPr>
            <w:r w:rsidRPr="006532EF">
              <w:rPr>
                <w:rFonts w:cstheme="minorHAnsi"/>
                <w:color w:val="000000"/>
                <w:sz w:val="20"/>
                <w:szCs w:val="20"/>
              </w:rPr>
              <w:t>Vrednost z DDV</w:t>
            </w:r>
            <w:r w:rsidR="004A62F9" w:rsidRPr="006532EF">
              <w:rPr>
                <w:rFonts w:cstheme="minorHAnsi"/>
                <w:color w:val="000000"/>
                <w:sz w:val="20"/>
                <w:szCs w:val="20"/>
              </w:rPr>
              <w:t xml:space="preserve"> v</w:t>
            </w:r>
            <w:r w:rsidRPr="006532EF">
              <w:rPr>
                <w:rFonts w:cstheme="minorHAnsi"/>
                <w:color w:val="000000"/>
                <w:sz w:val="20"/>
                <w:szCs w:val="20"/>
              </w:rPr>
              <w:t xml:space="preserve"> EUR</w:t>
            </w:r>
          </w:p>
        </w:tc>
        <w:tc>
          <w:tcPr>
            <w:tcW w:w="1229" w:type="dxa"/>
            <w:tcBorders>
              <w:top w:val="single" w:sz="4" w:space="0" w:color="auto"/>
              <w:left w:val="nil"/>
              <w:bottom w:val="single" w:sz="4" w:space="0" w:color="auto"/>
              <w:right w:val="single" w:sz="4" w:space="0" w:color="auto"/>
            </w:tcBorders>
            <w:shd w:val="clear" w:color="auto" w:fill="auto"/>
            <w:vAlign w:val="center"/>
            <w:hideMark/>
          </w:tcPr>
          <w:p w14:paraId="4C5500A5" w14:textId="7CB04722" w:rsidR="007D198F" w:rsidRPr="006532EF" w:rsidRDefault="007D198F" w:rsidP="00FB5E57">
            <w:pPr>
              <w:jc w:val="center"/>
              <w:rPr>
                <w:rFonts w:cstheme="minorHAnsi"/>
                <w:color w:val="000000"/>
                <w:sz w:val="20"/>
                <w:szCs w:val="20"/>
              </w:rPr>
            </w:pPr>
            <w:r w:rsidRPr="006532EF">
              <w:rPr>
                <w:rFonts w:cstheme="minorHAnsi"/>
                <w:color w:val="000000"/>
                <w:sz w:val="20"/>
                <w:szCs w:val="20"/>
              </w:rPr>
              <w:t>Upravičen strošek</w:t>
            </w:r>
            <w:r w:rsidR="004A62F9" w:rsidRPr="006532EF">
              <w:rPr>
                <w:rFonts w:cstheme="minorHAnsi"/>
                <w:color w:val="000000"/>
                <w:sz w:val="20"/>
                <w:szCs w:val="20"/>
              </w:rPr>
              <w:t xml:space="preserve"> v </w:t>
            </w:r>
            <w:r w:rsidRPr="006532EF">
              <w:rPr>
                <w:rFonts w:cstheme="minorHAnsi"/>
                <w:color w:val="000000"/>
                <w:sz w:val="20"/>
                <w:szCs w:val="20"/>
              </w:rPr>
              <w:t>EUR</w:t>
            </w:r>
          </w:p>
        </w:tc>
        <w:tc>
          <w:tcPr>
            <w:tcW w:w="1202" w:type="dxa"/>
            <w:tcBorders>
              <w:top w:val="single" w:sz="4" w:space="0" w:color="auto"/>
              <w:left w:val="nil"/>
              <w:bottom w:val="single" w:sz="4" w:space="0" w:color="auto"/>
              <w:right w:val="single" w:sz="4" w:space="0" w:color="auto"/>
            </w:tcBorders>
            <w:shd w:val="clear" w:color="auto" w:fill="auto"/>
            <w:vAlign w:val="center"/>
            <w:hideMark/>
          </w:tcPr>
          <w:p w14:paraId="7406920E" w14:textId="5C24DB7A" w:rsidR="007D198F" w:rsidRPr="006532EF" w:rsidRDefault="007D198F" w:rsidP="00FB5E57">
            <w:pPr>
              <w:jc w:val="center"/>
              <w:rPr>
                <w:rFonts w:cstheme="minorHAnsi"/>
                <w:color w:val="000000"/>
                <w:sz w:val="20"/>
                <w:szCs w:val="20"/>
              </w:rPr>
            </w:pPr>
            <w:r w:rsidRPr="006532EF">
              <w:rPr>
                <w:rFonts w:cstheme="minorHAnsi"/>
                <w:color w:val="000000"/>
                <w:sz w:val="20"/>
                <w:szCs w:val="20"/>
              </w:rPr>
              <w:t>% sofinanc</w:t>
            </w:r>
            <w:r w:rsidR="004A62F9" w:rsidRPr="006532EF">
              <w:rPr>
                <w:rFonts w:cstheme="minorHAnsi"/>
                <w:color w:val="000000"/>
                <w:sz w:val="20"/>
                <w:szCs w:val="20"/>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B1E144E" w14:textId="77777777" w:rsidR="007D198F" w:rsidRPr="006532EF" w:rsidRDefault="007D198F" w:rsidP="00FB5E57">
            <w:pPr>
              <w:jc w:val="center"/>
              <w:rPr>
                <w:rFonts w:cstheme="minorHAnsi"/>
                <w:color w:val="000000"/>
                <w:sz w:val="20"/>
                <w:szCs w:val="20"/>
              </w:rPr>
            </w:pPr>
            <w:r w:rsidRPr="006532EF">
              <w:rPr>
                <w:rFonts w:cstheme="minorHAnsi"/>
                <w:color w:val="000000"/>
                <w:sz w:val="20"/>
                <w:szCs w:val="20"/>
              </w:rPr>
              <w:t>Znesek sofinanc. upravičenih stroškov</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BFDB980" w14:textId="77777777" w:rsidR="007D198F" w:rsidRPr="006532EF" w:rsidRDefault="007D198F" w:rsidP="00FB5E57">
            <w:pPr>
              <w:jc w:val="center"/>
              <w:rPr>
                <w:rFonts w:cstheme="minorHAnsi"/>
                <w:color w:val="000000"/>
                <w:sz w:val="20"/>
                <w:szCs w:val="20"/>
              </w:rPr>
            </w:pPr>
            <w:r w:rsidRPr="006532EF">
              <w:rPr>
                <w:rFonts w:cstheme="minorHAnsi"/>
                <w:color w:val="000000"/>
                <w:sz w:val="20"/>
                <w:szCs w:val="20"/>
              </w:rPr>
              <w:t>lastna udeležba partnerja</w:t>
            </w:r>
          </w:p>
        </w:tc>
      </w:tr>
      <w:tr w:rsidR="00D873F7" w:rsidRPr="00576CFF" w14:paraId="1BC5E5D8" w14:textId="77777777" w:rsidTr="006532EF">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71FB7D61" w14:textId="77777777" w:rsidR="00D873F7" w:rsidRPr="00576CFF" w:rsidRDefault="00D873F7" w:rsidP="00D873F7">
            <w:pPr>
              <w:jc w:val="right"/>
              <w:rPr>
                <w:rFonts w:cstheme="minorHAnsi"/>
                <w:color w:val="000000"/>
              </w:rPr>
            </w:pPr>
            <w:r w:rsidRPr="00576CFF">
              <w:rPr>
                <w:rFonts w:cstheme="minorHAnsi"/>
                <w:color w:val="000000"/>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805F284" w14:textId="244B7979" w:rsidR="00D873F7" w:rsidRPr="00576CFF" w:rsidRDefault="007920E4" w:rsidP="00D873F7">
            <w:pPr>
              <w:jc w:val="left"/>
              <w:rPr>
                <w:rFonts w:cstheme="minorHAnsi"/>
                <w:color w:val="000000"/>
              </w:rPr>
            </w:pPr>
            <w:r w:rsidRPr="00576CFF">
              <w:rPr>
                <w:rFonts w:cstheme="minorHAnsi"/>
                <w:color w:val="000000"/>
              </w:rPr>
              <w:t>S</w:t>
            </w:r>
            <w:r w:rsidR="00D873F7" w:rsidRPr="00576CFF">
              <w:rPr>
                <w:rFonts w:cstheme="minorHAnsi"/>
                <w:color w:val="000000"/>
              </w:rPr>
              <w:t>troški gradnje / obnove</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77358A97" w14:textId="7E876F2B" w:rsidR="00D873F7" w:rsidRPr="006532EF" w:rsidRDefault="00D873F7" w:rsidP="00D873F7">
            <w:pPr>
              <w:rPr>
                <w:rFonts w:cstheme="minorHAnsi"/>
                <w:color w:val="000000"/>
                <w:sz w:val="20"/>
                <w:szCs w:val="20"/>
              </w:rPr>
            </w:pPr>
            <w:r w:rsidRPr="006532EF">
              <w:rPr>
                <w:rFonts w:cstheme="minorHAnsi"/>
                <w:color w:val="000000"/>
                <w:sz w:val="20"/>
                <w:szCs w:val="20"/>
              </w:rPr>
              <w:t>87.294,17</w:t>
            </w:r>
          </w:p>
        </w:tc>
        <w:tc>
          <w:tcPr>
            <w:tcW w:w="1229"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5C12BE7C" w14:textId="77BC41E2" w:rsidR="00D873F7" w:rsidRPr="006532EF" w:rsidRDefault="00D873F7" w:rsidP="00D873F7">
            <w:pPr>
              <w:rPr>
                <w:rFonts w:cstheme="minorHAnsi"/>
                <w:color w:val="000000"/>
                <w:sz w:val="20"/>
                <w:szCs w:val="20"/>
              </w:rPr>
            </w:pPr>
            <w:r w:rsidRPr="006532EF">
              <w:rPr>
                <w:rFonts w:cstheme="minorHAnsi"/>
                <w:color w:val="000000"/>
                <w:sz w:val="20"/>
                <w:szCs w:val="20"/>
              </w:rPr>
              <w:t>71.552,60</w:t>
            </w:r>
          </w:p>
        </w:tc>
        <w:tc>
          <w:tcPr>
            <w:tcW w:w="1202" w:type="dxa"/>
            <w:tcBorders>
              <w:top w:val="nil"/>
              <w:left w:val="nil"/>
              <w:bottom w:val="single" w:sz="4" w:space="0" w:color="auto"/>
              <w:right w:val="single" w:sz="4" w:space="0" w:color="auto"/>
            </w:tcBorders>
            <w:shd w:val="clear" w:color="auto" w:fill="auto"/>
            <w:noWrap/>
            <w:vAlign w:val="bottom"/>
            <w:hideMark/>
          </w:tcPr>
          <w:p w14:paraId="56229029" w14:textId="2DF8C810" w:rsidR="00D873F7" w:rsidRPr="006532EF" w:rsidRDefault="00D873F7" w:rsidP="00D873F7">
            <w:pPr>
              <w:rPr>
                <w:rFonts w:cstheme="minorHAnsi"/>
                <w:color w:val="000000"/>
                <w:sz w:val="20"/>
                <w:szCs w:val="20"/>
              </w:rPr>
            </w:pPr>
            <w:r w:rsidRPr="006532EF">
              <w:rPr>
                <w:rFonts w:cstheme="minorHAnsi"/>
                <w:color w:val="000000"/>
                <w:sz w:val="20"/>
                <w:szCs w:val="20"/>
              </w:rPr>
              <w:t>65%</w:t>
            </w:r>
          </w:p>
        </w:tc>
        <w:tc>
          <w:tcPr>
            <w:tcW w:w="0" w:type="auto"/>
            <w:tcBorders>
              <w:top w:val="nil"/>
              <w:left w:val="nil"/>
              <w:bottom w:val="single" w:sz="4" w:space="0" w:color="auto"/>
              <w:right w:val="single" w:sz="4" w:space="0" w:color="auto"/>
            </w:tcBorders>
            <w:shd w:val="clear" w:color="auto" w:fill="auto"/>
            <w:noWrap/>
            <w:vAlign w:val="bottom"/>
            <w:hideMark/>
          </w:tcPr>
          <w:p w14:paraId="07014B11" w14:textId="147878FD" w:rsidR="00D873F7" w:rsidRPr="006532EF" w:rsidRDefault="00CF7615" w:rsidP="00D873F7">
            <w:pPr>
              <w:rPr>
                <w:rFonts w:cstheme="minorHAnsi"/>
                <w:color w:val="000000"/>
                <w:sz w:val="20"/>
                <w:szCs w:val="20"/>
              </w:rPr>
            </w:pPr>
            <w:r w:rsidRPr="006532EF">
              <w:rPr>
                <w:rFonts w:cstheme="minorHAnsi"/>
                <w:color w:val="000000"/>
                <w:sz w:val="20"/>
                <w:szCs w:val="20"/>
              </w:rPr>
              <w:t>46.509,19</w:t>
            </w:r>
          </w:p>
        </w:tc>
        <w:tc>
          <w:tcPr>
            <w:tcW w:w="0" w:type="auto"/>
            <w:tcBorders>
              <w:top w:val="nil"/>
              <w:left w:val="nil"/>
              <w:bottom w:val="single" w:sz="4" w:space="0" w:color="auto"/>
              <w:right w:val="single" w:sz="4" w:space="0" w:color="auto"/>
            </w:tcBorders>
            <w:shd w:val="clear" w:color="auto" w:fill="auto"/>
            <w:noWrap/>
            <w:vAlign w:val="bottom"/>
            <w:hideMark/>
          </w:tcPr>
          <w:p w14:paraId="57A97A4E" w14:textId="6477C16B" w:rsidR="00D873F7" w:rsidRPr="006532EF" w:rsidRDefault="00FE240B" w:rsidP="00D873F7">
            <w:pPr>
              <w:rPr>
                <w:rFonts w:cstheme="minorHAnsi"/>
                <w:color w:val="000000"/>
                <w:sz w:val="20"/>
                <w:szCs w:val="20"/>
              </w:rPr>
            </w:pPr>
            <w:r w:rsidRPr="006532EF">
              <w:rPr>
                <w:rFonts w:cstheme="minorHAnsi"/>
                <w:color w:val="000000"/>
                <w:sz w:val="20"/>
                <w:szCs w:val="20"/>
              </w:rPr>
              <w:t>40.784,98</w:t>
            </w:r>
          </w:p>
        </w:tc>
      </w:tr>
      <w:tr w:rsidR="00D873F7" w:rsidRPr="00576CFF" w14:paraId="1550BAE5" w14:textId="77777777" w:rsidTr="006532EF">
        <w:trPr>
          <w:trHeight w:val="499"/>
        </w:trPr>
        <w:tc>
          <w:tcPr>
            <w:tcW w:w="0" w:type="auto"/>
            <w:tcBorders>
              <w:top w:val="nil"/>
              <w:left w:val="single" w:sz="4" w:space="0" w:color="auto"/>
              <w:bottom w:val="single" w:sz="4" w:space="0" w:color="auto"/>
              <w:right w:val="nil"/>
            </w:tcBorders>
            <w:shd w:val="clear" w:color="auto" w:fill="auto"/>
            <w:noWrap/>
            <w:vAlign w:val="bottom"/>
          </w:tcPr>
          <w:p w14:paraId="1C76FC08" w14:textId="551EB2FD" w:rsidR="00D873F7" w:rsidRPr="00576CFF" w:rsidRDefault="00D873F7" w:rsidP="00D873F7">
            <w:pPr>
              <w:jc w:val="right"/>
              <w:rPr>
                <w:rFonts w:cstheme="minorHAnsi"/>
                <w:color w:val="000000"/>
              </w:rPr>
            </w:pPr>
            <w:r w:rsidRPr="00576CFF">
              <w:rPr>
                <w:rFonts w:cstheme="minorHAnsi"/>
                <w:color w:val="000000"/>
              </w:rPr>
              <w:t>2</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1BAF8557" w14:textId="1AAB1FE8" w:rsidR="00D873F7" w:rsidRPr="00576CFF" w:rsidRDefault="00D873F7" w:rsidP="00D873F7">
            <w:pPr>
              <w:jc w:val="left"/>
              <w:rPr>
                <w:rFonts w:cstheme="minorHAnsi"/>
                <w:color w:val="000000"/>
              </w:rPr>
            </w:pPr>
            <w:r w:rsidRPr="00576CFF">
              <w:rPr>
                <w:rFonts w:cstheme="minorHAnsi"/>
                <w:color w:val="000000"/>
              </w:rPr>
              <w:t>Stojnice za izvedbo Festivala zdravja in bazarja</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379B2A8E" w14:textId="43537BDD" w:rsidR="00D873F7" w:rsidRPr="006532EF" w:rsidRDefault="00D873F7" w:rsidP="00D873F7">
            <w:pPr>
              <w:rPr>
                <w:rFonts w:cstheme="minorHAnsi"/>
                <w:color w:val="000000"/>
                <w:sz w:val="20"/>
                <w:szCs w:val="20"/>
              </w:rPr>
            </w:pPr>
            <w:r w:rsidRPr="006532EF">
              <w:rPr>
                <w:rFonts w:cstheme="minorHAnsi"/>
                <w:color w:val="000000"/>
                <w:sz w:val="20"/>
                <w:szCs w:val="20"/>
              </w:rPr>
              <w:t>8.515,60</w:t>
            </w:r>
          </w:p>
        </w:tc>
        <w:tc>
          <w:tcPr>
            <w:tcW w:w="1229" w:type="dxa"/>
            <w:tcBorders>
              <w:top w:val="nil"/>
              <w:left w:val="single" w:sz="4" w:space="0" w:color="auto"/>
              <w:bottom w:val="single" w:sz="4" w:space="0" w:color="auto"/>
              <w:right w:val="single" w:sz="4" w:space="0" w:color="auto"/>
            </w:tcBorders>
            <w:shd w:val="clear" w:color="auto" w:fill="FFFFFF" w:themeFill="background1"/>
            <w:noWrap/>
            <w:vAlign w:val="center"/>
          </w:tcPr>
          <w:p w14:paraId="56BC5C28" w14:textId="0EB3590A" w:rsidR="00D873F7" w:rsidRPr="006532EF" w:rsidRDefault="00D873F7" w:rsidP="00D873F7">
            <w:pPr>
              <w:rPr>
                <w:rFonts w:cstheme="minorHAnsi"/>
                <w:color w:val="000000"/>
                <w:sz w:val="20"/>
                <w:szCs w:val="20"/>
              </w:rPr>
            </w:pPr>
            <w:r w:rsidRPr="006532EF">
              <w:rPr>
                <w:rFonts w:cstheme="minorHAnsi"/>
                <w:color w:val="000000"/>
                <w:sz w:val="20"/>
                <w:szCs w:val="20"/>
              </w:rPr>
              <w:t>6.980,00</w:t>
            </w:r>
          </w:p>
        </w:tc>
        <w:tc>
          <w:tcPr>
            <w:tcW w:w="1202" w:type="dxa"/>
            <w:tcBorders>
              <w:top w:val="nil"/>
              <w:left w:val="nil"/>
              <w:bottom w:val="single" w:sz="4" w:space="0" w:color="auto"/>
              <w:right w:val="single" w:sz="4" w:space="0" w:color="auto"/>
            </w:tcBorders>
            <w:shd w:val="clear" w:color="auto" w:fill="auto"/>
            <w:noWrap/>
            <w:vAlign w:val="bottom"/>
          </w:tcPr>
          <w:p w14:paraId="13284AD1" w14:textId="7B31716D" w:rsidR="00D873F7" w:rsidRPr="006532EF" w:rsidRDefault="00D873F7" w:rsidP="00D873F7">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tcPr>
          <w:p w14:paraId="0BCAF711" w14:textId="7E22901B" w:rsidR="00D873F7" w:rsidRPr="006532EF" w:rsidRDefault="00CF7615" w:rsidP="00D873F7">
            <w:pPr>
              <w:rPr>
                <w:rFonts w:cstheme="minorHAnsi"/>
                <w:color w:val="000000"/>
                <w:sz w:val="20"/>
                <w:szCs w:val="20"/>
              </w:rPr>
            </w:pPr>
            <w:r w:rsidRPr="006532EF">
              <w:rPr>
                <w:rFonts w:cstheme="minorHAnsi"/>
                <w:color w:val="000000"/>
                <w:sz w:val="20"/>
                <w:szCs w:val="20"/>
              </w:rPr>
              <w:t>5.584,00</w:t>
            </w:r>
          </w:p>
        </w:tc>
        <w:tc>
          <w:tcPr>
            <w:tcW w:w="0" w:type="auto"/>
            <w:tcBorders>
              <w:top w:val="nil"/>
              <w:left w:val="nil"/>
              <w:bottom w:val="single" w:sz="4" w:space="0" w:color="auto"/>
              <w:right w:val="single" w:sz="4" w:space="0" w:color="auto"/>
            </w:tcBorders>
            <w:shd w:val="clear" w:color="auto" w:fill="auto"/>
            <w:noWrap/>
            <w:vAlign w:val="bottom"/>
          </w:tcPr>
          <w:p w14:paraId="0474F111" w14:textId="4FA26C6C" w:rsidR="00D873F7" w:rsidRPr="006532EF" w:rsidRDefault="00FE240B" w:rsidP="00D873F7">
            <w:pPr>
              <w:rPr>
                <w:rFonts w:cstheme="minorHAnsi"/>
                <w:color w:val="000000"/>
                <w:sz w:val="20"/>
                <w:szCs w:val="20"/>
              </w:rPr>
            </w:pPr>
            <w:r w:rsidRPr="006532EF">
              <w:rPr>
                <w:rFonts w:cstheme="minorHAnsi"/>
                <w:color w:val="000000"/>
                <w:sz w:val="20"/>
                <w:szCs w:val="20"/>
              </w:rPr>
              <w:t>2.931,60</w:t>
            </w:r>
          </w:p>
        </w:tc>
      </w:tr>
      <w:tr w:rsidR="00FB5E57" w:rsidRPr="00576CFF" w14:paraId="2358B7E3" w14:textId="77777777" w:rsidTr="006532EF">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120F4B57" w14:textId="7492D246" w:rsidR="007D198F" w:rsidRPr="00576CFF" w:rsidRDefault="007920E4" w:rsidP="00B323EE">
            <w:pPr>
              <w:jc w:val="right"/>
              <w:rPr>
                <w:rFonts w:cstheme="minorHAnsi"/>
                <w:color w:val="000000"/>
              </w:rPr>
            </w:pPr>
            <w:r w:rsidRPr="00576CFF">
              <w:rPr>
                <w:rFonts w:cstheme="minorHAnsi"/>
                <w:color w:val="000000"/>
              </w:rPr>
              <w:t>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FCA0119" w14:textId="0C8ABC31" w:rsidR="007D198F" w:rsidRPr="00576CFF" w:rsidRDefault="007920E4" w:rsidP="00B323EE">
            <w:pPr>
              <w:jc w:val="left"/>
              <w:rPr>
                <w:rFonts w:cstheme="minorHAnsi"/>
                <w:color w:val="000000"/>
              </w:rPr>
            </w:pPr>
            <w:r w:rsidRPr="00576CFF">
              <w:rPr>
                <w:rFonts w:cstheme="minorHAnsi"/>
                <w:color w:val="000000"/>
              </w:rPr>
              <w:t>S</w:t>
            </w:r>
            <w:r w:rsidR="007D198F" w:rsidRPr="00576CFF">
              <w:rPr>
                <w:rFonts w:cstheme="minorHAnsi"/>
                <w:color w:val="000000"/>
              </w:rPr>
              <w:t>troški osebja-pavšalna stopnja</w:t>
            </w:r>
          </w:p>
        </w:tc>
        <w:tc>
          <w:tcPr>
            <w:tcW w:w="0" w:type="auto"/>
            <w:tcBorders>
              <w:top w:val="nil"/>
              <w:left w:val="nil"/>
              <w:bottom w:val="single" w:sz="4" w:space="0" w:color="auto"/>
              <w:right w:val="single" w:sz="4" w:space="0" w:color="auto"/>
            </w:tcBorders>
            <w:shd w:val="clear" w:color="auto" w:fill="auto"/>
            <w:noWrap/>
            <w:vAlign w:val="bottom"/>
            <w:hideMark/>
          </w:tcPr>
          <w:p w14:paraId="33991AA3" w14:textId="184D47DA" w:rsidR="007D198F" w:rsidRPr="006532EF" w:rsidRDefault="005A0FC7" w:rsidP="00B323EE">
            <w:pPr>
              <w:rPr>
                <w:rFonts w:cstheme="minorHAnsi"/>
                <w:color w:val="000000"/>
                <w:sz w:val="20"/>
                <w:szCs w:val="20"/>
              </w:rPr>
            </w:pPr>
            <w:r w:rsidRPr="006532EF">
              <w:rPr>
                <w:rFonts w:cstheme="minorHAnsi"/>
                <w:color w:val="000000"/>
                <w:sz w:val="20"/>
                <w:szCs w:val="20"/>
              </w:rPr>
              <w:t>15.706,52</w:t>
            </w:r>
          </w:p>
        </w:tc>
        <w:tc>
          <w:tcPr>
            <w:tcW w:w="1229" w:type="dxa"/>
            <w:tcBorders>
              <w:top w:val="nil"/>
              <w:left w:val="nil"/>
              <w:bottom w:val="single" w:sz="4" w:space="0" w:color="auto"/>
              <w:right w:val="single" w:sz="4" w:space="0" w:color="auto"/>
            </w:tcBorders>
            <w:shd w:val="clear" w:color="auto" w:fill="auto"/>
            <w:noWrap/>
            <w:vAlign w:val="bottom"/>
            <w:hideMark/>
          </w:tcPr>
          <w:p w14:paraId="139FB11D" w14:textId="4AAB6541" w:rsidR="007D198F" w:rsidRPr="006532EF" w:rsidRDefault="005A0FC7" w:rsidP="00B323EE">
            <w:pPr>
              <w:rPr>
                <w:rFonts w:cstheme="minorHAnsi"/>
                <w:color w:val="000000"/>
                <w:sz w:val="20"/>
                <w:szCs w:val="20"/>
              </w:rPr>
            </w:pPr>
            <w:r w:rsidRPr="006532EF">
              <w:rPr>
                <w:rFonts w:cstheme="minorHAnsi"/>
                <w:color w:val="000000"/>
                <w:sz w:val="20"/>
                <w:szCs w:val="20"/>
              </w:rPr>
              <w:t>15.706,52</w:t>
            </w:r>
          </w:p>
        </w:tc>
        <w:tc>
          <w:tcPr>
            <w:tcW w:w="1202" w:type="dxa"/>
            <w:tcBorders>
              <w:top w:val="nil"/>
              <w:left w:val="nil"/>
              <w:bottom w:val="single" w:sz="4" w:space="0" w:color="auto"/>
              <w:right w:val="single" w:sz="4" w:space="0" w:color="auto"/>
            </w:tcBorders>
            <w:shd w:val="clear" w:color="auto" w:fill="auto"/>
            <w:noWrap/>
            <w:vAlign w:val="bottom"/>
            <w:hideMark/>
          </w:tcPr>
          <w:p w14:paraId="705A6D77" w14:textId="2D1CA59C" w:rsidR="007D198F" w:rsidRPr="006532EF" w:rsidRDefault="00FB5E57" w:rsidP="00B323EE">
            <w:pPr>
              <w:rPr>
                <w:rFonts w:cstheme="minorHAnsi"/>
                <w:color w:val="000000"/>
                <w:sz w:val="20"/>
                <w:szCs w:val="20"/>
              </w:rPr>
            </w:pPr>
            <w:r w:rsidRPr="006532EF">
              <w:rPr>
                <w:rFonts w:cstheme="minorHAnsi"/>
                <w:color w:val="000000"/>
                <w:sz w:val="20"/>
                <w:szCs w:val="20"/>
              </w:rPr>
              <w:t>65% in 80%</w:t>
            </w:r>
          </w:p>
        </w:tc>
        <w:tc>
          <w:tcPr>
            <w:tcW w:w="0" w:type="auto"/>
            <w:tcBorders>
              <w:top w:val="nil"/>
              <w:left w:val="nil"/>
              <w:bottom w:val="single" w:sz="4" w:space="0" w:color="auto"/>
              <w:right w:val="single" w:sz="4" w:space="0" w:color="auto"/>
            </w:tcBorders>
            <w:shd w:val="clear" w:color="auto" w:fill="auto"/>
            <w:noWrap/>
            <w:vAlign w:val="bottom"/>
            <w:hideMark/>
          </w:tcPr>
          <w:p w14:paraId="58265674" w14:textId="039440F4" w:rsidR="007D198F" w:rsidRPr="006532EF" w:rsidRDefault="00CF7615" w:rsidP="00B323EE">
            <w:pPr>
              <w:rPr>
                <w:rFonts w:cstheme="minorHAnsi"/>
                <w:color w:val="000000"/>
                <w:sz w:val="20"/>
                <w:szCs w:val="20"/>
              </w:rPr>
            </w:pPr>
            <w:r w:rsidRPr="006532EF">
              <w:rPr>
                <w:rFonts w:cstheme="minorHAnsi"/>
                <w:color w:val="000000"/>
                <w:sz w:val="20"/>
                <w:szCs w:val="20"/>
              </w:rPr>
              <w:t>10.418,64</w:t>
            </w:r>
          </w:p>
        </w:tc>
        <w:tc>
          <w:tcPr>
            <w:tcW w:w="0" w:type="auto"/>
            <w:tcBorders>
              <w:top w:val="nil"/>
              <w:left w:val="nil"/>
              <w:bottom w:val="single" w:sz="4" w:space="0" w:color="auto"/>
              <w:right w:val="single" w:sz="4" w:space="0" w:color="auto"/>
            </w:tcBorders>
            <w:shd w:val="clear" w:color="auto" w:fill="auto"/>
            <w:noWrap/>
            <w:vAlign w:val="bottom"/>
            <w:hideMark/>
          </w:tcPr>
          <w:p w14:paraId="51CF9374" w14:textId="659543FA" w:rsidR="007D198F" w:rsidRPr="006532EF" w:rsidRDefault="00726C16" w:rsidP="00B323EE">
            <w:pPr>
              <w:rPr>
                <w:rFonts w:cstheme="minorHAnsi"/>
                <w:color w:val="000000"/>
                <w:sz w:val="20"/>
                <w:szCs w:val="20"/>
              </w:rPr>
            </w:pPr>
            <w:r w:rsidRPr="006532EF">
              <w:rPr>
                <w:rFonts w:cstheme="minorHAnsi"/>
                <w:color w:val="000000"/>
                <w:sz w:val="20"/>
                <w:szCs w:val="20"/>
              </w:rPr>
              <w:t>5.287,88</w:t>
            </w:r>
          </w:p>
        </w:tc>
      </w:tr>
      <w:tr w:rsidR="004A62F9" w:rsidRPr="00576CFF" w14:paraId="5304588F" w14:textId="77777777" w:rsidTr="006532EF">
        <w:trPr>
          <w:trHeight w:val="300"/>
        </w:trPr>
        <w:tc>
          <w:tcPr>
            <w:tcW w:w="0" w:type="auto"/>
            <w:tcBorders>
              <w:top w:val="nil"/>
              <w:left w:val="nil"/>
              <w:bottom w:val="nil"/>
              <w:right w:val="nil"/>
            </w:tcBorders>
            <w:shd w:val="clear" w:color="auto" w:fill="auto"/>
            <w:noWrap/>
            <w:vAlign w:val="bottom"/>
            <w:hideMark/>
          </w:tcPr>
          <w:p w14:paraId="1D9344C7" w14:textId="77777777" w:rsidR="007D198F" w:rsidRPr="00576CFF" w:rsidRDefault="007D198F" w:rsidP="00B323EE">
            <w:pPr>
              <w:jc w:val="right"/>
              <w:rPr>
                <w:rFonts w:cstheme="minorHAnsi"/>
                <w:color w:val="000000"/>
              </w:rPr>
            </w:pPr>
          </w:p>
        </w:tc>
        <w:tc>
          <w:tcPr>
            <w:tcW w:w="1931" w:type="dxa"/>
            <w:tcBorders>
              <w:top w:val="nil"/>
              <w:left w:val="nil"/>
              <w:bottom w:val="nil"/>
              <w:right w:val="nil"/>
            </w:tcBorders>
            <w:shd w:val="clear" w:color="auto" w:fill="auto"/>
            <w:noWrap/>
            <w:vAlign w:val="bottom"/>
            <w:hideMark/>
          </w:tcPr>
          <w:p w14:paraId="35C23A72" w14:textId="77777777" w:rsidR="007D198F" w:rsidRPr="00576CFF" w:rsidRDefault="007D198F" w:rsidP="00B323EE">
            <w:pPr>
              <w:jc w:val="left"/>
              <w:rPr>
                <w:rFonts w:cstheme="minorHAnsi"/>
              </w:rPr>
            </w:pPr>
          </w:p>
        </w:tc>
        <w:tc>
          <w:tcPr>
            <w:tcW w:w="1336" w:type="dxa"/>
            <w:tcBorders>
              <w:top w:val="nil"/>
              <w:left w:val="nil"/>
              <w:bottom w:val="nil"/>
              <w:right w:val="nil"/>
            </w:tcBorders>
            <w:shd w:val="clear" w:color="auto" w:fill="auto"/>
            <w:noWrap/>
            <w:vAlign w:val="bottom"/>
            <w:hideMark/>
          </w:tcPr>
          <w:p w14:paraId="7748EB12" w14:textId="77777777" w:rsidR="007D198F" w:rsidRPr="00576CFF" w:rsidRDefault="007D198F" w:rsidP="00B323EE">
            <w:pPr>
              <w:jc w:val="left"/>
              <w:rPr>
                <w:rFonts w:cstheme="minorHAnsi"/>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436F1291" w14:textId="78CB0FBD" w:rsidR="007D198F" w:rsidRPr="006532EF" w:rsidRDefault="00B449B8" w:rsidP="00B323EE">
            <w:pPr>
              <w:rPr>
                <w:rFonts w:cstheme="minorHAnsi"/>
                <w:b/>
                <w:bCs/>
                <w:color w:val="000000"/>
                <w:sz w:val="20"/>
                <w:szCs w:val="20"/>
              </w:rPr>
            </w:pPr>
            <w:r w:rsidRPr="006532EF">
              <w:rPr>
                <w:rFonts w:cstheme="minorHAnsi"/>
                <w:b/>
                <w:bCs/>
                <w:color w:val="000000"/>
                <w:sz w:val="20"/>
                <w:szCs w:val="20"/>
              </w:rPr>
              <w:t>111.516,29</w:t>
            </w:r>
          </w:p>
        </w:tc>
        <w:tc>
          <w:tcPr>
            <w:tcW w:w="1229"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1728166D" w14:textId="29C13FF3" w:rsidR="007D198F" w:rsidRPr="006532EF" w:rsidRDefault="00B449B8" w:rsidP="00B323EE">
            <w:pPr>
              <w:rPr>
                <w:rFonts w:cstheme="minorHAnsi"/>
                <w:b/>
                <w:bCs/>
                <w:color w:val="000000"/>
                <w:sz w:val="20"/>
                <w:szCs w:val="20"/>
              </w:rPr>
            </w:pPr>
            <w:r w:rsidRPr="006532EF">
              <w:rPr>
                <w:rFonts w:cstheme="minorHAnsi"/>
                <w:b/>
                <w:bCs/>
                <w:color w:val="000000"/>
                <w:sz w:val="20"/>
                <w:szCs w:val="20"/>
              </w:rPr>
              <w:t>94.239,12</w:t>
            </w:r>
          </w:p>
        </w:tc>
        <w:tc>
          <w:tcPr>
            <w:tcW w:w="1202" w:type="dxa"/>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77F10D97" w14:textId="77777777" w:rsidR="007D198F" w:rsidRPr="006532EF" w:rsidRDefault="007D198F" w:rsidP="00B323EE">
            <w:pPr>
              <w:rPr>
                <w:rFonts w:cstheme="minorHAnsi"/>
                <w:b/>
                <w:bCs/>
                <w:color w:val="000000"/>
                <w:sz w:val="20"/>
                <w:szCs w:val="20"/>
              </w:rPr>
            </w:pPr>
            <w:r w:rsidRPr="006532EF">
              <w:rPr>
                <w:rFonts w:cstheme="minorHAnsi"/>
                <w:b/>
                <w:bCs/>
                <w:color w:val="000000"/>
                <w:sz w:val="20"/>
                <w:szCs w:val="20"/>
              </w:rPr>
              <w:t> </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75A34A52" w14:textId="1D5ADAD0" w:rsidR="007D198F" w:rsidRPr="006532EF" w:rsidRDefault="007D198F" w:rsidP="00B323EE">
            <w:pPr>
              <w:rPr>
                <w:rFonts w:cstheme="minorHAnsi"/>
                <w:b/>
                <w:bCs/>
                <w:color w:val="000000"/>
                <w:sz w:val="20"/>
                <w:szCs w:val="20"/>
              </w:rPr>
            </w:pPr>
            <w:r w:rsidRPr="006532EF">
              <w:rPr>
                <w:rFonts w:cstheme="minorHAnsi"/>
                <w:b/>
                <w:bCs/>
                <w:color w:val="000000"/>
                <w:sz w:val="20"/>
                <w:szCs w:val="20"/>
              </w:rPr>
              <w:t>6</w:t>
            </w:r>
            <w:r w:rsidR="00CF7615" w:rsidRPr="006532EF">
              <w:rPr>
                <w:rFonts w:cstheme="minorHAnsi"/>
                <w:b/>
                <w:bCs/>
                <w:color w:val="000000"/>
                <w:sz w:val="20"/>
                <w:szCs w:val="20"/>
              </w:rPr>
              <w:t>2</w:t>
            </w:r>
            <w:r w:rsidRPr="006532EF">
              <w:rPr>
                <w:rFonts w:cstheme="minorHAnsi"/>
                <w:b/>
                <w:bCs/>
                <w:color w:val="000000"/>
                <w:sz w:val="20"/>
                <w:szCs w:val="20"/>
              </w:rPr>
              <w:t>.</w:t>
            </w:r>
            <w:r w:rsidR="00CF7615" w:rsidRPr="006532EF">
              <w:rPr>
                <w:rFonts w:cstheme="minorHAnsi"/>
                <w:b/>
                <w:bCs/>
                <w:color w:val="000000"/>
                <w:sz w:val="20"/>
                <w:szCs w:val="20"/>
              </w:rPr>
              <w:t>511,83</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14671E5B" w14:textId="0089992D" w:rsidR="007D198F" w:rsidRPr="006532EF" w:rsidRDefault="00726C16" w:rsidP="00B323EE">
            <w:pPr>
              <w:rPr>
                <w:rFonts w:cstheme="minorHAnsi"/>
                <w:b/>
                <w:bCs/>
                <w:color w:val="000000"/>
                <w:sz w:val="20"/>
                <w:szCs w:val="20"/>
              </w:rPr>
            </w:pPr>
            <w:r w:rsidRPr="006532EF">
              <w:rPr>
                <w:rFonts w:cstheme="minorHAnsi"/>
                <w:b/>
                <w:bCs/>
                <w:color w:val="000000"/>
                <w:sz w:val="20"/>
                <w:szCs w:val="20"/>
              </w:rPr>
              <w:t>49,004,46</w:t>
            </w:r>
          </w:p>
        </w:tc>
      </w:tr>
      <w:bookmarkEnd w:id="249"/>
    </w:tbl>
    <w:p w14:paraId="1836A497" w14:textId="77777777" w:rsidR="006532EF" w:rsidRDefault="006532EF" w:rsidP="006532EF">
      <w:pPr>
        <w:pStyle w:val="Brezrazmikov"/>
        <w:numPr>
          <w:ilvl w:val="0"/>
          <w:numId w:val="0"/>
        </w:numPr>
        <w:ind w:left="360"/>
        <w:rPr>
          <w:rFonts w:cstheme="minorHAnsi"/>
          <w:sz w:val="24"/>
          <w:szCs w:val="24"/>
        </w:rPr>
      </w:pPr>
    </w:p>
    <w:p w14:paraId="16E2198E" w14:textId="77777777" w:rsidR="006532EF" w:rsidRDefault="006532EF" w:rsidP="006532EF">
      <w:pPr>
        <w:rPr>
          <w:lang w:eastAsia="en-US"/>
        </w:rPr>
      </w:pPr>
    </w:p>
    <w:p w14:paraId="41BBA7E2" w14:textId="77777777" w:rsidR="00E72993" w:rsidRDefault="00E72993" w:rsidP="006532EF">
      <w:pPr>
        <w:rPr>
          <w:lang w:eastAsia="en-US"/>
        </w:rPr>
      </w:pPr>
    </w:p>
    <w:p w14:paraId="525609B7" w14:textId="6DCACD66" w:rsidR="002A6B4F" w:rsidRPr="00E72993" w:rsidRDefault="002A6B4F" w:rsidP="002A6B4F">
      <w:pPr>
        <w:pStyle w:val="Brezrazmikov"/>
        <w:rPr>
          <w:rFonts w:cstheme="minorHAnsi"/>
          <w:szCs w:val="20"/>
        </w:rPr>
      </w:pPr>
      <w:r w:rsidRPr="00E72993">
        <w:rPr>
          <w:rFonts w:cstheme="minorHAnsi"/>
          <w:szCs w:val="20"/>
        </w:rPr>
        <w:t>Razdelitev stroškov po partnerjih: OŠ Ribnica na Pohorju</w:t>
      </w:r>
    </w:p>
    <w:tbl>
      <w:tblPr>
        <w:tblW w:w="0" w:type="auto"/>
        <w:tblCellMar>
          <w:left w:w="70" w:type="dxa"/>
          <w:right w:w="70" w:type="dxa"/>
        </w:tblCellMar>
        <w:tblLook w:val="04A0" w:firstRow="1" w:lastRow="0" w:firstColumn="1" w:lastColumn="0" w:noHBand="0" w:noVBand="1"/>
      </w:tblPr>
      <w:tblGrid>
        <w:gridCol w:w="243"/>
        <w:gridCol w:w="1335"/>
        <w:gridCol w:w="1313"/>
        <w:gridCol w:w="1190"/>
        <w:gridCol w:w="1243"/>
        <w:gridCol w:w="917"/>
        <w:gridCol w:w="1605"/>
        <w:gridCol w:w="1214"/>
      </w:tblGrid>
      <w:tr w:rsidR="003A2BFA" w:rsidRPr="00576CFF" w14:paraId="002DFA72" w14:textId="77777777" w:rsidTr="003C52BA">
        <w:trPr>
          <w:trHeight w:val="675"/>
        </w:trPr>
        <w:tc>
          <w:tcPr>
            <w:tcW w:w="0" w:type="auto"/>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49BF8C4B" w14:textId="04691816" w:rsidR="002A6B4F" w:rsidRPr="006532EF" w:rsidRDefault="008F4954" w:rsidP="003C52BA">
            <w:pPr>
              <w:jc w:val="left"/>
              <w:rPr>
                <w:rFonts w:cstheme="minorHAnsi"/>
                <w:b/>
                <w:bCs/>
                <w:color w:val="000000"/>
                <w:sz w:val="20"/>
                <w:szCs w:val="20"/>
              </w:rPr>
            </w:pPr>
            <w:r>
              <w:rPr>
                <w:rFonts w:cstheme="minorHAnsi"/>
                <w:b/>
                <w:bCs/>
                <w:color w:val="000000"/>
                <w:sz w:val="20"/>
                <w:szCs w:val="20"/>
              </w:rPr>
              <w:t>P</w:t>
            </w:r>
            <w:r w:rsidR="002A6B4F" w:rsidRPr="006532EF">
              <w:rPr>
                <w:rFonts w:cstheme="minorHAnsi"/>
                <w:b/>
                <w:bCs/>
                <w:color w:val="000000"/>
                <w:sz w:val="20"/>
                <w:szCs w:val="20"/>
              </w:rPr>
              <w:t xml:space="preserve">artner </w:t>
            </w:r>
            <w:r>
              <w:rPr>
                <w:rFonts w:cstheme="minorHAnsi"/>
                <w:b/>
                <w:bCs/>
                <w:color w:val="000000"/>
                <w:sz w:val="20"/>
                <w:szCs w:val="20"/>
              </w:rPr>
              <w:t>pri projektu:</w:t>
            </w:r>
          </w:p>
          <w:p w14:paraId="5475F8C7" w14:textId="0560C3B8" w:rsidR="002A6B4F" w:rsidRPr="006532EF" w:rsidRDefault="001B3156" w:rsidP="003C52BA">
            <w:pPr>
              <w:jc w:val="left"/>
              <w:rPr>
                <w:rFonts w:cstheme="minorHAnsi"/>
                <w:b/>
                <w:bCs/>
                <w:color w:val="000000"/>
                <w:sz w:val="20"/>
                <w:szCs w:val="20"/>
              </w:rPr>
            </w:pPr>
            <w:r w:rsidRPr="006532EF">
              <w:rPr>
                <w:rFonts w:cstheme="minorHAnsi"/>
                <w:b/>
                <w:bCs/>
                <w:color w:val="000000"/>
                <w:sz w:val="20"/>
                <w:szCs w:val="20"/>
              </w:rPr>
              <w:t>OŠ Ribnica na Pohorju</w:t>
            </w:r>
          </w:p>
        </w:tc>
        <w:tc>
          <w:tcPr>
            <w:tcW w:w="0" w:type="auto"/>
            <w:gridSpan w:val="4"/>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4CD5DAD6" w14:textId="77777777" w:rsidR="002A6B4F" w:rsidRPr="006532EF" w:rsidRDefault="002A6B4F" w:rsidP="003C52BA">
            <w:pPr>
              <w:jc w:val="left"/>
              <w:rPr>
                <w:rFonts w:cstheme="minorHAnsi"/>
                <w:b/>
                <w:bCs/>
                <w:color w:val="000000"/>
                <w:sz w:val="20"/>
                <w:szCs w:val="20"/>
              </w:rPr>
            </w:pPr>
            <w:r w:rsidRPr="006532EF">
              <w:rPr>
                <w:rFonts w:cstheme="minorHAnsi"/>
                <w:b/>
                <w:bCs/>
                <w:color w:val="000000"/>
                <w:sz w:val="20"/>
                <w:szCs w:val="20"/>
              </w:rPr>
              <w:t>Projekt (naziv):</w:t>
            </w:r>
          </w:p>
          <w:p w14:paraId="433916D6" w14:textId="77777777" w:rsidR="002A6B4F" w:rsidRPr="006532EF" w:rsidRDefault="002A6B4F" w:rsidP="003C52BA">
            <w:pPr>
              <w:rPr>
                <w:rFonts w:cstheme="minorHAnsi"/>
                <w:color w:val="000000"/>
                <w:sz w:val="20"/>
                <w:szCs w:val="20"/>
              </w:rPr>
            </w:pPr>
            <w:r w:rsidRPr="006532EF">
              <w:rPr>
                <w:rFonts w:cstheme="minorHAnsi"/>
                <w:color w:val="000000"/>
                <w:sz w:val="20"/>
                <w:szCs w:val="20"/>
              </w:rPr>
              <w:t xml:space="preserve">          MLADI ZA POVEZANO SKUPNOST</w:t>
            </w:r>
          </w:p>
        </w:tc>
      </w:tr>
      <w:tr w:rsidR="008F4954" w:rsidRPr="00576CFF" w14:paraId="44C6610C" w14:textId="77777777" w:rsidTr="003C52BA">
        <w:trPr>
          <w:trHeight w:val="900"/>
        </w:trPr>
        <w:tc>
          <w:tcPr>
            <w:tcW w:w="0" w:type="auto"/>
            <w:tcBorders>
              <w:top w:val="single" w:sz="4" w:space="0" w:color="auto"/>
              <w:left w:val="single" w:sz="4" w:space="0" w:color="auto"/>
              <w:bottom w:val="single" w:sz="4" w:space="0" w:color="auto"/>
              <w:right w:val="nil"/>
            </w:tcBorders>
            <w:shd w:val="clear" w:color="auto" w:fill="auto"/>
            <w:vAlign w:val="bottom"/>
            <w:hideMark/>
          </w:tcPr>
          <w:p w14:paraId="7EED8DB3"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 </w:t>
            </w:r>
          </w:p>
        </w:tc>
        <w:tc>
          <w:tcPr>
            <w:tcW w:w="0" w:type="auto"/>
            <w:gridSpan w:val="2"/>
            <w:tcBorders>
              <w:top w:val="single" w:sz="4" w:space="0" w:color="auto"/>
              <w:left w:val="single" w:sz="4" w:space="0" w:color="auto"/>
              <w:bottom w:val="single" w:sz="4" w:space="0" w:color="auto"/>
              <w:right w:val="nil"/>
            </w:tcBorders>
            <w:shd w:val="clear" w:color="auto" w:fill="auto"/>
            <w:vAlign w:val="bottom"/>
            <w:hideMark/>
          </w:tcPr>
          <w:p w14:paraId="7A620542"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Upravičen strošek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1D70BF85"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Vrednost z DDV v EUR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970259D"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Upravičen strošek v EUR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E5FB8C6"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 sofinanc.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9405B5F"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Znesek sofinanc. upravičenih stroškov</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24FE2461" w14:textId="77777777" w:rsidR="002A6B4F" w:rsidRPr="006532EF" w:rsidRDefault="002A6B4F" w:rsidP="003C52BA">
            <w:pPr>
              <w:jc w:val="left"/>
              <w:rPr>
                <w:rFonts w:cstheme="minorHAnsi"/>
                <w:color w:val="000000"/>
                <w:sz w:val="20"/>
                <w:szCs w:val="20"/>
              </w:rPr>
            </w:pPr>
            <w:r w:rsidRPr="006532EF">
              <w:rPr>
                <w:rFonts w:cstheme="minorHAnsi"/>
                <w:color w:val="000000"/>
                <w:sz w:val="20"/>
                <w:szCs w:val="20"/>
              </w:rPr>
              <w:t>lastna udeležba partnerja</w:t>
            </w:r>
          </w:p>
        </w:tc>
      </w:tr>
      <w:tr w:rsidR="00576CFF" w:rsidRPr="00576CFF" w14:paraId="07DA4E2F" w14:textId="77777777" w:rsidTr="004E735A">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0985F1F7" w14:textId="77777777" w:rsidR="004E735A" w:rsidRPr="006532EF" w:rsidRDefault="004E735A" w:rsidP="004E735A">
            <w:pPr>
              <w:jc w:val="right"/>
              <w:rPr>
                <w:rFonts w:cstheme="minorHAnsi"/>
                <w:color w:val="000000"/>
                <w:sz w:val="20"/>
                <w:szCs w:val="20"/>
              </w:rPr>
            </w:pPr>
            <w:r w:rsidRPr="006532EF">
              <w:rPr>
                <w:rFonts w:cstheme="minorHAnsi"/>
                <w:color w:val="000000"/>
                <w:sz w:val="20"/>
                <w:szCs w:val="20"/>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2A033B8" w14:textId="1032526A" w:rsidR="004E735A" w:rsidRPr="006532EF" w:rsidRDefault="004E735A" w:rsidP="004E735A">
            <w:pPr>
              <w:jc w:val="left"/>
              <w:rPr>
                <w:rFonts w:cstheme="minorHAnsi"/>
                <w:color w:val="000000"/>
                <w:sz w:val="20"/>
                <w:szCs w:val="20"/>
              </w:rPr>
            </w:pPr>
            <w:r w:rsidRPr="006532EF">
              <w:rPr>
                <w:rFonts w:cstheme="minorHAnsi"/>
                <w:color w:val="000000"/>
                <w:sz w:val="20"/>
                <w:szCs w:val="20"/>
              </w:rPr>
              <w:t xml:space="preserve">Strošek opreme </w:t>
            </w:r>
            <w:r w:rsidRPr="006532EF">
              <w:rPr>
                <w:rFonts w:cstheme="minorHAnsi"/>
                <w:color w:val="000000"/>
                <w:sz w:val="20"/>
                <w:szCs w:val="20"/>
              </w:rPr>
              <w:t xml:space="preserve">                       </w:t>
            </w:r>
            <w:r w:rsidRPr="006532EF">
              <w:rPr>
                <w:rFonts w:cstheme="minorHAnsi"/>
                <w:color w:val="000000"/>
                <w:sz w:val="20"/>
                <w:szCs w:val="20"/>
              </w:rPr>
              <w:t xml:space="preserve">- </w:t>
            </w:r>
            <w:r w:rsidRPr="006532EF">
              <w:rPr>
                <w:rFonts w:cstheme="minorHAnsi"/>
                <w:color w:val="000000"/>
                <w:sz w:val="20"/>
                <w:szCs w:val="20"/>
              </w:rPr>
              <w:t>Odrski podest za izvedbo vseh aktivnosti, ki vsebujejo nastop</w:t>
            </w:r>
          </w:p>
        </w:tc>
        <w:tc>
          <w:tcPr>
            <w:tcW w:w="0" w:type="auto"/>
            <w:tcBorders>
              <w:top w:val="nil"/>
              <w:left w:val="nil"/>
              <w:bottom w:val="single" w:sz="4" w:space="0" w:color="auto"/>
              <w:right w:val="single" w:sz="4" w:space="0" w:color="auto"/>
            </w:tcBorders>
            <w:shd w:val="clear" w:color="auto" w:fill="auto"/>
            <w:noWrap/>
            <w:vAlign w:val="bottom"/>
            <w:hideMark/>
          </w:tcPr>
          <w:p w14:paraId="06ED1362" w14:textId="3DDFC9B9" w:rsidR="004E735A" w:rsidRPr="006532EF" w:rsidRDefault="004E735A" w:rsidP="004E735A">
            <w:pPr>
              <w:rPr>
                <w:rFonts w:cstheme="minorHAnsi"/>
                <w:color w:val="000000"/>
                <w:sz w:val="20"/>
                <w:szCs w:val="20"/>
              </w:rPr>
            </w:pPr>
            <w:r w:rsidRPr="006532EF">
              <w:rPr>
                <w:rFonts w:cstheme="minorHAnsi"/>
                <w:color w:val="000000"/>
                <w:sz w:val="20"/>
                <w:szCs w:val="20"/>
              </w:rPr>
              <w:t>6.996,18</w:t>
            </w:r>
          </w:p>
        </w:tc>
        <w:tc>
          <w:tcPr>
            <w:tcW w:w="0" w:type="auto"/>
            <w:tcBorders>
              <w:top w:val="nil"/>
              <w:left w:val="nil"/>
              <w:bottom w:val="single" w:sz="4" w:space="0" w:color="auto"/>
              <w:right w:val="single" w:sz="4" w:space="0" w:color="auto"/>
            </w:tcBorders>
            <w:shd w:val="clear" w:color="auto" w:fill="auto"/>
            <w:noWrap/>
            <w:vAlign w:val="bottom"/>
            <w:hideMark/>
          </w:tcPr>
          <w:p w14:paraId="500D3BB1" w14:textId="51480ED9" w:rsidR="004E735A" w:rsidRPr="006532EF" w:rsidRDefault="004E735A" w:rsidP="004E735A">
            <w:pPr>
              <w:rPr>
                <w:rFonts w:cstheme="minorHAnsi"/>
                <w:color w:val="000000"/>
                <w:sz w:val="20"/>
                <w:szCs w:val="20"/>
              </w:rPr>
            </w:pPr>
            <w:r w:rsidRPr="006532EF">
              <w:rPr>
                <w:rFonts w:cstheme="minorHAnsi"/>
                <w:color w:val="000000"/>
                <w:sz w:val="20"/>
                <w:szCs w:val="20"/>
              </w:rPr>
              <w:t>5.734,57</w:t>
            </w:r>
          </w:p>
        </w:tc>
        <w:tc>
          <w:tcPr>
            <w:tcW w:w="0" w:type="auto"/>
            <w:tcBorders>
              <w:top w:val="nil"/>
              <w:left w:val="nil"/>
              <w:bottom w:val="single" w:sz="4" w:space="0" w:color="auto"/>
              <w:right w:val="single" w:sz="4" w:space="0" w:color="auto"/>
            </w:tcBorders>
            <w:shd w:val="clear" w:color="auto" w:fill="auto"/>
            <w:noWrap/>
            <w:vAlign w:val="bottom"/>
            <w:hideMark/>
          </w:tcPr>
          <w:p w14:paraId="26B7CBC5" w14:textId="77777777" w:rsidR="004E735A" w:rsidRPr="006532EF" w:rsidRDefault="004E735A" w:rsidP="004E735A">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8" w:space="0" w:color="auto"/>
              <w:right w:val="single" w:sz="8" w:space="0" w:color="auto"/>
            </w:tcBorders>
            <w:shd w:val="clear" w:color="auto" w:fill="auto"/>
            <w:noWrap/>
            <w:vAlign w:val="bottom"/>
            <w:hideMark/>
          </w:tcPr>
          <w:p w14:paraId="74110F91" w14:textId="441847D9" w:rsidR="004E735A" w:rsidRPr="006532EF" w:rsidRDefault="004E735A" w:rsidP="004E735A">
            <w:pPr>
              <w:rPr>
                <w:rFonts w:cstheme="minorHAnsi"/>
                <w:color w:val="000000"/>
                <w:sz w:val="20"/>
                <w:szCs w:val="20"/>
              </w:rPr>
            </w:pPr>
            <w:r w:rsidRPr="006532EF">
              <w:rPr>
                <w:rFonts w:cstheme="minorHAnsi"/>
                <w:color w:val="000000"/>
                <w:sz w:val="20"/>
                <w:szCs w:val="20"/>
              </w:rPr>
              <w:t>4587,66</w:t>
            </w:r>
          </w:p>
        </w:tc>
        <w:tc>
          <w:tcPr>
            <w:tcW w:w="0" w:type="auto"/>
            <w:tcBorders>
              <w:top w:val="nil"/>
              <w:left w:val="nil"/>
              <w:bottom w:val="single" w:sz="8" w:space="0" w:color="auto"/>
              <w:right w:val="single" w:sz="8" w:space="0" w:color="auto"/>
            </w:tcBorders>
            <w:shd w:val="clear" w:color="auto" w:fill="auto"/>
            <w:noWrap/>
            <w:vAlign w:val="bottom"/>
            <w:hideMark/>
          </w:tcPr>
          <w:p w14:paraId="4D8F270F" w14:textId="263B7626" w:rsidR="004E735A" w:rsidRPr="006532EF" w:rsidRDefault="004E735A" w:rsidP="004E735A">
            <w:pPr>
              <w:rPr>
                <w:rFonts w:cstheme="minorHAnsi"/>
                <w:color w:val="000000"/>
                <w:sz w:val="20"/>
                <w:szCs w:val="20"/>
              </w:rPr>
            </w:pPr>
            <w:r w:rsidRPr="006532EF">
              <w:rPr>
                <w:rFonts w:cstheme="minorHAnsi"/>
                <w:color w:val="000000"/>
                <w:sz w:val="20"/>
                <w:szCs w:val="20"/>
              </w:rPr>
              <w:t>2.408,52</w:t>
            </w:r>
          </w:p>
        </w:tc>
      </w:tr>
      <w:tr w:rsidR="00576CFF" w:rsidRPr="00576CFF" w14:paraId="1D6EB6DE" w14:textId="77777777" w:rsidTr="004E735A">
        <w:trPr>
          <w:trHeight w:val="499"/>
        </w:trPr>
        <w:tc>
          <w:tcPr>
            <w:tcW w:w="0" w:type="auto"/>
            <w:tcBorders>
              <w:top w:val="nil"/>
              <w:left w:val="single" w:sz="4" w:space="0" w:color="auto"/>
              <w:bottom w:val="single" w:sz="4" w:space="0" w:color="auto"/>
              <w:right w:val="nil"/>
            </w:tcBorders>
            <w:shd w:val="clear" w:color="auto" w:fill="auto"/>
            <w:noWrap/>
            <w:vAlign w:val="bottom"/>
          </w:tcPr>
          <w:p w14:paraId="5CF60B7B" w14:textId="77777777" w:rsidR="004E735A" w:rsidRPr="006532EF" w:rsidRDefault="004E735A" w:rsidP="004E735A">
            <w:pPr>
              <w:jc w:val="right"/>
              <w:rPr>
                <w:rFonts w:cstheme="minorHAnsi"/>
                <w:color w:val="000000"/>
                <w:sz w:val="20"/>
                <w:szCs w:val="20"/>
              </w:rPr>
            </w:pPr>
            <w:r w:rsidRPr="006532EF">
              <w:rPr>
                <w:rFonts w:cstheme="minorHAnsi"/>
                <w:color w:val="000000"/>
                <w:sz w:val="20"/>
                <w:szCs w:val="20"/>
              </w:rPr>
              <w:t>2</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7721BBCF" w14:textId="199A8C10" w:rsidR="004E735A" w:rsidRPr="006532EF" w:rsidRDefault="004E735A" w:rsidP="004E735A">
            <w:pPr>
              <w:jc w:val="left"/>
              <w:rPr>
                <w:rFonts w:cstheme="minorHAnsi"/>
                <w:color w:val="000000"/>
                <w:sz w:val="20"/>
                <w:szCs w:val="20"/>
              </w:rPr>
            </w:pPr>
            <w:r w:rsidRPr="006532EF">
              <w:rPr>
                <w:rFonts w:cstheme="minorHAnsi"/>
                <w:color w:val="000000"/>
                <w:sz w:val="20"/>
                <w:szCs w:val="20"/>
              </w:rPr>
              <w:t xml:space="preserve">Strošek opreme - </w:t>
            </w:r>
            <w:r w:rsidRPr="006532EF">
              <w:rPr>
                <w:rFonts w:cstheme="minorHAnsi"/>
                <w:color w:val="000000"/>
                <w:sz w:val="20"/>
                <w:szCs w:val="20"/>
              </w:rPr>
              <w:t>Laserski rezalnik za izvedbo rokodelskih delavnic</w:t>
            </w:r>
          </w:p>
        </w:tc>
        <w:tc>
          <w:tcPr>
            <w:tcW w:w="0" w:type="auto"/>
            <w:tcBorders>
              <w:top w:val="nil"/>
              <w:left w:val="nil"/>
              <w:bottom w:val="single" w:sz="4" w:space="0" w:color="auto"/>
              <w:right w:val="single" w:sz="4" w:space="0" w:color="auto"/>
            </w:tcBorders>
            <w:shd w:val="clear" w:color="auto" w:fill="auto"/>
            <w:noWrap/>
            <w:vAlign w:val="bottom"/>
          </w:tcPr>
          <w:p w14:paraId="642EE1D1" w14:textId="47574452" w:rsidR="004E735A" w:rsidRPr="006532EF" w:rsidRDefault="004E735A" w:rsidP="004E735A">
            <w:pPr>
              <w:rPr>
                <w:rFonts w:cstheme="minorHAnsi"/>
                <w:color w:val="000000"/>
                <w:sz w:val="20"/>
                <w:szCs w:val="20"/>
              </w:rPr>
            </w:pPr>
            <w:r w:rsidRPr="006532EF">
              <w:rPr>
                <w:rFonts w:cstheme="minorHAnsi"/>
                <w:color w:val="000000"/>
                <w:sz w:val="20"/>
                <w:szCs w:val="20"/>
              </w:rPr>
              <w:t>3.150,00</w:t>
            </w:r>
          </w:p>
        </w:tc>
        <w:tc>
          <w:tcPr>
            <w:tcW w:w="0" w:type="auto"/>
            <w:tcBorders>
              <w:top w:val="nil"/>
              <w:left w:val="nil"/>
              <w:bottom w:val="single" w:sz="4" w:space="0" w:color="auto"/>
              <w:right w:val="single" w:sz="4" w:space="0" w:color="auto"/>
            </w:tcBorders>
            <w:shd w:val="clear" w:color="auto" w:fill="auto"/>
            <w:noWrap/>
            <w:vAlign w:val="bottom"/>
          </w:tcPr>
          <w:p w14:paraId="759A053C" w14:textId="0C699AF1" w:rsidR="004E735A" w:rsidRPr="006532EF" w:rsidRDefault="004E735A" w:rsidP="004E735A">
            <w:pPr>
              <w:rPr>
                <w:rFonts w:cstheme="minorHAnsi"/>
                <w:color w:val="000000"/>
                <w:sz w:val="20"/>
                <w:szCs w:val="20"/>
              </w:rPr>
            </w:pPr>
            <w:r w:rsidRPr="006532EF">
              <w:rPr>
                <w:rFonts w:cstheme="minorHAnsi"/>
                <w:color w:val="000000"/>
                <w:sz w:val="20"/>
                <w:szCs w:val="20"/>
              </w:rPr>
              <w:t>2.581,97</w:t>
            </w:r>
          </w:p>
        </w:tc>
        <w:tc>
          <w:tcPr>
            <w:tcW w:w="0" w:type="auto"/>
            <w:tcBorders>
              <w:top w:val="nil"/>
              <w:left w:val="nil"/>
              <w:bottom w:val="single" w:sz="4" w:space="0" w:color="auto"/>
              <w:right w:val="single" w:sz="4" w:space="0" w:color="auto"/>
            </w:tcBorders>
            <w:shd w:val="clear" w:color="auto" w:fill="auto"/>
            <w:noWrap/>
            <w:vAlign w:val="bottom"/>
          </w:tcPr>
          <w:p w14:paraId="30C7C7BB" w14:textId="77777777" w:rsidR="004E735A" w:rsidRPr="006532EF" w:rsidRDefault="004E735A" w:rsidP="004E735A">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8" w:space="0" w:color="auto"/>
              <w:right w:val="single" w:sz="8" w:space="0" w:color="auto"/>
            </w:tcBorders>
            <w:shd w:val="clear" w:color="auto" w:fill="auto"/>
            <w:noWrap/>
            <w:vAlign w:val="bottom"/>
          </w:tcPr>
          <w:p w14:paraId="7B46315D" w14:textId="1577A17C" w:rsidR="004E735A" w:rsidRPr="006532EF" w:rsidRDefault="004E735A" w:rsidP="004E735A">
            <w:pPr>
              <w:rPr>
                <w:rFonts w:cstheme="minorHAnsi"/>
                <w:color w:val="000000"/>
                <w:sz w:val="20"/>
                <w:szCs w:val="20"/>
              </w:rPr>
            </w:pPr>
            <w:r w:rsidRPr="006532EF">
              <w:rPr>
                <w:rFonts w:cstheme="minorHAnsi"/>
                <w:color w:val="000000"/>
                <w:sz w:val="20"/>
                <w:szCs w:val="20"/>
              </w:rPr>
              <w:t>2065,58</w:t>
            </w:r>
          </w:p>
        </w:tc>
        <w:tc>
          <w:tcPr>
            <w:tcW w:w="0" w:type="auto"/>
            <w:tcBorders>
              <w:top w:val="nil"/>
              <w:left w:val="nil"/>
              <w:bottom w:val="single" w:sz="8" w:space="0" w:color="auto"/>
              <w:right w:val="single" w:sz="8" w:space="0" w:color="auto"/>
            </w:tcBorders>
            <w:shd w:val="clear" w:color="auto" w:fill="auto"/>
            <w:noWrap/>
            <w:vAlign w:val="bottom"/>
          </w:tcPr>
          <w:p w14:paraId="4EE0B438" w14:textId="264ED0BF" w:rsidR="004E735A" w:rsidRPr="006532EF" w:rsidRDefault="004E735A" w:rsidP="004E735A">
            <w:pPr>
              <w:rPr>
                <w:rFonts w:cstheme="minorHAnsi"/>
                <w:color w:val="000000"/>
                <w:sz w:val="20"/>
                <w:szCs w:val="20"/>
              </w:rPr>
            </w:pPr>
            <w:r w:rsidRPr="006532EF">
              <w:rPr>
                <w:rFonts w:cstheme="minorHAnsi"/>
                <w:color w:val="000000"/>
                <w:sz w:val="20"/>
                <w:szCs w:val="20"/>
              </w:rPr>
              <w:t>1.084,42</w:t>
            </w:r>
          </w:p>
        </w:tc>
      </w:tr>
      <w:tr w:rsidR="00576CFF" w:rsidRPr="00576CFF" w14:paraId="5FFC0E5E" w14:textId="77777777" w:rsidTr="004E735A">
        <w:trPr>
          <w:trHeight w:val="499"/>
        </w:trPr>
        <w:tc>
          <w:tcPr>
            <w:tcW w:w="0" w:type="auto"/>
            <w:tcBorders>
              <w:top w:val="nil"/>
              <w:left w:val="single" w:sz="4" w:space="0" w:color="auto"/>
              <w:bottom w:val="single" w:sz="4" w:space="0" w:color="auto"/>
              <w:right w:val="nil"/>
            </w:tcBorders>
            <w:shd w:val="clear" w:color="auto" w:fill="auto"/>
            <w:noWrap/>
            <w:vAlign w:val="bottom"/>
          </w:tcPr>
          <w:p w14:paraId="7AF6795B" w14:textId="63C01100" w:rsidR="004E735A" w:rsidRPr="006532EF" w:rsidRDefault="004E735A" w:rsidP="004E735A">
            <w:pPr>
              <w:jc w:val="right"/>
              <w:rPr>
                <w:rFonts w:cstheme="minorHAnsi"/>
                <w:color w:val="000000"/>
                <w:sz w:val="20"/>
                <w:szCs w:val="20"/>
              </w:rPr>
            </w:pPr>
            <w:r w:rsidRPr="006532EF">
              <w:rPr>
                <w:rFonts w:cstheme="minorHAnsi"/>
                <w:color w:val="000000"/>
                <w:sz w:val="20"/>
                <w:szCs w:val="20"/>
              </w:rPr>
              <w:t>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5C9A9423" w14:textId="1AD4CAB7" w:rsidR="004E735A" w:rsidRPr="006532EF" w:rsidRDefault="004E735A" w:rsidP="004E735A">
            <w:pPr>
              <w:jc w:val="left"/>
              <w:rPr>
                <w:rFonts w:cstheme="minorHAnsi"/>
                <w:color w:val="000000"/>
                <w:sz w:val="20"/>
                <w:szCs w:val="20"/>
              </w:rPr>
            </w:pPr>
            <w:r w:rsidRPr="006532EF">
              <w:rPr>
                <w:rFonts w:cstheme="minorHAnsi"/>
                <w:color w:val="000000"/>
                <w:sz w:val="20"/>
                <w:szCs w:val="20"/>
              </w:rPr>
              <w:t xml:space="preserve">Strošek opreme - </w:t>
            </w:r>
            <w:r w:rsidRPr="006532EF">
              <w:rPr>
                <w:rFonts w:cstheme="minorHAnsi"/>
                <w:color w:val="000000"/>
                <w:sz w:val="20"/>
                <w:szCs w:val="20"/>
              </w:rPr>
              <w:t>Mikrofoni za izvedbo nastopov</w:t>
            </w:r>
          </w:p>
        </w:tc>
        <w:tc>
          <w:tcPr>
            <w:tcW w:w="0" w:type="auto"/>
            <w:tcBorders>
              <w:top w:val="nil"/>
              <w:left w:val="nil"/>
              <w:bottom w:val="single" w:sz="4" w:space="0" w:color="auto"/>
              <w:right w:val="single" w:sz="4" w:space="0" w:color="auto"/>
            </w:tcBorders>
            <w:shd w:val="clear" w:color="auto" w:fill="auto"/>
            <w:noWrap/>
            <w:vAlign w:val="bottom"/>
          </w:tcPr>
          <w:p w14:paraId="3131FB20" w14:textId="185B42BA" w:rsidR="004E735A" w:rsidRPr="006532EF" w:rsidRDefault="004E735A" w:rsidP="004E735A">
            <w:pPr>
              <w:rPr>
                <w:rFonts w:cstheme="minorHAnsi"/>
                <w:color w:val="000000"/>
                <w:sz w:val="20"/>
                <w:szCs w:val="20"/>
              </w:rPr>
            </w:pPr>
            <w:r w:rsidRPr="006532EF">
              <w:rPr>
                <w:rFonts w:cstheme="minorHAnsi"/>
                <w:color w:val="000000"/>
                <w:sz w:val="20"/>
                <w:szCs w:val="20"/>
              </w:rPr>
              <w:t>999,06</w:t>
            </w:r>
          </w:p>
        </w:tc>
        <w:tc>
          <w:tcPr>
            <w:tcW w:w="0" w:type="auto"/>
            <w:tcBorders>
              <w:top w:val="nil"/>
              <w:left w:val="nil"/>
              <w:bottom w:val="single" w:sz="4" w:space="0" w:color="auto"/>
              <w:right w:val="single" w:sz="4" w:space="0" w:color="auto"/>
            </w:tcBorders>
            <w:shd w:val="clear" w:color="auto" w:fill="auto"/>
            <w:noWrap/>
            <w:vAlign w:val="bottom"/>
          </w:tcPr>
          <w:p w14:paraId="657BD07E" w14:textId="18EBE3D0" w:rsidR="004E735A" w:rsidRPr="006532EF" w:rsidRDefault="004E735A" w:rsidP="004E735A">
            <w:pPr>
              <w:rPr>
                <w:rFonts w:cstheme="minorHAnsi"/>
                <w:color w:val="000000"/>
                <w:sz w:val="20"/>
                <w:szCs w:val="20"/>
              </w:rPr>
            </w:pPr>
            <w:r w:rsidRPr="006532EF">
              <w:rPr>
                <w:rFonts w:cstheme="minorHAnsi"/>
                <w:color w:val="000000"/>
                <w:sz w:val="20"/>
                <w:szCs w:val="20"/>
              </w:rPr>
              <w:t>818,90</w:t>
            </w:r>
          </w:p>
        </w:tc>
        <w:tc>
          <w:tcPr>
            <w:tcW w:w="0" w:type="auto"/>
            <w:tcBorders>
              <w:top w:val="nil"/>
              <w:left w:val="nil"/>
              <w:bottom w:val="single" w:sz="4" w:space="0" w:color="auto"/>
              <w:right w:val="single" w:sz="4" w:space="0" w:color="auto"/>
            </w:tcBorders>
            <w:shd w:val="clear" w:color="auto" w:fill="auto"/>
            <w:noWrap/>
            <w:vAlign w:val="bottom"/>
          </w:tcPr>
          <w:p w14:paraId="59FA51C1" w14:textId="22A9147E" w:rsidR="004E735A" w:rsidRPr="006532EF" w:rsidRDefault="004E735A" w:rsidP="004E735A">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8" w:space="0" w:color="auto"/>
              <w:right w:val="single" w:sz="8" w:space="0" w:color="auto"/>
            </w:tcBorders>
            <w:shd w:val="clear" w:color="auto" w:fill="auto"/>
            <w:noWrap/>
            <w:vAlign w:val="bottom"/>
          </w:tcPr>
          <w:p w14:paraId="731F4D19" w14:textId="297AC586" w:rsidR="004E735A" w:rsidRPr="006532EF" w:rsidRDefault="004E735A" w:rsidP="004E735A">
            <w:pPr>
              <w:rPr>
                <w:rFonts w:cstheme="minorHAnsi"/>
                <w:color w:val="000000"/>
                <w:sz w:val="20"/>
                <w:szCs w:val="20"/>
              </w:rPr>
            </w:pPr>
            <w:r w:rsidRPr="006532EF">
              <w:rPr>
                <w:rFonts w:cstheme="minorHAnsi"/>
                <w:color w:val="000000"/>
                <w:sz w:val="20"/>
                <w:szCs w:val="20"/>
              </w:rPr>
              <w:t>655,12</w:t>
            </w:r>
          </w:p>
        </w:tc>
        <w:tc>
          <w:tcPr>
            <w:tcW w:w="0" w:type="auto"/>
            <w:tcBorders>
              <w:top w:val="nil"/>
              <w:left w:val="nil"/>
              <w:bottom w:val="single" w:sz="8" w:space="0" w:color="auto"/>
              <w:right w:val="single" w:sz="8" w:space="0" w:color="auto"/>
            </w:tcBorders>
            <w:shd w:val="clear" w:color="auto" w:fill="auto"/>
            <w:noWrap/>
            <w:vAlign w:val="bottom"/>
          </w:tcPr>
          <w:p w14:paraId="12DDBF2E" w14:textId="38AAE689" w:rsidR="004E735A" w:rsidRPr="006532EF" w:rsidRDefault="004E735A" w:rsidP="004E735A">
            <w:pPr>
              <w:rPr>
                <w:rFonts w:cstheme="minorHAnsi"/>
                <w:color w:val="000000"/>
                <w:sz w:val="20"/>
                <w:szCs w:val="20"/>
              </w:rPr>
            </w:pPr>
            <w:r w:rsidRPr="006532EF">
              <w:rPr>
                <w:rFonts w:cstheme="minorHAnsi"/>
                <w:color w:val="000000"/>
                <w:sz w:val="20"/>
                <w:szCs w:val="20"/>
              </w:rPr>
              <w:t>343,94</w:t>
            </w:r>
          </w:p>
        </w:tc>
      </w:tr>
      <w:tr w:rsidR="00576CFF" w:rsidRPr="00576CFF" w14:paraId="20F52C30" w14:textId="77777777" w:rsidTr="004E735A">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3B6A130D" w14:textId="2736D773" w:rsidR="004E735A" w:rsidRPr="006532EF" w:rsidRDefault="004E735A" w:rsidP="004E735A">
            <w:pPr>
              <w:jc w:val="right"/>
              <w:rPr>
                <w:rFonts w:cstheme="minorHAnsi"/>
                <w:color w:val="000000"/>
                <w:sz w:val="20"/>
                <w:szCs w:val="20"/>
              </w:rPr>
            </w:pPr>
            <w:r w:rsidRPr="006532EF">
              <w:rPr>
                <w:rFonts w:cstheme="minorHAnsi"/>
                <w:color w:val="000000"/>
                <w:sz w:val="20"/>
                <w:szCs w:val="20"/>
              </w:rPr>
              <w:t>4</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6F69C099" w14:textId="77777777" w:rsidR="004E735A" w:rsidRPr="006532EF" w:rsidRDefault="004E735A" w:rsidP="004E735A">
            <w:pPr>
              <w:jc w:val="left"/>
              <w:rPr>
                <w:rFonts w:cstheme="minorHAnsi"/>
                <w:color w:val="000000"/>
                <w:sz w:val="20"/>
                <w:szCs w:val="20"/>
              </w:rPr>
            </w:pPr>
            <w:r w:rsidRPr="006532EF">
              <w:rPr>
                <w:rFonts w:cstheme="minorHAnsi"/>
                <w:color w:val="000000"/>
                <w:sz w:val="20"/>
                <w:szCs w:val="20"/>
              </w:rPr>
              <w:t>stroški osebja - pavšalna stopnja</w:t>
            </w:r>
          </w:p>
        </w:tc>
        <w:tc>
          <w:tcPr>
            <w:tcW w:w="0" w:type="auto"/>
            <w:tcBorders>
              <w:top w:val="nil"/>
              <w:left w:val="nil"/>
              <w:bottom w:val="single" w:sz="4" w:space="0" w:color="auto"/>
              <w:right w:val="single" w:sz="4" w:space="0" w:color="auto"/>
            </w:tcBorders>
            <w:shd w:val="clear" w:color="auto" w:fill="auto"/>
            <w:noWrap/>
            <w:vAlign w:val="bottom"/>
            <w:hideMark/>
          </w:tcPr>
          <w:p w14:paraId="470E967B" w14:textId="049B754A" w:rsidR="004E735A" w:rsidRPr="006532EF" w:rsidRDefault="004E735A" w:rsidP="004E735A">
            <w:pPr>
              <w:rPr>
                <w:rFonts w:cstheme="minorHAnsi"/>
                <w:color w:val="000000"/>
                <w:sz w:val="20"/>
                <w:szCs w:val="20"/>
              </w:rPr>
            </w:pPr>
            <w:r w:rsidRPr="006532EF">
              <w:rPr>
                <w:rFonts w:cstheme="minorHAnsi"/>
                <w:color w:val="000000"/>
                <w:sz w:val="20"/>
                <w:szCs w:val="20"/>
              </w:rPr>
              <w:t>1.827,09</w:t>
            </w:r>
          </w:p>
        </w:tc>
        <w:tc>
          <w:tcPr>
            <w:tcW w:w="0" w:type="auto"/>
            <w:tcBorders>
              <w:top w:val="nil"/>
              <w:left w:val="nil"/>
              <w:bottom w:val="single" w:sz="4" w:space="0" w:color="auto"/>
              <w:right w:val="single" w:sz="4" w:space="0" w:color="auto"/>
            </w:tcBorders>
            <w:shd w:val="clear" w:color="auto" w:fill="auto"/>
            <w:noWrap/>
            <w:vAlign w:val="bottom"/>
            <w:hideMark/>
          </w:tcPr>
          <w:p w14:paraId="15AFD1EA" w14:textId="6BBC3913" w:rsidR="004E735A" w:rsidRPr="006532EF" w:rsidRDefault="004E735A" w:rsidP="004E735A">
            <w:pPr>
              <w:rPr>
                <w:rFonts w:cstheme="minorHAnsi"/>
                <w:color w:val="000000"/>
                <w:sz w:val="20"/>
                <w:szCs w:val="20"/>
              </w:rPr>
            </w:pPr>
            <w:r w:rsidRPr="006532EF">
              <w:rPr>
                <w:rFonts w:cstheme="minorHAnsi"/>
                <w:color w:val="000000"/>
                <w:sz w:val="20"/>
                <w:szCs w:val="20"/>
              </w:rPr>
              <w:t>1.827,09</w:t>
            </w:r>
          </w:p>
        </w:tc>
        <w:tc>
          <w:tcPr>
            <w:tcW w:w="0" w:type="auto"/>
            <w:tcBorders>
              <w:top w:val="nil"/>
              <w:left w:val="nil"/>
              <w:bottom w:val="single" w:sz="4" w:space="0" w:color="auto"/>
              <w:right w:val="single" w:sz="4" w:space="0" w:color="auto"/>
            </w:tcBorders>
            <w:shd w:val="clear" w:color="auto" w:fill="auto"/>
            <w:noWrap/>
            <w:vAlign w:val="bottom"/>
            <w:hideMark/>
          </w:tcPr>
          <w:p w14:paraId="1514C0B2" w14:textId="77777777" w:rsidR="004E735A" w:rsidRPr="006532EF" w:rsidRDefault="004E735A" w:rsidP="004E735A">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8" w:space="0" w:color="auto"/>
              <w:right w:val="single" w:sz="8" w:space="0" w:color="auto"/>
            </w:tcBorders>
            <w:shd w:val="clear" w:color="auto" w:fill="auto"/>
            <w:noWrap/>
            <w:vAlign w:val="bottom"/>
            <w:hideMark/>
          </w:tcPr>
          <w:p w14:paraId="58313977" w14:textId="08079117" w:rsidR="004E735A" w:rsidRPr="006532EF" w:rsidRDefault="004E735A" w:rsidP="004E735A">
            <w:pPr>
              <w:rPr>
                <w:rFonts w:cstheme="minorHAnsi"/>
                <w:color w:val="000000"/>
                <w:sz w:val="20"/>
                <w:szCs w:val="20"/>
              </w:rPr>
            </w:pPr>
            <w:r w:rsidRPr="006532EF">
              <w:rPr>
                <w:rFonts w:cstheme="minorHAnsi"/>
                <w:color w:val="000000"/>
                <w:sz w:val="20"/>
                <w:szCs w:val="20"/>
              </w:rPr>
              <w:t>1461,67</w:t>
            </w:r>
          </w:p>
        </w:tc>
        <w:tc>
          <w:tcPr>
            <w:tcW w:w="0" w:type="auto"/>
            <w:tcBorders>
              <w:top w:val="nil"/>
              <w:left w:val="nil"/>
              <w:bottom w:val="single" w:sz="8" w:space="0" w:color="auto"/>
              <w:right w:val="single" w:sz="8" w:space="0" w:color="auto"/>
            </w:tcBorders>
            <w:shd w:val="clear" w:color="auto" w:fill="auto"/>
            <w:noWrap/>
            <w:vAlign w:val="bottom"/>
            <w:hideMark/>
          </w:tcPr>
          <w:p w14:paraId="73766B09" w14:textId="2CDB1A0A" w:rsidR="004E735A" w:rsidRPr="006532EF" w:rsidRDefault="004E735A" w:rsidP="004E735A">
            <w:pPr>
              <w:rPr>
                <w:rFonts w:cstheme="minorHAnsi"/>
                <w:color w:val="000000"/>
                <w:sz w:val="20"/>
                <w:szCs w:val="20"/>
              </w:rPr>
            </w:pPr>
            <w:r w:rsidRPr="006532EF">
              <w:rPr>
                <w:rFonts w:cstheme="minorHAnsi"/>
                <w:color w:val="000000"/>
                <w:sz w:val="20"/>
                <w:szCs w:val="20"/>
              </w:rPr>
              <w:t>365,42</w:t>
            </w:r>
          </w:p>
        </w:tc>
      </w:tr>
      <w:tr w:rsidR="008F4954" w:rsidRPr="00576CFF" w14:paraId="2E0D27E6" w14:textId="77777777" w:rsidTr="0064791A">
        <w:trPr>
          <w:trHeight w:val="300"/>
        </w:trPr>
        <w:tc>
          <w:tcPr>
            <w:tcW w:w="0" w:type="auto"/>
            <w:tcBorders>
              <w:top w:val="nil"/>
              <w:left w:val="nil"/>
              <w:bottom w:val="nil"/>
              <w:right w:val="nil"/>
            </w:tcBorders>
            <w:shd w:val="clear" w:color="auto" w:fill="auto"/>
            <w:noWrap/>
            <w:vAlign w:val="bottom"/>
            <w:hideMark/>
          </w:tcPr>
          <w:p w14:paraId="78ACE0E9" w14:textId="77777777" w:rsidR="00907477" w:rsidRPr="006532EF" w:rsidRDefault="00907477" w:rsidP="00907477">
            <w:pPr>
              <w:jc w:val="right"/>
              <w:rPr>
                <w:rFonts w:cstheme="minorHAnsi"/>
                <w:color w:val="000000"/>
                <w:sz w:val="20"/>
                <w:szCs w:val="20"/>
              </w:rPr>
            </w:pPr>
          </w:p>
        </w:tc>
        <w:tc>
          <w:tcPr>
            <w:tcW w:w="0" w:type="auto"/>
            <w:tcBorders>
              <w:top w:val="nil"/>
              <w:left w:val="nil"/>
              <w:bottom w:val="nil"/>
              <w:right w:val="nil"/>
            </w:tcBorders>
            <w:shd w:val="clear" w:color="auto" w:fill="auto"/>
            <w:noWrap/>
            <w:vAlign w:val="bottom"/>
            <w:hideMark/>
          </w:tcPr>
          <w:p w14:paraId="1B3D42AF" w14:textId="77777777" w:rsidR="00907477" w:rsidRPr="006532EF" w:rsidRDefault="00907477" w:rsidP="00907477">
            <w:pPr>
              <w:jc w:val="left"/>
              <w:rPr>
                <w:rFonts w:cstheme="minorHAnsi"/>
                <w:sz w:val="20"/>
                <w:szCs w:val="20"/>
              </w:rPr>
            </w:pPr>
          </w:p>
        </w:tc>
        <w:tc>
          <w:tcPr>
            <w:tcW w:w="0" w:type="auto"/>
            <w:tcBorders>
              <w:top w:val="nil"/>
              <w:left w:val="nil"/>
              <w:bottom w:val="nil"/>
              <w:right w:val="nil"/>
            </w:tcBorders>
            <w:shd w:val="clear" w:color="auto" w:fill="auto"/>
            <w:noWrap/>
            <w:vAlign w:val="bottom"/>
            <w:hideMark/>
          </w:tcPr>
          <w:p w14:paraId="1833E6C1" w14:textId="77777777" w:rsidR="00907477" w:rsidRPr="006532EF" w:rsidRDefault="00907477" w:rsidP="00907477">
            <w:pPr>
              <w:jc w:val="left"/>
              <w:rPr>
                <w:rFonts w:cstheme="minorHAnsi"/>
                <w:sz w:val="20"/>
                <w:szCs w:val="20"/>
              </w:rPr>
            </w:pPr>
          </w:p>
        </w:tc>
        <w:tc>
          <w:tcPr>
            <w:tcW w:w="0" w:type="auto"/>
            <w:tcBorders>
              <w:top w:val="nil"/>
              <w:left w:val="single" w:sz="8" w:space="0" w:color="auto"/>
              <w:bottom w:val="single" w:sz="8" w:space="0" w:color="auto"/>
              <w:right w:val="single" w:sz="8" w:space="0" w:color="auto"/>
            </w:tcBorders>
            <w:shd w:val="clear" w:color="000000" w:fill="E2EFD9"/>
            <w:noWrap/>
            <w:vAlign w:val="center"/>
            <w:hideMark/>
          </w:tcPr>
          <w:p w14:paraId="1A282FEA" w14:textId="23B6D34D" w:rsidR="00907477" w:rsidRPr="006532EF" w:rsidRDefault="00907477" w:rsidP="00907477">
            <w:pPr>
              <w:rPr>
                <w:rFonts w:cstheme="minorHAnsi"/>
                <w:b/>
                <w:bCs/>
                <w:color w:val="000000"/>
                <w:sz w:val="20"/>
                <w:szCs w:val="20"/>
              </w:rPr>
            </w:pPr>
            <w:r w:rsidRPr="006532EF">
              <w:rPr>
                <w:rFonts w:cstheme="minorHAnsi"/>
                <w:b/>
                <w:bCs/>
                <w:color w:val="000000"/>
                <w:sz w:val="20"/>
                <w:szCs w:val="20"/>
              </w:rPr>
              <w:t>12.972,33</w:t>
            </w:r>
          </w:p>
        </w:tc>
        <w:tc>
          <w:tcPr>
            <w:tcW w:w="0" w:type="auto"/>
            <w:tcBorders>
              <w:top w:val="nil"/>
              <w:left w:val="nil"/>
              <w:bottom w:val="single" w:sz="8" w:space="0" w:color="auto"/>
              <w:right w:val="single" w:sz="8" w:space="0" w:color="auto"/>
            </w:tcBorders>
            <w:shd w:val="clear" w:color="000000" w:fill="E2EFD9"/>
            <w:noWrap/>
            <w:vAlign w:val="center"/>
            <w:hideMark/>
          </w:tcPr>
          <w:p w14:paraId="12C2E785" w14:textId="37D4F023" w:rsidR="00907477" w:rsidRPr="006532EF" w:rsidRDefault="00907477" w:rsidP="00907477">
            <w:pPr>
              <w:rPr>
                <w:rFonts w:cstheme="minorHAnsi"/>
                <w:b/>
                <w:bCs/>
                <w:color w:val="000000"/>
                <w:sz w:val="20"/>
                <w:szCs w:val="20"/>
              </w:rPr>
            </w:pPr>
            <w:r w:rsidRPr="006532EF">
              <w:rPr>
                <w:rFonts w:cstheme="minorHAnsi"/>
                <w:b/>
                <w:bCs/>
                <w:color w:val="000000"/>
                <w:sz w:val="20"/>
                <w:szCs w:val="20"/>
              </w:rPr>
              <w:t>10.962,53</w:t>
            </w:r>
          </w:p>
        </w:tc>
        <w:tc>
          <w:tcPr>
            <w:tcW w:w="0" w:type="auto"/>
            <w:tcBorders>
              <w:top w:val="nil"/>
              <w:left w:val="nil"/>
              <w:bottom w:val="single" w:sz="8" w:space="0" w:color="auto"/>
              <w:right w:val="single" w:sz="8" w:space="0" w:color="auto"/>
            </w:tcBorders>
            <w:shd w:val="clear" w:color="000000" w:fill="E2EFD9"/>
            <w:noWrap/>
            <w:vAlign w:val="center"/>
            <w:hideMark/>
          </w:tcPr>
          <w:p w14:paraId="5A38A60B" w14:textId="3C5A591C" w:rsidR="00907477" w:rsidRPr="006532EF" w:rsidRDefault="00907477" w:rsidP="00907477">
            <w:pPr>
              <w:rPr>
                <w:rFonts w:cstheme="minorHAnsi"/>
                <w:b/>
                <w:bCs/>
                <w:color w:val="000000"/>
                <w:sz w:val="20"/>
                <w:szCs w:val="20"/>
              </w:rPr>
            </w:pPr>
            <w:r w:rsidRPr="006532EF">
              <w:rPr>
                <w:rFonts w:cstheme="minorHAnsi"/>
                <w:b/>
                <w:bCs/>
                <w:color w:val="000000"/>
                <w:sz w:val="20"/>
                <w:szCs w:val="20"/>
              </w:rPr>
              <w:t> </w:t>
            </w:r>
          </w:p>
        </w:tc>
        <w:tc>
          <w:tcPr>
            <w:tcW w:w="0" w:type="auto"/>
            <w:tcBorders>
              <w:top w:val="nil"/>
              <w:left w:val="nil"/>
              <w:bottom w:val="single" w:sz="8" w:space="0" w:color="auto"/>
              <w:right w:val="single" w:sz="8" w:space="0" w:color="auto"/>
            </w:tcBorders>
            <w:shd w:val="clear" w:color="000000" w:fill="E2EFD9"/>
            <w:noWrap/>
            <w:vAlign w:val="center"/>
            <w:hideMark/>
          </w:tcPr>
          <w:p w14:paraId="4A46CDD6" w14:textId="7119698D" w:rsidR="00907477" w:rsidRPr="006532EF" w:rsidRDefault="00907477" w:rsidP="00907477">
            <w:pPr>
              <w:rPr>
                <w:rFonts w:cstheme="minorHAnsi"/>
                <w:b/>
                <w:bCs/>
                <w:color w:val="000000"/>
                <w:sz w:val="20"/>
                <w:szCs w:val="20"/>
              </w:rPr>
            </w:pPr>
            <w:r w:rsidRPr="006532EF">
              <w:rPr>
                <w:rFonts w:cstheme="minorHAnsi"/>
                <w:b/>
                <w:bCs/>
                <w:color w:val="000000"/>
                <w:sz w:val="20"/>
                <w:szCs w:val="20"/>
              </w:rPr>
              <w:t>8.770,02</w:t>
            </w:r>
          </w:p>
        </w:tc>
        <w:tc>
          <w:tcPr>
            <w:tcW w:w="0" w:type="auto"/>
            <w:tcBorders>
              <w:top w:val="nil"/>
              <w:left w:val="nil"/>
              <w:bottom w:val="single" w:sz="8" w:space="0" w:color="auto"/>
              <w:right w:val="single" w:sz="8" w:space="0" w:color="auto"/>
            </w:tcBorders>
            <w:shd w:val="clear" w:color="000000" w:fill="E2EFD9"/>
            <w:noWrap/>
            <w:vAlign w:val="center"/>
            <w:hideMark/>
          </w:tcPr>
          <w:p w14:paraId="19535C6B" w14:textId="76F33304" w:rsidR="00907477" w:rsidRPr="006532EF" w:rsidRDefault="00907477" w:rsidP="00907477">
            <w:pPr>
              <w:rPr>
                <w:rFonts w:cstheme="minorHAnsi"/>
                <w:b/>
                <w:bCs/>
                <w:color w:val="000000"/>
                <w:sz w:val="20"/>
                <w:szCs w:val="20"/>
              </w:rPr>
            </w:pPr>
            <w:r w:rsidRPr="006532EF">
              <w:rPr>
                <w:rFonts w:cstheme="minorHAnsi"/>
                <w:b/>
                <w:bCs/>
                <w:color w:val="000000"/>
                <w:sz w:val="20"/>
                <w:szCs w:val="20"/>
              </w:rPr>
              <w:t>4.202,31</w:t>
            </w:r>
          </w:p>
        </w:tc>
      </w:tr>
    </w:tbl>
    <w:p w14:paraId="6AFE7A78" w14:textId="77777777" w:rsidR="0065080C" w:rsidRPr="00576CFF" w:rsidRDefault="0065080C" w:rsidP="0079010C">
      <w:pPr>
        <w:suppressAutoHyphens/>
        <w:rPr>
          <w:rFonts w:cstheme="minorHAnsi"/>
          <w:color w:val="00000A"/>
          <w:kern w:val="1"/>
        </w:rPr>
      </w:pPr>
    </w:p>
    <w:p w14:paraId="03BF7ECF" w14:textId="6F64D0D6" w:rsidR="00684D09" w:rsidRPr="005A1E16" w:rsidRDefault="00684D09" w:rsidP="00684D09">
      <w:pPr>
        <w:pStyle w:val="Brezrazmikov"/>
        <w:rPr>
          <w:rFonts w:cstheme="minorHAnsi"/>
          <w:szCs w:val="20"/>
        </w:rPr>
      </w:pPr>
      <w:r w:rsidRPr="005A1E16">
        <w:rPr>
          <w:rFonts w:cstheme="minorHAnsi"/>
          <w:szCs w:val="20"/>
        </w:rPr>
        <w:t xml:space="preserve">Razdelitev stroškov po partnerjih: </w:t>
      </w:r>
      <w:r w:rsidR="00090ED3" w:rsidRPr="005A1E16">
        <w:rPr>
          <w:rFonts w:cstheme="minorHAnsi"/>
          <w:szCs w:val="20"/>
        </w:rPr>
        <w:t>P</w:t>
      </w:r>
      <w:r w:rsidR="00A75A43" w:rsidRPr="005A1E16">
        <w:rPr>
          <w:rFonts w:cstheme="minorHAnsi"/>
          <w:szCs w:val="20"/>
        </w:rPr>
        <w:t>G</w:t>
      </w:r>
      <w:r w:rsidR="00090ED3" w:rsidRPr="005A1E16">
        <w:rPr>
          <w:rFonts w:cstheme="minorHAnsi"/>
          <w:szCs w:val="20"/>
        </w:rPr>
        <w:t xml:space="preserve">D Ribnica </w:t>
      </w:r>
      <w:r w:rsidR="00A75A43" w:rsidRPr="005A1E16">
        <w:rPr>
          <w:rFonts w:cstheme="minorHAnsi"/>
          <w:szCs w:val="20"/>
        </w:rPr>
        <w:t>- Josipdol</w:t>
      </w:r>
    </w:p>
    <w:tbl>
      <w:tblPr>
        <w:tblW w:w="0" w:type="auto"/>
        <w:tblCellMar>
          <w:left w:w="70" w:type="dxa"/>
          <w:right w:w="70" w:type="dxa"/>
        </w:tblCellMar>
        <w:tblLook w:val="04A0" w:firstRow="1" w:lastRow="0" w:firstColumn="1" w:lastColumn="0" w:noHBand="0" w:noVBand="1"/>
      </w:tblPr>
      <w:tblGrid>
        <w:gridCol w:w="242"/>
        <w:gridCol w:w="2040"/>
        <w:gridCol w:w="1411"/>
        <w:gridCol w:w="884"/>
        <w:gridCol w:w="1232"/>
        <w:gridCol w:w="1205"/>
        <w:gridCol w:w="1093"/>
        <w:gridCol w:w="953"/>
      </w:tblGrid>
      <w:tr w:rsidR="00090ED3" w:rsidRPr="005A1E16" w14:paraId="46978077" w14:textId="77777777" w:rsidTr="008630D6">
        <w:trPr>
          <w:trHeight w:val="675"/>
        </w:trPr>
        <w:tc>
          <w:tcPr>
            <w:tcW w:w="4577"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62B3EA9E" w14:textId="77777777" w:rsidR="005A1E16" w:rsidRPr="005A1E16" w:rsidRDefault="005A1E16" w:rsidP="003C52BA">
            <w:pPr>
              <w:jc w:val="left"/>
              <w:rPr>
                <w:rFonts w:cstheme="minorHAnsi"/>
                <w:b/>
                <w:bCs/>
                <w:color w:val="000000"/>
                <w:sz w:val="20"/>
                <w:szCs w:val="20"/>
              </w:rPr>
            </w:pPr>
            <w:r w:rsidRPr="005A1E16">
              <w:rPr>
                <w:rFonts w:cstheme="minorHAnsi"/>
                <w:b/>
                <w:bCs/>
                <w:color w:val="000000"/>
                <w:sz w:val="20"/>
                <w:szCs w:val="20"/>
              </w:rPr>
              <w:t>Partner pri projektu:</w:t>
            </w:r>
          </w:p>
          <w:p w14:paraId="4EBE85FD" w14:textId="3FA2C6DD" w:rsidR="00090ED3" w:rsidRPr="005A1E16" w:rsidRDefault="00974B19" w:rsidP="003C52BA">
            <w:pPr>
              <w:jc w:val="left"/>
              <w:rPr>
                <w:rFonts w:cstheme="minorHAnsi"/>
                <w:b/>
                <w:bCs/>
                <w:color w:val="000000"/>
                <w:sz w:val="20"/>
                <w:szCs w:val="20"/>
              </w:rPr>
            </w:pPr>
            <w:r w:rsidRPr="005A1E16">
              <w:rPr>
                <w:rFonts w:cstheme="minorHAnsi"/>
                <w:b/>
                <w:bCs/>
                <w:color w:val="000000"/>
                <w:sz w:val="20"/>
                <w:szCs w:val="20"/>
              </w:rPr>
              <w:t>PGD</w:t>
            </w:r>
            <w:r w:rsidR="00090ED3" w:rsidRPr="005A1E16">
              <w:rPr>
                <w:rFonts w:cstheme="minorHAnsi"/>
                <w:b/>
                <w:bCs/>
                <w:color w:val="000000"/>
                <w:sz w:val="20"/>
                <w:szCs w:val="20"/>
              </w:rPr>
              <w:t xml:space="preserve"> RIBNICA </w:t>
            </w:r>
            <w:r w:rsidRPr="005A1E16">
              <w:rPr>
                <w:rFonts w:cstheme="minorHAnsi"/>
                <w:b/>
                <w:bCs/>
                <w:color w:val="000000"/>
                <w:sz w:val="20"/>
                <w:szCs w:val="20"/>
              </w:rPr>
              <w:t>- JOSIPDOL</w:t>
            </w:r>
          </w:p>
        </w:tc>
        <w:tc>
          <w:tcPr>
            <w:tcW w:w="4483" w:type="dxa"/>
            <w:gridSpan w:val="4"/>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7E271F3C" w14:textId="77777777" w:rsidR="00090ED3" w:rsidRPr="005A1E16" w:rsidRDefault="00090ED3" w:rsidP="003C52BA">
            <w:pPr>
              <w:jc w:val="left"/>
              <w:rPr>
                <w:rFonts w:cstheme="minorHAnsi"/>
                <w:b/>
                <w:bCs/>
                <w:color w:val="000000"/>
                <w:sz w:val="20"/>
                <w:szCs w:val="20"/>
              </w:rPr>
            </w:pPr>
            <w:r w:rsidRPr="005A1E16">
              <w:rPr>
                <w:rFonts w:cstheme="minorHAnsi"/>
                <w:b/>
                <w:bCs/>
                <w:color w:val="000000"/>
                <w:sz w:val="20"/>
                <w:szCs w:val="20"/>
              </w:rPr>
              <w:t>Projekt (naziv):</w:t>
            </w:r>
          </w:p>
          <w:p w14:paraId="3DE64951" w14:textId="77777777" w:rsidR="00090ED3" w:rsidRPr="005A1E16" w:rsidRDefault="00090ED3" w:rsidP="003C52BA">
            <w:pPr>
              <w:rPr>
                <w:rFonts w:cstheme="minorHAnsi"/>
                <w:color w:val="000000"/>
                <w:sz w:val="20"/>
                <w:szCs w:val="20"/>
              </w:rPr>
            </w:pPr>
            <w:r w:rsidRPr="005A1E16">
              <w:rPr>
                <w:rFonts w:cstheme="minorHAnsi"/>
                <w:color w:val="000000"/>
                <w:sz w:val="20"/>
                <w:szCs w:val="20"/>
              </w:rPr>
              <w:t xml:space="preserve">          MLADI ZA POVEZANO SKUPNOST</w:t>
            </w:r>
          </w:p>
        </w:tc>
      </w:tr>
      <w:tr w:rsidR="00090ED3" w:rsidRPr="005A1E16" w14:paraId="662E65FC" w14:textId="77777777" w:rsidTr="008630D6">
        <w:trPr>
          <w:trHeight w:val="900"/>
        </w:trPr>
        <w:tc>
          <w:tcPr>
            <w:tcW w:w="0" w:type="auto"/>
            <w:tcBorders>
              <w:top w:val="single" w:sz="4" w:space="0" w:color="auto"/>
              <w:left w:val="single" w:sz="4" w:space="0" w:color="auto"/>
              <w:bottom w:val="single" w:sz="4" w:space="0" w:color="auto"/>
              <w:right w:val="nil"/>
            </w:tcBorders>
            <w:shd w:val="clear" w:color="auto" w:fill="auto"/>
            <w:vAlign w:val="bottom"/>
            <w:hideMark/>
          </w:tcPr>
          <w:p w14:paraId="3D283F7B" w14:textId="77777777" w:rsidR="00090ED3" w:rsidRPr="005A1E16" w:rsidRDefault="00090ED3" w:rsidP="003C52BA">
            <w:pPr>
              <w:jc w:val="left"/>
              <w:rPr>
                <w:rFonts w:cstheme="minorHAnsi"/>
                <w:color w:val="000000"/>
                <w:sz w:val="20"/>
                <w:szCs w:val="20"/>
              </w:rPr>
            </w:pPr>
            <w:r w:rsidRPr="005A1E16">
              <w:rPr>
                <w:rFonts w:cstheme="minorHAnsi"/>
                <w:color w:val="000000"/>
                <w:sz w:val="20"/>
                <w:szCs w:val="20"/>
              </w:rPr>
              <w:t> </w:t>
            </w:r>
          </w:p>
        </w:tc>
        <w:tc>
          <w:tcPr>
            <w:tcW w:w="0" w:type="auto"/>
            <w:gridSpan w:val="2"/>
            <w:tcBorders>
              <w:top w:val="single" w:sz="4" w:space="0" w:color="auto"/>
              <w:left w:val="single" w:sz="4" w:space="0" w:color="auto"/>
              <w:bottom w:val="single" w:sz="4" w:space="0" w:color="auto"/>
              <w:right w:val="nil"/>
            </w:tcBorders>
            <w:shd w:val="clear" w:color="auto" w:fill="auto"/>
            <w:vAlign w:val="bottom"/>
            <w:hideMark/>
          </w:tcPr>
          <w:p w14:paraId="4C181AE3" w14:textId="77777777" w:rsidR="00090ED3" w:rsidRPr="005A1E16" w:rsidRDefault="00090ED3" w:rsidP="003C52BA">
            <w:pPr>
              <w:jc w:val="left"/>
              <w:rPr>
                <w:rFonts w:cstheme="minorHAnsi"/>
                <w:color w:val="000000"/>
                <w:sz w:val="20"/>
                <w:szCs w:val="20"/>
              </w:rPr>
            </w:pPr>
            <w:r w:rsidRPr="005A1E16">
              <w:rPr>
                <w:rFonts w:cstheme="minorHAnsi"/>
                <w:color w:val="000000"/>
                <w:sz w:val="20"/>
                <w:szCs w:val="20"/>
              </w:rPr>
              <w:t>Upravičen strošek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53CC6210" w14:textId="77777777" w:rsidR="00090ED3" w:rsidRPr="005A1E16" w:rsidRDefault="00090ED3" w:rsidP="003C52BA">
            <w:pPr>
              <w:jc w:val="center"/>
              <w:rPr>
                <w:rFonts w:cstheme="minorHAnsi"/>
                <w:color w:val="000000"/>
                <w:sz w:val="20"/>
                <w:szCs w:val="20"/>
              </w:rPr>
            </w:pPr>
            <w:r w:rsidRPr="005A1E16">
              <w:rPr>
                <w:rFonts w:cstheme="minorHAnsi"/>
                <w:color w:val="000000"/>
                <w:sz w:val="20"/>
                <w:szCs w:val="20"/>
              </w:rPr>
              <w:t>Vrednost z DDV v EUR</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62DAD35B" w14:textId="77777777" w:rsidR="00090ED3" w:rsidRPr="005A1E16" w:rsidRDefault="00090ED3" w:rsidP="003C52BA">
            <w:pPr>
              <w:jc w:val="center"/>
              <w:rPr>
                <w:rFonts w:cstheme="minorHAnsi"/>
                <w:color w:val="000000"/>
                <w:sz w:val="20"/>
                <w:szCs w:val="20"/>
              </w:rPr>
            </w:pPr>
            <w:r w:rsidRPr="005A1E16">
              <w:rPr>
                <w:rFonts w:cstheme="minorHAnsi"/>
                <w:color w:val="000000"/>
                <w:sz w:val="20"/>
                <w:szCs w:val="20"/>
              </w:rPr>
              <w:t>Upravičen strošek v EUR</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7FEB3833" w14:textId="77777777" w:rsidR="00090ED3" w:rsidRPr="005A1E16" w:rsidRDefault="00090ED3" w:rsidP="003C52BA">
            <w:pPr>
              <w:jc w:val="center"/>
              <w:rPr>
                <w:rFonts w:cstheme="minorHAnsi"/>
                <w:color w:val="000000"/>
                <w:sz w:val="20"/>
                <w:szCs w:val="20"/>
              </w:rPr>
            </w:pPr>
            <w:r w:rsidRPr="005A1E16">
              <w:rPr>
                <w:rFonts w:cstheme="minorHAnsi"/>
                <w:color w:val="000000"/>
                <w:sz w:val="20"/>
                <w:szCs w:val="20"/>
              </w:rPr>
              <w:t>% sofinanc.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DD7FD2D" w14:textId="77777777" w:rsidR="00090ED3" w:rsidRPr="005A1E16" w:rsidRDefault="00090ED3" w:rsidP="003C52BA">
            <w:pPr>
              <w:jc w:val="center"/>
              <w:rPr>
                <w:rFonts w:cstheme="minorHAnsi"/>
                <w:color w:val="000000"/>
                <w:sz w:val="20"/>
                <w:szCs w:val="20"/>
              </w:rPr>
            </w:pPr>
            <w:r w:rsidRPr="005A1E16">
              <w:rPr>
                <w:rFonts w:cstheme="minorHAnsi"/>
                <w:color w:val="000000"/>
                <w:sz w:val="20"/>
                <w:szCs w:val="20"/>
              </w:rPr>
              <w:t>Znesek sofinanc. upravičenih stroškov</w:t>
            </w:r>
          </w:p>
        </w:tc>
        <w:tc>
          <w:tcPr>
            <w:tcW w:w="953" w:type="dxa"/>
            <w:tcBorders>
              <w:top w:val="single" w:sz="4" w:space="0" w:color="auto"/>
              <w:left w:val="nil"/>
              <w:bottom w:val="single" w:sz="4" w:space="0" w:color="auto"/>
              <w:right w:val="single" w:sz="4" w:space="0" w:color="auto"/>
            </w:tcBorders>
            <w:shd w:val="clear" w:color="auto" w:fill="auto"/>
            <w:vAlign w:val="center"/>
            <w:hideMark/>
          </w:tcPr>
          <w:p w14:paraId="6218A2E7" w14:textId="77777777" w:rsidR="00090ED3" w:rsidRPr="005A1E16" w:rsidRDefault="00090ED3" w:rsidP="003C52BA">
            <w:pPr>
              <w:jc w:val="center"/>
              <w:rPr>
                <w:rFonts w:cstheme="minorHAnsi"/>
                <w:color w:val="000000"/>
                <w:sz w:val="20"/>
                <w:szCs w:val="20"/>
              </w:rPr>
            </w:pPr>
            <w:r w:rsidRPr="005A1E16">
              <w:rPr>
                <w:rFonts w:cstheme="minorHAnsi"/>
                <w:color w:val="000000"/>
                <w:sz w:val="20"/>
                <w:szCs w:val="20"/>
              </w:rPr>
              <w:t>lastna udeležba partnerja</w:t>
            </w:r>
          </w:p>
        </w:tc>
      </w:tr>
      <w:tr w:rsidR="00BF0A1B" w:rsidRPr="005A1E16" w14:paraId="5426F6F0" w14:textId="77777777" w:rsidTr="008630D6">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1D0B6E3C" w14:textId="77777777" w:rsidR="00BF0A1B" w:rsidRPr="005A1E16" w:rsidRDefault="00BF0A1B" w:rsidP="00BF0A1B">
            <w:pPr>
              <w:jc w:val="right"/>
              <w:rPr>
                <w:rFonts w:cstheme="minorHAnsi"/>
                <w:color w:val="000000"/>
                <w:sz w:val="20"/>
                <w:szCs w:val="20"/>
              </w:rPr>
            </w:pPr>
            <w:r w:rsidRPr="005A1E16">
              <w:rPr>
                <w:rFonts w:cstheme="minorHAnsi"/>
                <w:color w:val="000000"/>
                <w:sz w:val="20"/>
                <w:szCs w:val="20"/>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A90A6AC" w14:textId="78727910" w:rsidR="00BF0A1B" w:rsidRPr="005A1E16" w:rsidRDefault="00BF0A1B" w:rsidP="00BF0A1B">
            <w:pPr>
              <w:jc w:val="left"/>
              <w:rPr>
                <w:rFonts w:cstheme="minorHAnsi"/>
                <w:color w:val="000000"/>
                <w:sz w:val="20"/>
                <w:szCs w:val="20"/>
              </w:rPr>
            </w:pPr>
            <w:r w:rsidRPr="005A1E16">
              <w:rPr>
                <w:rFonts w:cstheme="minorHAnsi"/>
                <w:color w:val="000000"/>
                <w:sz w:val="20"/>
                <w:szCs w:val="20"/>
              </w:rPr>
              <w:t>Stroški opreme in drugih opredmetenih sredstev (defibrilator)</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7A56FB22" w14:textId="4E03A9D5" w:rsidR="00BF0A1B" w:rsidRPr="005A1E16" w:rsidRDefault="00BF0A1B" w:rsidP="00BF0A1B">
            <w:pPr>
              <w:rPr>
                <w:rFonts w:cstheme="minorHAnsi"/>
                <w:color w:val="000000"/>
                <w:sz w:val="20"/>
                <w:szCs w:val="20"/>
              </w:rPr>
            </w:pPr>
            <w:r w:rsidRPr="005A1E16">
              <w:rPr>
                <w:rFonts w:cstheme="minorHAnsi"/>
                <w:color w:val="000000"/>
                <w:sz w:val="20"/>
                <w:szCs w:val="20"/>
              </w:rPr>
              <w:t>2.952,40</w:t>
            </w:r>
          </w:p>
        </w:tc>
        <w:tc>
          <w:tcPr>
            <w:tcW w:w="12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5ED41B5" w14:textId="07C7391C" w:rsidR="00BF0A1B" w:rsidRPr="005A1E16" w:rsidRDefault="00BF0A1B" w:rsidP="00BF0A1B">
            <w:pPr>
              <w:rPr>
                <w:rFonts w:cstheme="minorHAnsi"/>
                <w:color w:val="000000"/>
                <w:sz w:val="20"/>
                <w:szCs w:val="20"/>
              </w:rPr>
            </w:pPr>
            <w:r w:rsidRPr="005A1E16">
              <w:rPr>
                <w:rFonts w:cstheme="minorHAnsi"/>
                <w:color w:val="000000"/>
                <w:sz w:val="20"/>
                <w:szCs w:val="20"/>
              </w:rPr>
              <w:t>2.420,00</w:t>
            </w:r>
          </w:p>
        </w:tc>
        <w:tc>
          <w:tcPr>
            <w:tcW w:w="1205" w:type="dxa"/>
            <w:tcBorders>
              <w:top w:val="nil"/>
              <w:left w:val="nil"/>
              <w:bottom w:val="single" w:sz="4" w:space="0" w:color="auto"/>
              <w:right w:val="single" w:sz="4" w:space="0" w:color="auto"/>
            </w:tcBorders>
            <w:shd w:val="clear" w:color="auto" w:fill="auto"/>
            <w:noWrap/>
            <w:vAlign w:val="bottom"/>
            <w:hideMark/>
          </w:tcPr>
          <w:p w14:paraId="29FEAE6C" w14:textId="2EC81D75" w:rsidR="00BF0A1B" w:rsidRPr="005A1E16" w:rsidRDefault="008630D6" w:rsidP="00BF0A1B">
            <w:pPr>
              <w:rPr>
                <w:rFonts w:cstheme="minorHAnsi"/>
                <w:color w:val="000000"/>
                <w:sz w:val="20"/>
                <w:szCs w:val="20"/>
              </w:rPr>
            </w:pPr>
            <w:r w:rsidRPr="005A1E16">
              <w:rPr>
                <w:rFonts w:cstheme="minorHAnsi"/>
                <w:color w:val="000000"/>
                <w:sz w:val="20"/>
                <w:szCs w:val="20"/>
              </w:rPr>
              <w:t>80</w:t>
            </w:r>
            <w:r w:rsidR="00BF0A1B" w:rsidRPr="005A1E16">
              <w:rPr>
                <w:rFonts w:cstheme="minorHAnsi"/>
                <w:color w:val="000000"/>
                <w:sz w:val="20"/>
                <w:szCs w:val="20"/>
              </w:rPr>
              <w:t>%</w:t>
            </w:r>
          </w:p>
        </w:tc>
        <w:tc>
          <w:tcPr>
            <w:tcW w:w="0" w:type="auto"/>
            <w:tcBorders>
              <w:top w:val="nil"/>
              <w:left w:val="nil"/>
              <w:bottom w:val="single" w:sz="4" w:space="0" w:color="auto"/>
              <w:right w:val="single" w:sz="4" w:space="0" w:color="auto"/>
            </w:tcBorders>
            <w:shd w:val="clear" w:color="auto" w:fill="auto"/>
            <w:noWrap/>
            <w:vAlign w:val="bottom"/>
            <w:hideMark/>
          </w:tcPr>
          <w:p w14:paraId="2A762DD7" w14:textId="4BFC789B" w:rsidR="00BF0A1B" w:rsidRPr="005A1E16" w:rsidRDefault="00BF0A1B" w:rsidP="00BF0A1B">
            <w:pPr>
              <w:rPr>
                <w:rFonts w:cstheme="minorHAnsi"/>
                <w:color w:val="000000"/>
                <w:sz w:val="20"/>
                <w:szCs w:val="20"/>
              </w:rPr>
            </w:pPr>
            <w:r w:rsidRPr="005A1E16">
              <w:rPr>
                <w:rFonts w:cstheme="minorHAnsi"/>
                <w:color w:val="000000"/>
                <w:sz w:val="20"/>
                <w:szCs w:val="20"/>
              </w:rPr>
              <w:t>1.936,00</w:t>
            </w:r>
          </w:p>
        </w:tc>
        <w:tc>
          <w:tcPr>
            <w:tcW w:w="953" w:type="dxa"/>
            <w:tcBorders>
              <w:top w:val="nil"/>
              <w:left w:val="nil"/>
              <w:bottom w:val="single" w:sz="4" w:space="0" w:color="auto"/>
              <w:right w:val="single" w:sz="4" w:space="0" w:color="auto"/>
            </w:tcBorders>
            <w:shd w:val="clear" w:color="auto" w:fill="auto"/>
            <w:noWrap/>
            <w:vAlign w:val="bottom"/>
            <w:hideMark/>
          </w:tcPr>
          <w:p w14:paraId="12C96B52" w14:textId="2FB14CCA" w:rsidR="00BF0A1B" w:rsidRPr="005A1E16" w:rsidRDefault="00BF0A1B" w:rsidP="00BF0A1B">
            <w:pPr>
              <w:rPr>
                <w:rFonts w:cstheme="minorHAnsi"/>
                <w:color w:val="000000"/>
                <w:sz w:val="20"/>
                <w:szCs w:val="20"/>
              </w:rPr>
            </w:pPr>
            <w:r w:rsidRPr="005A1E16">
              <w:rPr>
                <w:rFonts w:cstheme="minorHAnsi"/>
                <w:color w:val="000000"/>
                <w:sz w:val="20"/>
                <w:szCs w:val="20"/>
              </w:rPr>
              <w:t>1.016,40</w:t>
            </w:r>
          </w:p>
        </w:tc>
      </w:tr>
      <w:tr w:rsidR="00BF0A1B" w:rsidRPr="005A1E16" w14:paraId="1D8E7E20" w14:textId="77777777" w:rsidTr="008630D6">
        <w:trPr>
          <w:trHeight w:val="499"/>
        </w:trPr>
        <w:tc>
          <w:tcPr>
            <w:tcW w:w="0" w:type="auto"/>
            <w:tcBorders>
              <w:top w:val="nil"/>
              <w:left w:val="single" w:sz="4" w:space="0" w:color="auto"/>
              <w:bottom w:val="single" w:sz="4" w:space="0" w:color="auto"/>
              <w:right w:val="nil"/>
            </w:tcBorders>
            <w:shd w:val="clear" w:color="auto" w:fill="auto"/>
            <w:noWrap/>
            <w:vAlign w:val="bottom"/>
          </w:tcPr>
          <w:p w14:paraId="75DC4055" w14:textId="77777777" w:rsidR="00BF0A1B" w:rsidRPr="005A1E16" w:rsidRDefault="00BF0A1B" w:rsidP="00BF0A1B">
            <w:pPr>
              <w:jc w:val="right"/>
              <w:rPr>
                <w:rFonts w:cstheme="minorHAnsi"/>
                <w:color w:val="000000"/>
                <w:sz w:val="20"/>
                <w:szCs w:val="20"/>
              </w:rPr>
            </w:pPr>
            <w:r w:rsidRPr="005A1E16">
              <w:rPr>
                <w:rFonts w:cstheme="minorHAnsi"/>
                <w:color w:val="000000"/>
                <w:sz w:val="20"/>
                <w:szCs w:val="20"/>
              </w:rPr>
              <w:t>2</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1D9CF358" w14:textId="14C03D0C" w:rsidR="00BF0A1B" w:rsidRPr="005A1E16" w:rsidRDefault="00BF0A1B" w:rsidP="00BF0A1B">
            <w:pPr>
              <w:jc w:val="left"/>
              <w:rPr>
                <w:rFonts w:cstheme="minorHAnsi"/>
                <w:color w:val="000000"/>
                <w:sz w:val="20"/>
                <w:szCs w:val="20"/>
              </w:rPr>
            </w:pPr>
            <w:r w:rsidRPr="005A1E16">
              <w:rPr>
                <w:rFonts w:cstheme="minorHAnsi"/>
                <w:color w:val="000000"/>
                <w:sz w:val="20"/>
                <w:szCs w:val="20"/>
              </w:rPr>
              <w:t>Stroški storitev zunanjih izvajalcev (delavnica o uporabi defibrilatorja)</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29303131" w14:textId="2B9A5F37" w:rsidR="00BF0A1B" w:rsidRPr="005A1E16" w:rsidRDefault="00BF0A1B" w:rsidP="00BF0A1B">
            <w:pPr>
              <w:rPr>
                <w:rFonts w:cstheme="minorHAnsi"/>
                <w:color w:val="000000"/>
                <w:sz w:val="20"/>
                <w:szCs w:val="20"/>
              </w:rPr>
            </w:pPr>
            <w:r w:rsidRPr="005A1E16">
              <w:rPr>
                <w:rFonts w:cstheme="minorHAnsi"/>
                <w:color w:val="000000"/>
                <w:sz w:val="20"/>
                <w:szCs w:val="20"/>
              </w:rPr>
              <w:t>180,00</w:t>
            </w:r>
          </w:p>
        </w:tc>
        <w:tc>
          <w:tcPr>
            <w:tcW w:w="1232" w:type="dxa"/>
            <w:tcBorders>
              <w:top w:val="nil"/>
              <w:left w:val="single" w:sz="4" w:space="0" w:color="auto"/>
              <w:bottom w:val="single" w:sz="4" w:space="0" w:color="auto"/>
              <w:right w:val="single" w:sz="4" w:space="0" w:color="auto"/>
            </w:tcBorders>
            <w:shd w:val="clear" w:color="auto" w:fill="FFFFFF" w:themeFill="background1"/>
            <w:noWrap/>
            <w:vAlign w:val="center"/>
          </w:tcPr>
          <w:p w14:paraId="38DBDD73" w14:textId="2B6B5119" w:rsidR="00BF0A1B" w:rsidRPr="005A1E16" w:rsidRDefault="00BF0A1B" w:rsidP="00BF0A1B">
            <w:pPr>
              <w:rPr>
                <w:rFonts w:cstheme="minorHAnsi"/>
                <w:color w:val="000000"/>
                <w:sz w:val="20"/>
                <w:szCs w:val="20"/>
              </w:rPr>
            </w:pPr>
            <w:r w:rsidRPr="005A1E16">
              <w:rPr>
                <w:rFonts w:cstheme="minorHAnsi"/>
                <w:color w:val="000000"/>
                <w:sz w:val="20"/>
                <w:szCs w:val="20"/>
              </w:rPr>
              <w:t>180,00</w:t>
            </w:r>
          </w:p>
        </w:tc>
        <w:tc>
          <w:tcPr>
            <w:tcW w:w="1205" w:type="dxa"/>
            <w:tcBorders>
              <w:top w:val="nil"/>
              <w:left w:val="nil"/>
              <w:bottom w:val="single" w:sz="4" w:space="0" w:color="auto"/>
              <w:right w:val="single" w:sz="4" w:space="0" w:color="auto"/>
            </w:tcBorders>
            <w:shd w:val="clear" w:color="auto" w:fill="auto"/>
            <w:noWrap/>
            <w:vAlign w:val="bottom"/>
          </w:tcPr>
          <w:p w14:paraId="65CB448A" w14:textId="77777777" w:rsidR="00BF0A1B" w:rsidRPr="005A1E16" w:rsidRDefault="00BF0A1B" w:rsidP="00BF0A1B">
            <w:pPr>
              <w:rPr>
                <w:rFonts w:cstheme="minorHAnsi"/>
                <w:color w:val="000000"/>
                <w:sz w:val="20"/>
                <w:szCs w:val="20"/>
              </w:rPr>
            </w:pPr>
            <w:r w:rsidRPr="005A1E16">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tcPr>
          <w:p w14:paraId="42115213" w14:textId="69315161" w:rsidR="00BF0A1B" w:rsidRPr="005A1E16" w:rsidRDefault="00BF0A1B" w:rsidP="00BF0A1B">
            <w:pPr>
              <w:rPr>
                <w:rFonts w:cstheme="minorHAnsi"/>
                <w:color w:val="000000"/>
                <w:sz w:val="20"/>
                <w:szCs w:val="20"/>
              </w:rPr>
            </w:pPr>
            <w:r w:rsidRPr="005A1E16">
              <w:rPr>
                <w:rFonts w:cstheme="minorHAnsi"/>
                <w:color w:val="000000"/>
                <w:sz w:val="20"/>
                <w:szCs w:val="20"/>
              </w:rPr>
              <w:t>144,00</w:t>
            </w:r>
          </w:p>
        </w:tc>
        <w:tc>
          <w:tcPr>
            <w:tcW w:w="953" w:type="dxa"/>
            <w:tcBorders>
              <w:top w:val="nil"/>
              <w:left w:val="nil"/>
              <w:bottom w:val="single" w:sz="4" w:space="0" w:color="auto"/>
              <w:right w:val="single" w:sz="4" w:space="0" w:color="auto"/>
            </w:tcBorders>
            <w:shd w:val="clear" w:color="auto" w:fill="auto"/>
            <w:noWrap/>
            <w:vAlign w:val="bottom"/>
          </w:tcPr>
          <w:p w14:paraId="2D868AFB" w14:textId="6A9377EC" w:rsidR="00BF0A1B" w:rsidRPr="005A1E16" w:rsidRDefault="00BF0A1B" w:rsidP="00BF0A1B">
            <w:pPr>
              <w:rPr>
                <w:rFonts w:cstheme="minorHAnsi"/>
                <w:color w:val="000000"/>
                <w:sz w:val="20"/>
                <w:szCs w:val="20"/>
              </w:rPr>
            </w:pPr>
            <w:r w:rsidRPr="005A1E16">
              <w:rPr>
                <w:rFonts w:cstheme="minorHAnsi"/>
                <w:color w:val="000000"/>
                <w:sz w:val="20"/>
                <w:szCs w:val="20"/>
              </w:rPr>
              <w:t>36,00</w:t>
            </w:r>
          </w:p>
        </w:tc>
      </w:tr>
      <w:tr w:rsidR="00BF0A1B" w:rsidRPr="005A1E16" w14:paraId="30132CF6" w14:textId="77777777" w:rsidTr="008630D6">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7E895B47" w14:textId="77777777" w:rsidR="00BF0A1B" w:rsidRPr="005A1E16" w:rsidRDefault="00BF0A1B" w:rsidP="00BF0A1B">
            <w:pPr>
              <w:jc w:val="right"/>
              <w:rPr>
                <w:rFonts w:cstheme="minorHAnsi"/>
                <w:color w:val="000000"/>
                <w:sz w:val="20"/>
                <w:szCs w:val="20"/>
              </w:rPr>
            </w:pPr>
            <w:r w:rsidRPr="005A1E16">
              <w:rPr>
                <w:rFonts w:cstheme="minorHAnsi"/>
                <w:color w:val="000000"/>
                <w:sz w:val="20"/>
                <w:szCs w:val="20"/>
              </w:rPr>
              <w:t>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767FA1D5" w14:textId="77777777" w:rsidR="00BF0A1B" w:rsidRPr="005A1E16" w:rsidRDefault="00BF0A1B" w:rsidP="00BF0A1B">
            <w:pPr>
              <w:jc w:val="left"/>
              <w:rPr>
                <w:rFonts w:cstheme="minorHAnsi"/>
                <w:color w:val="000000"/>
                <w:sz w:val="20"/>
                <w:szCs w:val="20"/>
              </w:rPr>
            </w:pPr>
            <w:r w:rsidRPr="005A1E16">
              <w:rPr>
                <w:rFonts w:cstheme="minorHAnsi"/>
                <w:color w:val="000000"/>
                <w:sz w:val="20"/>
                <w:szCs w:val="20"/>
              </w:rPr>
              <w:t>Stroški osebja-pavšalna stopnja</w:t>
            </w:r>
          </w:p>
        </w:tc>
        <w:tc>
          <w:tcPr>
            <w:tcW w:w="0" w:type="auto"/>
            <w:tcBorders>
              <w:top w:val="nil"/>
              <w:left w:val="nil"/>
              <w:bottom w:val="single" w:sz="4" w:space="0" w:color="auto"/>
              <w:right w:val="single" w:sz="4" w:space="0" w:color="auto"/>
            </w:tcBorders>
            <w:shd w:val="clear" w:color="auto" w:fill="auto"/>
            <w:noWrap/>
            <w:vAlign w:val="bottom"/>
            <w:hideMark/>
          </w:tcPr>
          <w:p w14:paraId="19707014" w14:textId="24306EA9" w:rsidR="00BF0A1B" w:rsidRPr="005A1E16" w:rsidRDefault="00BF0A1B" w:rsidP="00BF0A1B">
            <w:pPr>
              <w:rPr>
                <w:rFonts w:cstheme="minorHAnsi"/>
                <w:color w:val="000000"/>
                <w:sz w:val="20"/>
                <w:szCs w:val="20"/>
              </w:rPr>
            </w:pPr>
            <w:r w:rsidRPr="005A1E16">
              <w:rPr>
                <w:rFonts w:cstheme="minorHAnsi"/>
                <w:color w:val="000000"/>
                <w:sz w:val="20"/>
                <w:szCs w:val="20"/>
              </w:rPr>
              <w:t>520,00</w:t>
            </w:r>
          </w:p>
        </w:tc>
        <w:tc>
          <w:tcPr>
            <w:tcW w:w="1232" w:type="dxa"/>
            <w:tcBorders>
              <w:top w:val="nil"/>
              <w:left w:val="nil"/>
              <w:bottom w:val="single" w:sz="4" w:space="0" w:color="auto"/>
              <w:right w:val="single" w:sz="4" w:space="0" w:color="auto"/>
            </w:tcBorders>
            <w:shd w:val="clear" w:color="auto" w:fill="auto"/>
            <w:noWrap/>
            <w:vAlign w:val="bottom"/>
            <w:hideMark/>
          </w:tcPr>
          <w:p w14:paraId="098860F2" w14:textId="23D7B9F3" w:rsidR="00BF0A1B" w:rsidRPr="005A1E16" w:rsidRDefault="00BF0A1B" w:rsidP="00BF0A1B">
            <w:pPr>
              <w:rPr>
                <w:rFonts w:cstheme="minorHAnsi"/>
                <w:color w:val="000000"/>
                <w:sz w:val="20"/>
                <w:szCs w:val="20"/>
              </w:rPr>
            </w:pPr>
            <w:r w:rsidRPr="005A1E16">
              <w:rPr>
                <w:rFonts w:cstheme="minorHAnsi"/>
                <w:color w:val="000000"/>
                <w:sz w:val="20"/>
                <w:szCs w:val="20"/>
              </w:rPr>
              <w:t>520,00</w:t>
            </w:r>
          </w:p>
        </w:tc>
        <w:tc>
          <w:tcPr>
            <w:tcW w:w="1205" w:type="dxa"/>
            <w:tcBorders>
              <w:top w:val="nil"/>
              <w:left w:val="nil"/>
              <w:bottom w:val="single" w:sz="4" w:space="0" w:color="auto"/>
              <w:right w:val="single" w:sz="4" w:space="0" w:color="auto"/>
            </w:tcBorders>
            <w:shd w:val="clear" w:color="auto" w:fill="auto"/>
            <w:noWrap/>
            <w:vAlign w:val="bottom"/>
            <w:hideMark/>
          </w:tcPr>
          <w:p w14:paraId="4FFBE7CC" w14:textId="66F1B313" w:rsidR="00BF0A1B" w:rsidRPr="005A1E16" w:rsidRDefault="00BF0A1B" w:rsidP="00BF0A1B">
            <w:pPr>
              <w:rPr>
                <w:rFonts w:cstheme="minorHAnsi"/>
                <w:color w:val="000000"/>
                <w:sz w:val="20"/>
                <w:szCs w:val="20"/>
              </w:rPr>
            </w:pPr>
            <w:r w:rsidRPr="005A1E16">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hideMark/>
          </w:tcPr>
          <w:p w14:paraId="0DF86CAE" w14:textId="75D56E71" w:rsidR="00BF0A1B" w:rsidRPr="005A1E16" w:rsidRDefault="00BF0A1B" w:rsidP="00BF0A1B">
            <w:pPr>
              <w:rPr>
                <w:rFonts w:cstheme="minorHAnsi"/>
                <w:color w:val="000000"/>
                <w:sz w:val="20"/>
                <w:szCs w:val="20"/>
              </w:rPr>
            </w:pPr>
            <w:r w:rsidRPr="005A1E16">
              <w:rPr>
                <w:rFonts w:cstheme="minorHAnsi"/>
                <w:color w:val="000000"/>
                <w:sz w:val="20"/>
                <w:szCs w:val="20"/>
              </w:rPr>
              <w:t>416,00</w:t>
            </w:r>
          </w:p>
        </w:tc>
        <w:tc>
          <w:tcPr>
            <w:tcW w:w="953" w:type="dxa"/>
            <w:tcBorders>
              <w:top w:val="nil"/>
              <w:left w:val="nil"/>
              <w:bottom w:val="single" w:sz="4" w:space="0" w:color="auto"/>
              <w:right w:val="single" w:sz="4" w:space="0" w:color="auto"/>
            </w:tcBorders>
            <w:shd w:val="clear" w:color="auto" w:fill="auto"/>
            <w:noWrap/>
            <w:vAlign w:val="bottom"/>
            <w:hideMark/>
          </w:tcPr>
          <w:p w14:paraId="0E6E1473" w14:textId="7BCD080B" w:rsidR="00BF0A1B" w:rsidRPr="005A1E16" w:rsidRDefault="00BF0A1B" w:rsidP="00BF0A1B">
            <w:pPr>
              <w:rPr>
                <w:rFonts w:cstheme="minorHAnsi"/>
                <w:color w:val="000000"/>
                <w:sz w:val="20"/>
                <w:szCs w:val="20"/>
              </w:rPr>
            </w:pPr>
            <w:r w:rsidRPr="005A1E16">
              <w:rPr>
                <w:rFonts w:cstheme="minorHAnsi"/>
                <w:color w:val="000000"/>
                <w:sz w:val="20"/>
                <w:szCs w:val="20"/>
              </w:rPr>
              <w:t>104,00</w:t>
            </w:r>
          </w:p>
        </w:tc>
      </w:tr>
      <w:tr w:rsidR="008630D6" w:rsidRPr="005A1E16" w14:paraId="6DF9BE59" w14:textId="77777777" w:rsidTr="008630D6">
        <w:trPr>
          <w:trHeight w:val="300"/>
        </w:trPr>
        <w:tc>
          <w:tcPr>
            <w:tcW w:w="0" w:type="auto"/>
            <w:tcBorders>
              <w:top w:val="nil"/>
              <w:left w:val="nil"/>
              <w:bottom w:val="nil"/>
              <w:right w:val="nil"/>
            </w:tcBorders>
            <w:shd w:val="clear" w:color="auto" w:fill="auto"/>
            <w:noWrap/>
            <w:vAlign w:val="bottom"/>
            <w:hideMark/>
          </w:tcPr>
          <w:p w14:paraId="6AB0A125" w14:textId="77777777" w:rsidR="008630D6" w:rsidRPr="005A1E16" w:rsidRDefault="008630D6" w:rsidP="008630D6">
            <w:pPr>
              <w:jc w:val="right"/>
              <w:rPr>
                <w:rFonts w:cstheme="minorHAnsi"/>
                <w:color w:val="000000"/>
                <w:sz w:val="20"/>
                <w:szCs w:val="20"/>
              </w:rPr>
            </w:pPr>
          </w:p>
        </w:tc>
        <w:tc>
          <w:tcPr>
            <w:tcW w:w="1938" w:type="dxa"/>
            <w:tcBorders>
              <w:top w:val="nil"/>
              <w:left w:val="nil"/>
              <w:bottom w:val="nil"/>
              <w:right w:val="nil"/>
            </w:tcBorders>
            <w:shd w:val="clear" w:color="auto" w:fill="auto"/>
            <w:noWrap/>
            <w:vAlign w:val="bottom"/>
            <w:hideMark/>
          </w:tcPr>
          <w:p w14:paraId="15230919" w14:textId="77777777" w:rsidR="008630D6" w:rsidRPr="005A1E16" w:rsidRDefault="008630D6" w:rsidP="008630D6">
            <w:pPr>
              <w:jc w:val="left"/>
              <w:rPr>
                <w:rFonts w:cstheme="minorHAnsi"/>
                <w:sz w:val="20"/>
                <w:szCs w:val="20"/>
              </w:rPr>
            </w:pPr>
          </w:p>
        </w:tc>
        <w:tc>
          <w:tcPr>
            <w:tcW w:w="1341" w:type="dxa"/>
            <w:tcBorders>
              <w:top w:val="nil"/>
              <w:left w:val="nil"/>
              <w:bottom w:val="nil"/>
              <w:right w:val="nil"/>
            </w:tcBorders>
            <w:shd w:val="clear" w:color="auto" w:fill="auto"/>
            <w:noWrap/>
            <w:vAlign w:val="bottom"/>
            <w:hideMark/>
          </w:tcPr>
          <w:p w14:paraId="7C20B2D5" w14:textId="77777777" w:rsidR="008630D6" w:rsidRPr="005A1E16" w:rsidRDefault="008630D6" w:rsidP="008630D6">
            <w:pPr>
              <w:jc w:val="left"/>
              <w:rPr>
                <w:rFonts w:cstheme="minorHAnsi"/>
                <w:sz w:val="20"/>
                <w:szCs w:val="20"/>
              </w:rPr>
            </w:pPr>
          </w:p>
        </w:tc>
        <w:tc>
          <w:tcPr>
            <w:tcW w:w="0" w:type="auto"/>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0D79A2C6" w14:textId="22046212" w:rsidR="008630D6" w:rsidRPr="005A1E16" w:rsidRDefault="008630D6" w:rsidP="008630D6">
            <w:pPr>
              <w:rPr>
                <w:rFonts w:cstheme="minorHAnsi"/>
                <w:b/>
                <w:bCs/>
                <w:color w:val="000000"/>
                <w:sz w:val="20"/>
                <w:szCs w:val="20"/>
              </w:rPr>
            </w:pPr>
            <w:r w:rsidRPr="005A1E16">
              <w:rPr>
                <w:rFonts w:cstheme="minorHAnsi"/>
                <w:b/>
                <w:bCs/>
                <w:color w:val="000000"/>
                <w:sz w:val="20"/>
                <w:szCs w:val="20"/>
              </w:rPr>
              <w:t>3.652,40</w:t>
            </w:r>
          </w:p>
        </w:tc>
        <w:tc>
          <w:tcPr>
            <w:tcW w:w="1232" w:type="dxa"/>
            <w:tcBorders>
              <w:top w:val="nil"/>
              <w:left w:val="nil"/>
              <w:bottom w:val="single" w:sz="4" w:space="0" w:color="auto"/>
              <w:right w:val="single" w:sz="4" w:space="0" w:color="auto"/>
            </w:tcBorders>
            <w:shd w:val="clear" w:color="auto" w:fill="E2EFD9" w:themeFill="accent6" w:themeFillTint="33"/>
            <w:noWrap/>
            <w:vAlign w:val="bottom"/>
            <w:hideMark/>
          </w:tcPr>
          <w:p w14:paraId="0E66301E" w14:textId="4901A636" w:rsidR="008630D6" w:rsidRPr="005A1E16" w:rsidRDefault="008630D6" w:rsidP="008630D6">
            <w:pPr>
              <w:rPr>
                <w:rFonts w:cstheme="minorHAnsi"/>
                <w:b/>
                <w:bCs/>
                <w:color w:val="000000"/>
                <w:sz w:val="20"/>
                <w:szCs w:val="20"/>
              </w:rPr>
            </w:pPr>
            <w:r w:rsidRPr="005A1E16">
              <w:rPr>
                <w:rFonts w:cstheme="minorHAnsi"/>
                <w:b/>
                <w:bCs/>
                <w:color w:val="000000"/>
                <w:sz w:val="20"/>
                <w:szCs w:val="20"/>
              </w:rPr>
              <w:t>3.120,00</w:t>
            </w:r>
          </w:p>
        </w:tc>
        <w:tc>
          <w:tcPr>
            <w:tcW w:w="1205" w:type="dxa"/>
            <w:tcBorders>
              <w:top w:val="nil"/>
              <w:left w:val="nil"/>
              <w:bottom w:val="single" w:sz="4" w:space="0" w:color="auto"/>
              <w:right w:val="single" w:sz="4" w:space="0" w:color="auto"/>
            </w:tcBorders>
            <w:shd w:val="clear" w:color="auto" w:fill="E2EFD9" w:themeFill="accent6" w:themeFillTint="33"/>
            <w:noWrap/>
            <w:vAlign w:val="bottom"/>
            <w:hideMark/>
          </w:tcPr>
          <w:p w14:paraId="0150AC7E" w14:textId="5F523BDC" w:rsidR="008630D6" w:rsidRPr="005A1E16" w:rsidRDefault="008630D6" w:rsidP="008630D6">
            <w:pPr>
              <w:rPr>
                <w:rFonts w:cstheme="minorHAnsi"/>
                <w:b/>
                <w:bCs/>
                <w:color w:val="000000"/>
                <w:sz w:val="20"/>
                <w:szCs w:val="20"/>
              </w:rPr>
            </w:pPr>
          </w:p>
        </w:tc>
        <w:tc>
          <w:tcPr>
            <w:tcW w:w="0" w:type="auto"/>
            <w:tcBorders>
              <w:top w:val="nil"/>
              <w:left w:val="nil"/>
              <w:bottom w:val="single" w:sz="4" w:space="0" w:color="auto"/>
              <w:right w:val="single" w:sz="4" w:space="0" w:color="auto"/>
            </w:tcBorders>
            <w:shd w:val="clear" w:color="auto" w:fill="E2EFD9" w:themeFill="accent6" w:themeFillTint="33"/>
            <w:noWrap/>
            <w:vAlign w:val="bottom"/>
            <w:hideMark/>
          </w:tcPr>
          <w:p w14:paraId="0EF61D17" w14:textId="5A58E5FC" w:rsidR="008630D6" w:rsidRPr="005A1E16" w:rsidRDefault="008630D6" w:rsidP="008630D6">
            <w:pPr>
              <w:rPr>
                <w:rFonts w:cstheme="minorHAnsi"/>
                <w:b/>
                <w:bCs/>
                <w:color w:val="000000"/>
                <w:sz w:val="20"/>
                <w:szCs w:val="20"/>
              </w:rPr>
            </w:pPr>
            <w:r w:rsidRPr="005A1E16">
              <w:rPr>
                <w:rFonts w:cstheme="minorHAnsi"/>
                <w:b/>
                <w:bCs/>
                <w:color w:val="000000"/>
                <w:sz w:val="20"/>
                <w:szCs w:val="20"/>
              </w:rPr>
              <w:t>2.496,00</w:t>
            </w:r>
          </w:p>
        </w:tc>
        <w:tc>
          <w:tcPr>
            <w:tcW w:w="953" w:type="dxa"/>
            <w:tcBorders>
              <w:top w:val="nil"/>
              <w:left w:val="nil"/>
              <w:bottom w:val="single" w:sz="4" w:space="0" w:color="auto"/>
              <w:right w:val="single" w:sz="4" w:space="0" w:color="auto"/>
            </w:tcBorders>
            <w:shd w:val="clear" w:color="auto" w:fill="E2EFD9" w:themeFill="accent6" w:themeFillTint="33"/>
            <w:noWrap/>
            <w:vAlign w:val="bottom"/>
            <w:hideMark/>
          </w:tcPr>
          <w:p w14:paraId="12C6C17E" w14:textId="6CFCAE60" w:rsidR="008630D6" w:rsidRPr="005A1E16" w:rsidRDefault="008630D6" w:rsidP="008630D6">
            <w:pPr>
              <w:rPr>
                <w:rFonts w:cstheme="minorHAnsi"/>
                <w:b/>
                <w:bCs/>
                <w:color w:val="000000"/>
                <w:sz w:val="20"/>
                <w:szCs w:val="20"/>
              </w:rPr>
            </w:pPr>
            <w:r w:rsidRPr="005A1E16">
              <w:rPr>
                <w:rFonts w:cstheme="minorHAnsi"/>
                <w:b/>
                <w:bCs/>
                <w:color w:val="000000"/>
                <w:sz w:val="20"/>
                <w:szCs w:val="20"/>
              </w:rPr>
              <w:t>1.156,40</w:t>
            </w:r>
          </w:p>
        </w:tc>
      </w:tr>
    </w:tbl>
    <w:p w14:paraId="04F9AED2" w14:textId="77777777" w:rsidR="00F114DD" w:rsidRDefault="00F114DD" w:rsidP="0079010C">
      <w:pPr>
        <w:suppressAutoHyphens/>
        <w:rPr>
          <w:rFonts w:cstheme="minorHAnsi"/>
          <w:color w:val="00000A"/>
          <w:kern w:val="1"/>
        </w:rPr>
      </w:pPr>
    </w:p>
    <w:p w14:paraId="2792A520" w14:textId="77777777" w:rsidR="006532EF" w:rsidRDefault="006532EF" w:rsidP="0079010C">
      <w:pPr>
        <w:suppressAutoHyphens/>
        <w:rPr>
          <w:rFonts w:cstheme="minorHAnsi"/>
          <w:color w:val="00000A"/>
          <w:kern w:val="1"/>
        </w:rPr>
      </w:pPr>
    </w:p>
    <w:p w14:paraId="7C06526C" w14:textId="77777777" w:rsidR="006532EF" w:rsidRDefault="006532EF" w:rsidP="0079010C">
      <w:pPr>
        <w:suppressAutoHyphens/>
        <w:rPr>
          <w:rFonts w:cstheme="minorHAnsi"/>
          <w:color w:val="00000A"/>
          <w:kern w:val="1"/>
        </w:rPr>
      </w:pPr>
    </w:p>
    <w:p w14:paraId="38869AB4" w14:textId="77777777" w:rsidR="006532EF" w:rsidRDefault="006532EF" w:rsidP="0079010C">
      <w:pPr>
        <w:suppressAutoHyphens/>
        <w:rPr>
          <w:rFonts w:cstheme="minorHAnsi"/>
          <w:color w:val="00000A"/>
          <w:kern w:val="1"/>
        </w:rPr>
      </w:pPr>
    </w:p>
    <w:p w14:paraId="7D3249F1" w14:textId="77777777" w:rsidR="006532EF" w:rsidRDefault="006532EF" w:rsidP="0079010C">
      <w:pPr>
        <w:suppressAutoHyphens/>
        <w:rPr>
          <w:rFonts w:cstheme="minorHAnsi"/>
          <w:color w:val="00000A"/>
          <w:kern w:val="1"/>
        </w:rPr>
      </w:pPr>
    </w:p>
    <w:p w14:paraId="7C861E0E" w14:textId="77777777" w:rsidR="006532EF" w:rsidRDefault="006532EF" w:rsidP="0079010C">
      <w:pPr>
        <w:suppressAutoHyphens/>
        <w:rPr>
          <w:rFonts w:cstheme="minorHAnsi"/>
          <w:color w:val="00000A"/>
          <w:kern w:val="1"/>
        </w:rPr>
      </w:pPr>
    </w:p>
    <w:p w14:paraId="0039B329" w14:textId="77777777" w:rsidR="006532EF" w:rsidRDefault="006532EF" w:rsidP="0079010C">
      <w:pPr>
        <w:suppressAutoHyphens/>
        <w:rPr>
          <w:rFonts w:cstheme="minorHAnsi"/>
          <w:color w:val="00000A"/>
          <w:kern w:val="1"/>
        </w:rPr>
      </w:pPr>
    </w:p>
    <w:p w14:paraId="70D68CD3" w14:textId="77777777" w:rsidR="006532EF" w:rsidRDefault="006532EF" w:rsidP="0079010C">
      <w:pPr>
        <w:suppressAutoHyphens/>
        <w:rPr>
          <w:rFonts w:cstheme="minorHAnsi"/>
          <w:color w:val="00000A"/>
          <w:kern w:val="1"/>
        </w:rPr>
      </w:pPr>
    </w:p>
    <w:p w14:paraId="104423C3" w14:textId="77777777" w:rsidR="006532EF" w:rsidRDefault="006532EF" w:rsidP="0079010C">
      <w:pPr>
        <w:suppressAutoHyphens/>
        <w:rPr>
          <w:rFonts w:cstheme="minorHAnsi"/>
          <w:color w:val="00000A"/>
          <w:kern w:val="1"/>
        </w:rPr>
      </w:pPr>
    </w:p>
    <w:p w14:paraId="76803318" w14:textId="77777777" w:rsidR="006532EF" w:rsidRDefault="006532EF" w:rsidP="0079010C">
      <w:pPr>
        <w:suppressAutoHyphens/>
        <w:rPr>
          <w:rFonts w:cstheme="minorHAnsi"/>
          <w:color w:val="00000A"/>
          <w:kern w:val="1"/>
        </w:rPr>
      </w:pPr>
    </w:p>
    <w:p w14:paraId="00448445" w14:textId="77777777" w:rsidR="005A1E16" w:rsidRDefault="005A1E16" w:rsidP="0079010C">
      <w:pPr>
        <w:suppressAutoHyphens/>
        <w:rPr>
          <w:rFonts w:cstheme="minorHAnsi"/>
          <w:color w:val="00000A"/>
          <w:kern w:val="1"/>
        </w:rPr>
      </w:pPr>
    </w:p>
    <w:p w14:paraId="35620048" w14:textId="77777777" w:rsidR="005A1E16" w:rsidRDefault="005A1E16" w:rsidP="0079010C">
      <w:pPr>
        <w:suppressAutoHyphens/>
        <w:rPr>
          <w:rFonts w:cstheme="minorHAnsi"/>
          <w:color w:val="00000A"/>
          <w:kern w:val="1"/>
        </w:rPr>
      </w:pPr>
    </w:p>
    <w:p w14:paraId="7945102C" w14:textId="77777777" w:rsidR="005A1E16" w:rsidRDefault="005A1E16" w:rsidP="0079010C">
      <w:pPr>
        <w:suppressAutoHyphens/>
        <w:rPr>
          <w:rFonts w:cstheme="minorHAnsi"/>
          <w:color w:val="00000A"/>
          <w:kern w:val="1"/>
        </w:rPr>
      </w:pPr>
    </w:p>
    <w:p w14:paraId="524700D3" w14:textId="77777777" w:rsidR="00250B80" w:rsidRDefault="00250B80" w:rsidP="0079010C">
      <w:pPr>
        <w:suppressAutoHyphens/>
        <w:rPr>
          <w:rFonts w:cstheme="minorHAnsi"/>
          <w:color w:val="00000A"/>
          <w:kern w:val="1"/>
        </w:rPr>
      </w:pPr>
    </w:p>
    <w:p w14:paraId="452732FA" w14:textId="77777777" w:rsidR="003C0D3F" w:rsidRPr="00576CFF" w:rsidRDefault="003C0D3F" w:rsidP="0079010C">
      <w:pPr>
        <w:suppressAutoHyphens/>
        <w:rPr>
          <w:rFonts w:cstheme="minorHAnsi"/>
          <w:color w:val="00000A"/>
          <w:kern w:val="1"/>
        </w:rPr>
      </w:pPr>
    </w:p>
    <w:p w14:paraId="2B2D1C6F" w14:textId="77777777" w:rsidR="00686F6E" w:rsidRPr="00250B80" w:rsidRDefault="00686F6E" w:rsidP="00686F6E">
      <w:pPr>
        <w:pStyle w:val="Brezrazmikov"/>
        <w:rPr>
          <w:rFonts w:cstheme="minorHAnsi"/>
          <w:szCs w:val="20"/>
        </w:rPr>
      </w:pPr>
      <w:bookmarkStart w:id="250" w:name="_Hlk193368814"/>
      <w:r w:rsidRPr="00250B80">
        <w:rPr>
          <w:rFonts w:cstheme="minorHAnsi"/>
          <w:szCs w:val="20"/>
        </w:rPr>
        <w:t>Razdelitev stroškov po partnerjih: Planinsko društvo Ribnica na Pohorju</w:t>
      </w:r>
    </w:p>
    <w:tbl>
      <w:tblPr>
        <w:tblW w:w="0" w:type="auto"/>
        <w:tblCellMar>
          <w:left w:w="70" w:type="dxa"/>
          <w:right w:w="70" w:type="dxa"/>
        </w:tblCellMar>
        <w:tblLook w:val="04A0" w:firstRow="1" w:lastRow="0" w:firstColumn="1" w:lastColumn="0" w:noHBand="0" w:noVBand="1"/>
      </w:tblPr>
      <w:tblGrid>
        <w:gridCol w:w="271"/>
        <w:gridCol w:w="1334"/>
        <w:gridCol w:w="1254"/>
        <w:gridCol w:w="1346"/>
        <w:gridCol w:w="1213"/>
        <w:gridCol w:w="913"/>
        <w:gridCol w:w="1550"/>
        <w:gridCol w:w="1179"/>
      </w:tblGrid>
      <w:tr w:rsidR="00686F6E" w:rsidRPr="00576CFF" w14:paraId="050A38E9" w14:textId="77777777" w:rsidTr="003233F9">
        <w:trPr>
          <w:trHeight w:val="675"/>
        </w:trPr>
        <w:tc>
          <w:tcPr>
            <w:tcW w:w="0" w:type="auto"/>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bookmarkEnd w:id="250"/>
          <w:p w14:paraId="24E15EC0" w14:textId="77777777" w:rsidR="002260C4" w:rsidRDefault="002260C4" w:rsidP="003233F9">
            <w:pPr>
              <w:jc w:val="left"/>
              <w:rPr>
                <w:rFonts w:cstheme="minorHAnsi"/>
                <w:b/>
                <w:bCs/>
                <w:color w:val="000000"/>
                <w:sz w:val="20"/>
                <w:szCs w:val="20"/>
              </w:rPr>
            </w:pPr>
            <w:r w:rsidRPr="002260C4">
              <w:rPr>
                <w:rFonts w:cstheme="minorHAnsi"/>
                <w:b/>
                <w:bCs/>
                <w:color w:val="000000"/>
                <w:sz w:val="20"/>
                <w:szCs w:val="20"/>
              </w:rPr>
              <w:t>Partner pri projektu:</w:t>
            </w:r>
          </w:p>
          <w:p w14:paraId="69B8EDEC" w14:textId="04394A3B" w:rsidR="00686F6E" w:rsidRPr="006532EF" w:rsidRDefault="00686F6E" w:rsidP="003233F9">
            <w:pPr>
              <w:jc w:val="left"/>
              <w:rPr>
                <w:rFonts w:cstheme="minorHAnsi"/>
                <w:b/>
                <w:bCs/>
                <w:color w:val="000000"/>
                <w:sz w:val="20"/>
                <w:szCs w:val="20"/>
              </w:rPr>
            </w:pPr>
            <w:r w:rsidRPr="006532EF">
              <w:rPr>
                <w:rFonts w:cstheme="minorHAnsi"/>
                <w:b/>
                <w:bCs/>
                <w:color w:val="000000"/>
                <w:sz w:val="20"/>
                <w:szCs w:val="20"/>
              </w:rPr>
              <w:t>PLANINSKO DRUŠTVO RIBNICA NA POHORJU</w:t>
            </w:r>
          </w:p>
        </w:tc>
        <w:tc>
          <w:tcPr>
            <w:tcW w:w="0" w:type="auto"/>
            <w:gridSpan w:val="4"/>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768C7895" w14:textId="77777777" w:rsidR="00686F6E" w:rsidRPr="006532EF" w:rsidRDefault="00686F6E" w:rsidP="003233F9">
            <w:pPr>
              <w:jc w:val="left"/>
              <w:rPr>
                <w:rFonts w:cstheme="minorHAnsi"/>
                <w:b/>
                <w:bCs/>
                <w:color w:val="000000"/>
                <w:sz w:val="20"/>
                <w:szCs w:val="20"/>
              </w:rPr>
            </w:pPr>
            <w:r w:rsidRPr="006532EF">
              <w:rPr>
                <w:rFonts w:cstheme="minorHAnsi"/>
                <w:b/>
                <w:bCs/>
                <w:color w:val="000000"/>
                <w:sz w:val="20"/>
                <w:szCs w:val="20"/>
              </w:rPr>
              <w:t>Projekt (naziv):</w:t>
            </w:r>
          </w:p>
          <w:p w14:paraId="05FAE405" w14:textId="77777777" w:rsidR="00686F6E" w:rsidRPr="006532EF" w:rsidRDefault="00686F6E" w:rsidP="003233F9">
            <w:pPr>
              <w:rPr>
                <w:rFonts w:cstheme="minorHAnsi"/>
                <w:color w:val="000000"/>
                <w:sz w:val="20"/>
                <w:szCs w:val="20"/>
              </w:rPr>
            </w:pPr>
            <w:r w:rsidRPr="006532EF">
              <w:rPr>
                <w:rFonts w:cstheme="minorHAnsi"/>
                <w:color w:val="000000"/>
                <w:sz w:val="20"/>
                <w:szCs w:val="20"/>
              </w:rPr>
              <w:t xml:space="preserve">          MLADI ZA POVEZANO SKUPNOST</w:t>
            </w:r>
          </w:p>
        </w:tc>
      </w:tr>
      <w:tr w:rsidR="00686F6E" w:rsidRPr="00576CFF" w14:paraId="14BC3636" w14:textId="77777777" w:rsidTr="003233F9">
        <w:trPr>
          <w:trHeight w:val="900"/>
        </w:trPr>
        <w:tc>
          <w:tcPr>
            <w:tcW w:w="0" w:type="auto"/>
            <w:tcBorders>
              <w:top w:val="single" w:sz="4" w:space="0" w:color="auto"/>
              <w:left w:val="single" w:sz="4" w:space="0" w:color="auto"/>
              <w:bottom w:val="single" w:sz="4" w:space="0" w:color="auto"/>
              <w:right w:val="nil"/>
            </w:tcBorders>
            <w:shd w:val="clear" w:color="auto" w:fill="auto"/>
            <w:vAlign w:val="bottom"/>
            <w:hideMark/>
          </w:tcPr>
          <w:p w14:paraId="7435F2BF"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 </w:t>
            </w:r>
          </w:p>
        </w:tc>
        <w:tc>
          <w:tcPr>
            <w:tcW w:w="0" w:type="auto"/>
            <w:gridSpan w:val="2"/>
            <w:tcBorders>
              <w:top w:val="single" w:sz="4" w:space="0" w:color="auto"/>
              <w:left w:val="single" w:sz="4" w:space="0" w:color="auto"/>
              <w:bottom w:val="single" w:sz="4" w:space="0" w:color="auto"/>
              <w:right w:val="nil"/>
            </w:tcBorders>
            <w:shd w:val="clear" w:color="auto" w:fill="auto"/>
            <w:vAlign w:val="bottom"/>
            <w:hideMark/>
          </w:tcPr>
          <w:p w14:paraId="54AE7AC1"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Upravičen strošek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44A81135"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Vrednost z DDV v EUR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EA908F3"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Upravičen strošek v EUR</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5C9454B"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 sofinanc.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5742132"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Znesek sofinanc. upravičenih stroškov</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532A3190"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lastna udeležba partnerja</w:t>
            </w:r>
          </w:p>
        </w:tc>
      </w:tr>
      <w:tr w:rsidR="006532EF" w:rsidRPr="00576CFF" w14:paraId="4BF0A14B" w14:textId="77777777" w:rsidTr="003233F9">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13786161" w14:textId="77777777" w:rsidR="00686F6E" w:rsidRPr="006532EF" w:rsidRDefault="00686F6E" w:rsidP="003233F9">
            <w:pPr>
              <w:jc w:val="right"/>
              <w:rPr>
                <w:rFonts w:cstheme="minorHAnsi"/>
                <w:color w:val="000000"/>
                <w:sz w:val="20"/>
                <w:szCs w:val="20"/>
              </w:rPr>
            </w:pPr>
            <w:r w:rsidRPr="006532EF">
              <w:rPr>
                <w:rFonts w:cstheme="minorHAnsi"/>
                <w:color w:val="000000"/>
                <w:sz w:val="20"/>
                <w:szCs w:val="20"/>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0C3C7CB7" w14:textId="73C38271" w:rsidR="00686F6E" w:rsidRPr="006532EF" w:rsidRDefault="00686F6E" w:rsidP="003233F9">
            <w:pPr>
              <w:jc w:val="left"/>
              <w:rPr>
                <w:rFonts w:cstheme="minorHAnsi"/>
                <w:color w:val="000000"/>
                <w:sz w:val="20"/>
                <w:szCs w:val="20"/>
              </w:rPr>
            </w:pPr>
            <w:r w:rsidRPr="006532EF">
              <w:rPr>
                <w:rFonts w:cstheme="minorHAnsi"/>
                <w:color w:val="000000"/>
                <w:sz w:val="20"/>
                <w:szCs w:val="20"/>
              </w:rPr>
              <w:t>Stroški storitev zunanjih izvajalcev (usposabljanje)</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07892DFC" w14:textId="77777777" w:rsidR="00686F6E" w:rsidRPr="006532EF" w:rsidRDefault="00686F6E" w:rsidP="003233F9">
            <w:pPr>
              <w:rPr>
                <w:rFonts w:cstheme="minorHAnsi"/>
                <w:color w:val="000000"/>
                <w:sz w:val="20"/>
                <w:szCs w:val="20"/>
              </w:rPr>
            </w:pPr>
            <w:r w:rsidRPr="006532EF">
              <w:rPr>
                <w:rFonts w:cstheme="minorHAnsi"/>
                <w:color w:val="000000"/>
                <w:sz w:val="20"/>
                <w:szCs w:val="20"/>
              </w:rPr>
              <w:t>980,00</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34B5C42F" w14:textId="77777777" w:rsidR="00686F6E" w:rsidRPr="006532EF" w:rsidRDefault="00686F6E" w:rsidP="003233F9">
            <w:pPr>
              <w:rPr>
                <w:rFonts w:cstheme="minorHAnsi"/>
                <w:color w:val="000000"/>
                <w:sz w:val="20"/>
                <w:szCs w:val="20"/>
              </w:rPr>
            </w:pPr>
            <w:r w:rsidRPr="006532EF">
              <w:rPr>
                <w:rFonts w:cstheme="minorHAnsi"/>
                <w:color w:val="000000"/>
                <w:sz w:val="20"/>
                <w:szCs w:val="20"/>
              </w:rPr>
              <w:t>980,00</w:t>
            </w:r>
          </w:p>
        </w:tc>
        <w:tc>
          <w:tcPr>
            <w:tcW w:w="0" w:type="auto"/>
            <w:tcBorders>
              <w:top w:val="nil"/>
              <w:left w:val="nil"/>
              <w:bottom w:val="single" w:sz="4" w:space="0" w:color="auto"/>
              <w:right w:val="single" w:sz="4" w:space="0" w:color="auto"/>
            </w:tcBorders>
            <w:shd w:val="clear" w:color="auto" w:fill="auto"/>
            <w:noWrap/>
            <w:vAlign w:val="center"/>
            <w:hideMark/>
          </w:tcPr>
          <w:p w14:paraId="3C341C49" w14:textId="77777777" w:rsidR="00686F6E" w:rsidRPr="006532EF" w:rsidRDefault="00686F6E" w:rsidP="003233F9">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14:paraId="362DF4DC" w14:textId="77777777" w:rsidR="00686F6E" w:rsidRPr="006532EF" w:rsidRDefault="00686F6E" w:rsidP="003233F9">
            <w:pPr>
              <w:rPr>
                <w:rFonts w:cstheme="minorHAnsi"/>
                <w:color w:val="000000"/>
                <w:sz w:val="20"/>
                <w:szCs w:val="20"/>
              </w:rPr>
            </w:pPr>
            <w:r w:rsidRPr="006532EF">
              <w:rPr>
                <w:rFonts w:cstheme="minorHAnsi"/>
                <w:color w:val="000000"/>
                <w:sz w:val="20"/>
                <w:szCs w:val="20"/>
              </w:rPr>
              <w:t>784,00</w:t>
            </w:r>
          </w:p>
        </w:tc>
        <w:tc>
          <w:tcPr>
            <w:tcW w:w="0" w:type="auto"/>
            <w:tcBorders>
              <w:top w:val="nil"/>
              <w:left w:val="nil"/>
              <w:bottom w:val="single" w:sz="4" w:space="0" w:color="auto"/>
              <w:right w:val="single" w:sz="4" w:space="0" w:color="auto"/>
            </w:tcBorders>
            <w:shd w:val="clear" w:color="auto" w:fill="auto"/>
            <w:noWrap/>
            <w:vAlign w:val="center"/>
            <w:hideMark/>
          </w:tcPr>
          <w:p w14:paraId="1C177BAF" w14:textId="77777777" w:rsidR="00686F6E" w:rsidRPr="006532EF" w:rsidRDefault="00686F6E" w:rsidP="003233F9">
            <w:pPr>
              <w:rPr>
                <w:rFonts w:cstheme="minorHAnsi"/>
                <w:color w:val="000000"/>
                <w:sz w:val="20"/>
                <w:szCs w:val="20"/>
              </w:rPr>
            </w:pPr>
            <w:r w:rsidRPr="006532EF">
              <w:rPr>
                <w:rFonts w:cstheme="minorHAnsi"/>
                <w:color w:val="000000"/>
                <w:sz w:val="20"/>
                <w:szCs w:val="20"/>
              </w:rPr>
              <w:t>196,00</w:t>
            </w:r>
          </w:p>
        </w:tc>
      </w:tr>
      <w:tr w:rsidR="006532EF" w:rsidRPr="00576CFF" w14:paraId="2FC81F48" w14:textId="77777777" w:rsidTr="003233F9">
        <w:trPr>
          <w:trHeight w:val="499"/>
        </w:trPr>
        <w:tc>
          <w:tcPr>
            <w:tcW w:w="0" w:type="auto"/>
            <w:tcBorders>
              <w:top w:val="nil"/>
              <w:left w:val="single" w:sz="4" w:space="0" w:color="auto"/>
              <w:bottom w:val="single" w:sz="4" w:space="0" w:color="auto"/>
              <w:right w:val="nil"/>
            </w:tcBorders>
            <w:shd w:val="clear" w:color="auto" w:fill="auto"/>
            <w:noWrap/>
            <w:vAlign w:val="bottom"/>
          </w:tcPr>
          <w:p w14:paraId="6968A757" w14:textId="77777777" w:rsidR="00686F6E" w:rsidRPr="006532EF" w:rsidRDefault="00686F6E" w:rsidP="003233F9">
            <w:pPr>
              <w:jc w:val="right"/>
              <w:rPr>
                <w:rFonts w:cstheme="minorHAnsi"/>
                <w:color w:val="000000"/>
                <w:sz w:val="20"/>
                <w:szCs w:val="20"/>
              </w:rPr>
            </w:pPr>
            <w:r w:rsidRPr="006532EF">
              <w:rPr>
                <w:rFonts w:cstheme="minorHAnsi"/>
                <w:color w:val="000000"/>
                <w:sz w:val="20"/>
                <w:szCs w:val="20"/>
              </w:rPr>
              <w:t>2</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6EE8A06D"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Stroški opreme in drugih opredmetenih sredstev (material za pohod s čistilno akcijo)</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6D5F5E0C" w14:textId="77777777" w:rsidR="00686F6E" w:rsidRPr="006532EF" w:rsidRDefault="00686F6E" w:rsidP="003233F9">
            <w:pPr>
              <w:rPr>
                <w:rFonts w:cstheme="minorHAnsi"/>
                <w:color w:val="000000"/>
                <w:sz w:val="20"/>
                <w:szCs w:val="20"/>
              </w:rPr>
            </w:pPr>
            <w:r w:rsidRPr="006532EF">
              <w:rPr>
                <w:rFonts w:cstheme="minorHAnsi"/>
                <w:color w:val="000000"/>
                <w:sz w:val="20"/>
                <w:szCs w:val="20"/>
              </w:rPr>
              <w:t>110,61</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7EA7D44A" w14:textId="77777777" w:rsidR="00686F6E" w:rsidRPr="006532EF" w:rsidRDefault="00686F6E" w:rsidP="003233F9">
            <w:pPr>
              <w:rPr>
                <w:rFonts w:cstheme="minorHAnsi"/>
                <w:color w:val="000000"/>
                <w:sz w:val="20"/>
                <w:szCs w:val="20"/>
              </w:rPr>
            </w:pPr>
            <w:r w:rsidRPr="006532EF">
              <w:rPr>
                <w:rFonts w:cstheme="minorHAnsi"/>
                <w:color w:val="000000"/>
                <w:sz w:val="20"/>
                <w:szCs w:val="20"/>
              </w:rPr>
              <w:t>90,66</w:t>
            </w:r>
          </w:p>
        </w:tc>
        <w:tc>
          <w:tcPr>
            <w:tcW w:w="0" w:type="auto"/>
            <w:tcBorders>
              <w:top w:val="nil"/>
              <w:left w:val="nil"/>
              <w:bottom w:val="single" w:sz="4" w:space="0" w:color="auto"/>
              <w:right w:val="single" w:sz="4" w:space="0" w:color="auto"/>
            </w:tcBorders>
            <w:shd w:val="clear" w:color="auto" w:fill="auto"/>
            <w:noWrap/>
            <w:vAlign w:val="center"/>
          </w:tcPr>
          <w:p w14:paraId="07880450" w14:textId="77777777" w:rsidR="00686F6E" w:rsidRPr="006532EF" w:rsidRDefault="00686F6E" w:rsidP="003233F9">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tcPr>
          <w:p w14:paraId="081A140F" w14:textId="77777777" w:rsidR="00686F6E" w:rsidRPr="006532EF" w:rsidRDefault="00686F6E" w:rsidP="003233F9">
            <w:pPr>
              <w:rPr>
                <w:rFonts w:cstheme="minorHAnsi"/>
                <w:color w:val="000000"/>
                <w:sz w:val="20"/>
                <w:szCs w:val="20"/>
              </w:rPr>
            </w:pPr>
            <w:r w:rsidRPr="006532EF">
              <w:rPr>
                <w:rFonts w:cstheme="minorHAnsi"/>
                <w:color w:val="000000"/>
                <w:sz w:val="20"/>
                <w:szCs w:val="20"/>
              </w:rPr>
              <w:t>72,53</w:t>
            </w:r>
          </w:p>
        </w:tc>
        <w:tc>
          <w:tcPr>
            <w:tcW w:w="0" w:type="auto"/>
            <w:tcBorders>
              <w:top w:val="nil"/>
              <w:left w:val="nil"/>
              <w:bottom w:val="single" w:sz="4" w:space="0" w:color="auto"/>
              <w:right w:val="single" w:sz="4" w:space="0" w:color="auto"/>
            </w:tcBorders>
            <w:shd w:val="clear" w:color="auto" w:fill="auto"/>
            <w:noWrap/>
            <w:vAlign w:val="center"/>
          </w:tcPr>
          <w:p w14:paraId="6B803041" w14:textId="77777777" w:rsidR="00686F6E" w:rsidRPr="006532EF" w:rsidRDefault="00686F6E" w:rsidP="003233F9">
            <w:pPr>
              <w:rPr>
                <w:rFonts w:cstheme="minorHAnsi"/>
                <w:color w:val="000000"/>
                <w:sz w:val="20"/>
                <w:szCs w:val="20"/>
              </w:rPr>
            </w:pPr>
            <w:r w:rsidRPr="006532EF">
              <w:rPr>
                <w:rFonts w:cstheme="minorHAnsi"/>
                <w:color w:val="000000"/>
                <w:sz w:val="20"/>
                <w:szCs w:val="20"/>
              </w:rPr>
              <w:t>38,08</w:t>
            </w:r>
          </w:p>
        </w:tc>
      </w:tr>
      <w:tr w:rsidR="002260C4" w:rsidRPr="00576CFF" w14:paraId="72EA7502" w14:textId="77777777" w:rsidTr="003233F9">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2B64D5C3" w14:textId="77777777" w:rsidR="00686F6E" w:rsidRPr="006532EF" w:rsidRDefault="00686F6E" w:rsidP="003233F9">
            <w:pPr>
              <w:jc w:val="right"/>
              <w:rPr>
                <w:rFonts w:cstheme="minorHAnsi"/>
                <w:color w:val="000000"/>
                <w:sz w:val="20"/>
                <w:szCs w:val="20"/>
              </w:rPr>
            </w:pPr>
            <w:r w:rsidRPr="006532EF">
              <w:rPr>
                <w:rFonts w:cstheme="minorHAnsi"/>
                <w:color w:val="000000"/>
                <w:sz w:val="20"/>
                <w:szCs w:val="20"/>
              </w:rPr>
              <w:t>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669740D" w14:textId="77777777" w:rsidR="00686F6E" w:rsidRPr="006532EF" w:rsidRDefault="00686F6E" w:rsidP="003233F9">
            <w:pPr>
              <w:jc w:val="left"/>
              <w:rPr>
                <w:rFonts w:cstheme="minorHAnsi"/>
                <w:color w:val="000000"/>
                <w:sz w:val="20"/>
                <w:szCs w:val="20"/>
              </w:rPr>
            </w:pPr>
            <w:r w:rsidRPr="006532EF">
              <w:rPr>
                <w:rFonts w:cstheme="minorHAnsi"/>
                <w:color w:val="000000"/>
                <w:sz w:val="20"/>
                <w:szCs w:val="20"/>
              </w:rPr>
              <w:t>stroški osebja - pavšalna stopnja</w:t>
            </w:r>
          </w:p>
        </w:tc>
        <w:tc>
          <w:tcPr>
            <w:tcW w:w="0" w:type="auto"/>
            <w:tcBorders>
              <w:top w:val="nil"/>
              <w:left w:val="nil"/>
              <w:bottom w:val="single" w:sz="4" w:space="0" w:color="auto"/>
              <w:right w:val="single" w:sz="4" w:space="0" w:color="auto"/>
            </w:tcBorders>
            <w:shd w:val="clear" w:color="auto" w:fill="auto"/>
            <w:noWrap/>
            <w:vAlign w:val="center"/>
            <w:hideMark/>
          </w:tcPr>
          <w:p w14:paraId="26960B3D" w14:textId="77777777" w:rsidR="00686F6E" w:rsidRPr="006532EF" w:rsidRDefault="00686F6E" w:rsidP="003233F9">
            <w:pPr>
              <w:rPr>
                <w:rFonts w:cstheme="minorHAnsi"/>
                <w:color w:val="000000"/>
                <w:sz w:val="20"/>
                <w:szCs w:val="20"/>
              </w:rPr>
            </w:pPr>
            <w:r w:rsidRPr="006532EF">
              <w:rPr>
                <w:rFonts w:cstheme="minorHAnsi"/>
                <w:color w:val="000000"/>
                <w:sz w:val="20"/>
                <w:szCs w:val="20"/>
              </w:rPr>
              <w:t>214,13</w:t>
            </w:r>
          </w:p>
        </w:tc>
        <w:tc>
          <w:tcPr>
            <w:tcW w:w="0" w:type="auto"/>
            <w:tcBorders>
              <w:top w:val="nil"/>
              <w:left w:val="nil"/>
              <w:bottom w:val="single" w:sz="4" w:space="0" w:color="auto"/>
              <w:right w:val="single" w:sz="4" w:space="0" w:color="auto"/>
            </w:tcBorders>
            <w:shd w:val="clear" w:color="auto" w:fill="auto"/>
            <w:noWrap/>
            <w:vAlign w:val="center"/>
            <w:hideMark/>
          </w:tcPr>
          <w:p w14:paraId="6539E7F1" w14:textId="77777777" w:rsidR="00686F6E" w:rsidRPr="006532EF" w:rsidRDefault="00686F6E" w:rsidP="003233F9">
            <w:pPr>
              <w:rPr>
                <w:rFonts w:cstheme="minorHAnsi"/>
                <w:color w:val="000000"/>
                <w:sz w:val="20"/>
                <w:szCs w:val="20"/>
              </w:rPr>
            </w:pPr>
            <w:r w:rsidRPr="006532EF">
              <w:rPr>
                <w:rFonts w:cstheme="minorHAnsi"/>
                <w:color w:val="000000"/>
                <w:sz w:val="20"/>
                <w:szCs w:val="20"/>
              </w:rPr>
              <w:t>214,13</w:t>
            </w:r>
          </w:p>
        </w:tc>
        <w:tc>
          <w:tcPr>
            <w:tcW w:w="0" w:type="auto"/>
            <w:tcBorders>
              <w:top w:val="nil"/>
              <w:left w:val="nil"/>
              <w:bottom w:val="single" w:sz="4" w:space="0" w:color="auto"/>
              <w:right w:val="single" w:sz="4" w:space="0" w:color="auto"/>
            </w:tcBorders>
            <w:shd w:val="clear" w:color="auto" w:fill="auto"/>
            <w:noWrap/>
            <w:vAlign w:val="center"/>
            <w:hideMark/>
          </w:tcPr>
          <w:p w14:paraId="7983FF02" w14:textId="77777777" w:rsidR="00686F6E" w:rsidRPr="006532EF" w:rsidRDefault="00686F6E" w:rsidP="003233F9">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center"/>
            <w:hideMark/>
          </w:tcPr>
          <w:p w14:paraId="57DAF699" w14:textId="77777777" w:rsidR="00686F6E" w:rsidRPr="006532EF" w:rsidRDefault="00686F6E" w:rsidP="003233F9">
            <w:pPr>
              <w:rPr>
                <w:rFonts w:cstheme="minorHAnsi"/>
                <w:color w:val="000000"/>
                <w:sz w:val="20"/>
                <w:szCs w:val="20"/>
              </w:rPr>
            </w:pPr>
            <w:r w:rsidRPr="006532EF">
              <w:rPr>
                <w:rFonts w:cstheme="minorHAnsi"/>
                <w:color w:val="000000"/>
                <w:sz w:val="20"/>
                <w:szCs w:val="20"/>
              </w:rPr>
              <w:t>171,31</w:t>
            </w:r>
          </w:p>
        </w:tc>
        <w:tc>
          <w:tcPr>
            <w:tcW w:w="0" w:type="auto"/>
            <w:tcBorders>
              <w:top w:val="nil"/>
              <w:left w:val="nil"/>
              <w:bottom w:val="single" w:sz="4" w:space="0" w:color="auto"/>
              <w:right w:val="single" w:sz="4" w:space="0" w:color="auto"/>
            </w:tcBorders>
            <w:shd w:val="clear" w:color="auto" w:fill="auto"/>
            <w:noWrap/>
            <w:vAlign w:val="center"/>
            <w:hideMark/>
          </w:tcPr>
          <w:p w14:paraId="063323A0" w14:textId="77777777" w:rsidR="00686F6E" w:rsidRPr="006532EF" w:rsidRDefault="00686F6E" w:rsidP="003233F9">
            <w:pPr>
              <w:rPr>
                <w:rFonts w:cstheme="minorHAnsi"/>
                <w:color w:val="000000"/>
                <w:sz w:val="20"/>
                <w:szCs w:val="20"/>
              </w:rPr>
            </w:pPr>
            <w:r w:rsidRPr="006532EF">
              <w:rPr>
                <w:rFonts w:cstheme="minorHAnsi"/>
                <w:color w:val="000000"/>
                <w:sz w:val="20"/>
                <w:szCs w:val="20"/>
              </w:rPr>
              <w:t>42,82</w:t>
            </w:r>
          </w:p>
        </w:tc>
      </w:tr>
      <w:tr w:rsidR="00576CFF" w:rsidRPr="00576CFF" w14:paraId="7164C330" w14:textId="77777777" w:rsidTr="003233F9">
        <w:trPr>
          <w:trHeight w:val="300"/>
        </w:trPr>
        <w:tc>
          <w:tcPr>
            <w:tcW w:w="0" w:type="auto"/>
            <w:tcBorders>
              <w:top w:val="nil"/>
              <w:left w:val="nil"/>
              <w:bottom w:val="nil"/>
              <w:right w:val="nil"/>
            </w:tcBorders>
            <w:shd w:val="clear" w:color="auto" w:fill="auto"/>
            <w:noWrap/>
            <w:vAlign w:val="bottom"/>
            <w:hideMark/>
          </w:tcPr>
          <w:p w14:paraId="2797BD4C" w14:textId="77777777" w:rsidR="00686F6E" w:rsidRPr="006532EF" w:rsidRDefault="00686F6E" w:rsidP="003233F9">
            <w:pPr>
              <w:jc w:val="right"/>
              <w:rPr>
                <w:rFonts w:cstheme="minorHAnsi"/>
                <w:color w:val="000000"/>
                <w:sz w:val="20"/>
                <w:szCs w:val="20"/>
              </w:rPr>
            </w:pPr>
          </w:p>
        </w:tc>
        <w:tc>
          <w:tcPr>
            <w:tcW w:w="0" w:type="auto"/>
            <w:tcBorders>
              <w:top w:val="nil"/>
              <w:left w:val="nil"/>
              <w:bottom w:val="nil"/>
              <w:right w:val="nil"/>
            </w:tcBorders>
            <w:shd w:val="clear" w:color="auto" w:fill="auto"/>
            <w:noWrap/>
            <w:vAlign w:val="bottom"/>
            <w:hideMark/>
          </w:tcPr>
          <w:p w14:paraId="0345D1EC" w14:textId="77777777" w:rsidR="00686F6E" w:rsidRPr="006532EF" w:rsidRDefault="00686F6E" w:rsidP="003233F9">
            <w:pPr>
              <w:jc w:val="left"/>
              <w:rPr>
                <w:rFonts w:cstheme="minorHAnsi"/>
                <w:sz w:val="20"/>
                <w:szCs w:val="20"/>
              </w:rPr>
            </w:pPr>
          </w:p>
        </w:tc>
        <w:tc>
          <w:tcPr>
            <w:tcW w:w="0" w:type="auto"/>
            <w:tcBorders>
              <w:top w:val="nil"/>
              <w:left w:val="nil"/>
              <w:bottom w:val="nil"/>
              <w:right w:val="nil"/>
            </w:tcBorders>
            <w:shd w:val="clear" w:color="auto" w:fill="auto"/>
            <w:noWrap/>
            <w:vAlign w:val="bottom"/>
            <w:hideMark/>
          </w:tcPr>
          <w:p w14:paraId="2892FEE3" w14:textId="77777777" w:rsidR="00686F6E" w:rsidRPr="006532EF" w:rsidRDefault="00686F6E" w:rsidP="003233F9">
            <w:pPr>
              <w:jc w:val="left"/>
              <w:rPr>
                <w:rFonts w:cstheme="minorHAns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hideMark/>
          </w:tcPr>
          <w:p w14:paraId="2A490E21" w14:textId="77777777" w:rsidR="00686F6E" w:rsidRPr="006532EF" w:rsidRDefault="00686F6E" w:rsidP="003233F9">
            <w:pPr>
              <w:rPr>
                <w:rFonts w:cstheme="minorHAnsi"/>
                <w:b/>
                <w:bCs/>
                <w:color w:val="000000"/>
                <w:sz w:val="20"/>
                <w:szCs w:val="20"/>
              </w:rPr>
            </w:pPr>
            <w:r w:rsidRPr="006532EF">
              <w:rPr>
                <w:rFonts w:cstheme="minorHAnsi"/>
                <w:b/>
                <w:bCs/>
                <w:color w:val="000000"/>
                <w:sz w:val="20"/>
                <w:szCs w:val="20"/>
              </w:rPr>
              <w:t>1.304,74</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4FAFD34A" w14:textId="77777777" w:rsidR="00686F6E" w:rsidRPr="006532EF" w:rsidRDefault="00686F6E" w:rsidP="003233F9">
            <w:pPr>
              <w:rPr>
                <w:rFonts w:cstheme="minorHAnsi"/>
                <w:b/>
                <w:bCs/>
                <w:color w:val="000000"/>
                <w:sz w:val="20"/>
                <w:szCs w:val="20"/>
              </w:rPr>
            </w:pPr>
            <w:r w:rsidRPr="006532EF">
              <w:rPr>
                <w:rFonts w:cstheme="minorHAnsi"/>
                <w:b/>
                <w:bCs/>
                <w:color w:val="000000"/>
                <w:sz w:val="20"/>
                <w:szCs w:val="20"/>
              </w:rPr>
              <w:t>1.284,79</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2749ACC7" w14:textId="77777777" w:rsidR="00686F6E" w:rsidRPr="006532EF" w:rsidRDefault="00686F6E" w:rsidP="003233F9">
            <w:pPr>
              <w:rPr>
                <w:rFonts w:cstheme="minorHAnsi"/>
                <w:b/>
                <w:bCs/>
                <w:color w:val="000000"/>
                <w:sz w:val="20"/>
                <w:szCs w:val="20"/>
              </w:rPr>
            </w:pPr>
            <w:r w:rsidRPr="006532EF">
              <w:rPr>
                <w:rFonts w:cstheme="minorHAnsi"/>
                <w:b/>
                <w:bCs/>
                <w:color w:val="000000"/>
                <w:sz w:val="20"/>
                <w:szCs w:val="20"/>
              </w:rPr>
              <w:t> </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5076218A" w14:textId="77777777" w:rsidR="00686F6E" w:rsidRPr="006532EF" w:rsidRDefault="00686F6E" w:rsidP="003233F9">
            <w:pPr>
              <w:rPr>
                <w:rFonts w:cstheme="minorHAnsi"/>
                <w:b/>
                <w:bCs/>
                <w:color w:val="000000"/>
                <w:sz w:val="20"/>
                <w:szCs w:val="20"/>
              </w:rPr>
            </w:pPr>
            <w:r w:rsidRPr="006532EF">
              <w:rPr>
                <w:rFonts w:cstheme="minorHAnsi"/>
                <w:b/>
                <w:bCs/>
                <w:color w:val="000000"/>
                <w:sz w:val="20"/>
                <w:szCs w:val="20"/>
              </w:rPr>
              <w:t>1.027,83</w:t>
            </w: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hideMark/>
          </w:tcPr>
          <w:p w14:paraId="5EF17D67" w14:textId="50706463" w:rsidR="00686F6E" w:rsidRPr="006532EF" w:rsidRDefault="00686F6E" w:rsidP="003233F9">
            <w:pPr>
              <w:rPr>
                <w:rFonts w:cstheme="minorHAnsi"/>
                <w:b/>
                <w:bCs/>
                <w:color w:val="000000"/>
                <w:sz w:val="20"/>
                <w:szCs w:val="20"/>
              </w:rPr>
            </w:pPr>
            <w:r w:rsidRPr="006532EF">
              <w:rPr>
                <w:rFonts w:cstheme="minorHAnsi"/>
                <w:b/>
                <w:bCs/>
                <w:color w:val="000000"/>
                <w:sz w:val="20"/>
                <w:szCs w:val="20"/>
              </w:rPr>
              <w:t>276,9</w:t>
            </w:r>
            <w:r w:rsidR="000541BE" w:rsidRPr="006532EF">
              <w:rPr>
                <w:rFonts w:cstheme="minorHAnsi"/>
                <w:b/>
                <w:bCs/>
                <w:color w:val="000000"/>
                <w:sz w:val="20"/>
                <w:szCs w:val="20"/>
              </w:rPr>
              <w:t>0</w:t>
            </w:r>
          </w:p>
        </w:tc>
      </w:tr>
      <w:tr w:rsidR="006532EF" w:rsidRPr="00576CFF" w14:paraId="2C6C175B" w14:textId="77777777" w:rsidTr="003233F9">
        <w:trPr>
          <w:trHeight w:val="300"/>
        </w:trPr>
        <w:tc>
          <w:tcPr>
            <w:tcW w:w="0" w:type="auto"/>
            <w:tcBorders>
              <w:top w:val="nil"/>
              <w:left w:val="nil"/>
              <w:bottom w:val="nil"/>
              <w:right w:val="nil"/>
            </w:tcBorders>
            <w:shd w:val="clear" w:color="auto" w:fill="auto"/>
            <w:noWrap/>
            <w:vAlign w:val="bottom"/>
          </w:tcPr>
          <w:p w14:paraId="320C2138" w14:textId="77777777" w:rsidR="006532EF" w:rsidRPr="006532EF" w:rsidRDefault="006532EF" w:rsidP="003233F9">
            <w:pPr>
              <w:jc w:val="right"/>
              <w:rPr>
                <w:rFonts w:cstheme="minorHAnsi"/>
                <w:color w:val="000000"/>
                <w:sz w:val="20"/>
                <w:szCs w:val="20"/>
              </w:rPr>
            </w:pPr>
          </w:p>
        </w:tc>
        <w:tc>
          <w:tcPr>
            <w:tcW w:w="0" w:type="auto"/>
            <w:tcBorders>
              <w:top w:val="nil"/>
              <w:left w:val="nil"/>
              <w:bottom w:val="nil"/>
              <w:right w:val="nil"/>
            </w:tcBorders>
            <w:shd w:val="clear" w:color="auto" w:fill="auto"/>
            <w:noWrap/>
            <w:vAlign w:val="bottom"/>
          </w:tcPr>
          <w:p w14:paraId="166324A2" w14:textId="77777777" w:rsidR="006532EF" w:rsidRPr="006532EF" w:rsidRDefault="006532EF" w:rsidP="003233F9">
            <w:pPr>
              <w:jc w:val="left"/>
              <w:rPr>
                <w:rFonts w:cstheme="minorHAnsi"/>
                <w:sz w:val="20"/>
                <w:szCs w:val="20"/>
              </w:rPr>
            </w:pPr>
          </w:p>
        </w:tc>
        <w:tc>
          <w:tcPr>
            <w:tcW w:w="0" w:type="auto"/>
            <w:tcBorders>
              <w:top w:val="nil"/>
              <w:left w:val="nil"/>
              <w:bottom w:val="nil"/>
              <w:right w:val="nil"/>
            </w:tcBorders>
            <w:shd w:val="clear" w:color="auto" w:fill="auto"/>
            <w:noWrap/>
            <w:vAlign w:val="bottom"/>
          </w:tcPr>
          <w:p w14:paraId="748112AC" w14:textId="77777777" w:rsidR="006532EF" w:rsidRPr="006532EF" w:rsidRDefault="006532EF" w:rsidP="003233F9">
            <w:pPr>
              <w:jc w:val="left"/>
              <w:rPr>
                <w:rFonts w:cstheme="minorHAnsi"/>
                <w:sz w:val="20"/>
                <w:szCs w:val="20"/>
              </w:rPr>
            </w:pPr>
          </w:p>
        </w:tc>
        <w:tc>
          <w:tcPr>
            <w:tcW w:w="0" w:type="auto"/>
            <w:tcBorders>
              <w:top w:val="single" w:sz="4" w:space="0" w:color="auto"/>
              <w:left w:val="single" w:sz="4" w:space="0" w:color="auto"/>
              <w:bottom w:val="single" w:sz="4" w:space="0" w:color="auto"/>
              <w:right w:val="single" w:sz="4" w:space="0" w:color="auto"/>
            </w:tcBorders>
            <w:shd w:val="clear" w:color="auto" w:fill="E2EFD9" w:themeFill="accent6" w:themeFillTint="33"/>
            <w:noWrap/>
            <w:vAlign w:val="bottom"/>
          </w:tcPr>
          <w:p w14:paraId="16B636B0" w14:textId="77777777" w:rsidR="006532EF" w:rsidRPr="006532EF" w:rsidRDefault="006532EF" w:rsidP="003233F9">
            <w:pPr>
              <w:rPr>
                <w:rFonts w:cstheme="minorHAnsi"/>
                <w:b/>
                <w:bCs/>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675CCE7C" w14:textId="77777777" w:rsidR="006532EF" w:rsidRPr="006532EF" w:rsidRDefault="006532EF" w:rsidP="003233F9">
            <w:pPr>
              <w:rPr>
                <w:rFonts w:cstheme="minorHAnsi"/>
                <w:b/>
                <w:bCs/>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6E6A4F00" w14:textId="77777777" w:rsidR="006532EF" w:rsidRPr="006532EF" w:rsidRDefault="006532EF" w:rsidP="003233F9">
            <w:pPr>
              <w:rPr>
                <w:rFonts w:cstheme="minorHAnsi"/>
                <w:b/>
                <w:bCs/>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7F6598AD" w14:textId="77777777" w:rsidR="006532EF" w:rsidRPr="006532EF" w:rsidRDefault="006532EF" w:rsidP="003233F9">
            <w:pPr>
              <w:rPr>
                <w:rFonts w:cstheme="minorHAnsi"/>
                <w:b/>
                <w:bCs/>
                <w:color w:val="000000"/>
                <w:sz w:val="20"/>
                <w:szCs w:val="20"/>
              </w:rPr>
            </w:pPr>
          </w:p>
        </w:tc>
        <w:tc>
          <w:tcPr>
            <w:tcW w:w="0" w:type="auto"/>
            <w:tcBorders>
              <w:top w:val="single" w:sz="4" w:space="0" w:color="auto"/>
              <w:left w:val="nil"/>
              <w:bottom w:val="single" w:sz="4" w:space="0" w:color="auto"/>
              <w:right w:val="single" w:sz="4" w:space="0" w:color="auto"/>
            </w:tcBorders>
            <w:shd w:val="clear" w:color="auto" w:fill="E2EFD9" w:themeFill="accent6" w:themeFillTint="33"/>
            <w:noWrap/>
            <w:vAlign w:val="bottom"/>
          </w:tcPr>
          <w:p w14:paraId="779F116A" w14:textId="77777777" w:rsidR="006532EF" w:rsidRPr="006532EF" w:rsidRDefault="006532EF" w:rsidP="003233F9">
            <w:pPr>
              <w:rPr>
                <w:rFonts w:cstheme="minorHAnsi"/>
                <w:b/>
                <w:bCs/>
                <w:color w:val="000000"/>
                <w:sz w:val="20"/>
                <w:szCs w:val="20"/>
              </w:rPr>
            </w:pPr>
          </w:p>
        </w:tc>
      </w:tr>
    </w:tbl>
    <w:p w14:paraId="0D9442D2" w14:textId="109BAA2A" w:rsidR="00090ED3" w:rsidRDefault="00090ED3" w:rsidP="006532EF">
      <w:pPr>
        <w:pStyle w:val="Brezrazmikov"/>
        <w:numPr>
          <w:ilvl w:val="0"/>
          <w:numId w:val="0"/>
        </w:numPr>
        <w:ind w:left="360"/>
        <w:rPr>
          <w:rFonts w:cstheme="minorHAnsi"/>
          <w:sz w:val="24"/>
          <w:szCs w:val="24"/>
        </w:rPr>
      </w:pPr>
    </w:p>
    <w:p w14:paraId="57A0A689" w14:textId="77777777" w:rsidR="006532EF" w:rsidRDefault="006532EF" w:rsidP="006532EF">
      <w:pPr>
        <w:rPr>
          <w:lang w:eastAsia="en-US"/>
        </w:rPr>
      </w:pPr>
    </w:p>
    <w:p w14:paraId="09F41754" w14:textId="050B5FC9" w:rsidR="006532EF" w:rsidRPr="006532EF" w:rsidRDefault="006532EF" w:rsidP="006532EF">
      <w:pPr>
        <w:pStyle w:val="Brezrazmikov"/>
      </w:pPr>
      <w:r w:rsidRPr="00576CFF">
        <w:t>Razdelitev stroškov po partnerjih: Umetniško uprizarjanje Alja Krušič, s. p.</w:t>
      </w:r>
    </w:p>
    <w:tbl>
      <w:tblPr>
        <w:tblW w:w="0" w:type="auto"/>
        <w:tblCellMar>
          <w:left w:w="70" w:type="dxa"/>
          <w:right w:w="70" w:type="dxa"/>
        </w:tblCellMar>
        <w:tblLook w:val="04A0" w:firstRow="1" w:lastRow="0" w:firstColumn="1" w:lastColumn="0" w:noHBand="0" w:noVBand="1"/>
      </w:tblPr>
      <w:tblGrid>
        <w:gridCol w:w="242"/>
        <w:gridCol w:w="2073"/>
        <w:gridCol w:w="1435"/>
        <w:gridCol w:w="884"/>
        <w:gridCol w:w="1232"/>
        <w:gridCol w:w="1205"/>
        <w:gridCol w:w="1093"/>
        <w:gridCol w:w="896"/>
      </w:tblGrid>
      <w:tr w:rsidR="00090ED3" w:rsidRPr="00576CFF" w14:paraId="5917457E" w14:textId="77777777" w:rsidTr="00A37092">
        <w:trPr>
          <w:trHeight w:val="675"/>
        </w:trPr>
        <w:tc>
          <w:tcPr>
            <w:tcW w:w="4577" w:type="dxa"/>
            <w:gridSpan w:val="4"/>
            <w:tcBorders>
              <w:top w:val="single" w:sz="4" w:space="0" w:color="auto"/>
              <w:left w:val="single" w:sz="4" w:space="0" w:color="auto"/>
              <w:bottom w:val="single" w:sz="4" w:space="0" w:color="auto"/>
              <w:right w:val="single" w:sz="4" w:space="0" w:color="auto"/>
            </w:tcBorders>
            <w:shd w:val="clear" w:color="auto" w:fill="E2EFD9" w:themeFill="accent6" w:themeFillTint="33"/>
            <w:vAlign w:val="bottom"/>
            <w:hideMark/>
          </w:tcPr>
          <w:p w14:paraId="7449AAD9" w14:textId="77777777" w:rsidR="002260C4" w:rsidRDefault="002260C4" w:rsidP="003C52BA">
            <w:pPr>
              <w:jc w:val="left"/>
              <w:rPr>
                <w:rFonts w:cstheme="minorHAnsi"/>
                <w:b/>
                <w:bCs/>
                <w:color w:val="000000"/>
                <w:sz w:val="20"/>
                <w:szCs w:val="20"/>
              </w:rPr>
            </w:pPr>
            <w:r w:rsidRPr="002260C4">
              <w:rPr>
                <w:rFonts w:cstheme="minorHAnsi"/>
                <w:b/>
                <w:bCs/>
                <w:color w:val="000000"/>
                <w:sz w:val="20"/>
                <w:szCs w:val="20"/>
              </w:rPr>
              <w:t>Partner pri projektu:</w:t>
            </w:r>
          </w:p>
          <w:p w14:paraId="1A14310A" w14:textId="23EA72FA" w:rsidR="00090ED3" w:rsidRPr="006532EF" w:rsidRDefault="0065080C" w:rsidP="003C52BA">
            <w:pPr>
              <w:jc w:val="left"/>
              <w:rPr>
                <w:rFonts w:cstheme="minorHAnsi"/>
                <w:b/>
                <w:bCs/>
                <w:color w:val="000000"/>
                <w:sz w:val="20"/>
                <w:szCs w:val="20"/>
              </w:rPr>
            </w:pPr>
            <w:r w:rsidRPr="006532EF">
              <w:rPr>
                <w:rFonts w:cstheme="minorHAnsi"/>
                <w:b/>
                <w:bCs/>
                <w:color w:val="000000"/>
                <w:sz w:val="20"/>
                <w:szCs w:val="20"/>
              </w:rPr>
              <w:t>Umetniško uprizarjanje Alja Krušič s. p.</w:t>
            </w:r>
          </w:p>
        </w:tc>
        <w:tc>
          <w:tcPr>
            <w:tcW w:w="0" w:type="auto"/>
            <w:gridSpan w:val="4"/>
            <w:tcBorders>
              <w:top w:val="single" w:sz="4" w:space="0" w:color="auto"/>
              <w:left w:val="nil"/>
              <w:bottom w:val="single" w:sz="4" w:space="0" w:color="auto"/>
              <w:right w:val="single" w:sz="4" w:space="0" w:color="auto"/>
            </w:tcBorders>
            <w:shd w:val="clear" w:color="auto" w:fill="E2EFD9" w:themeFill="accent6" w:themeFillTint="33"/>
            <w:vAlign w:val="bottom"/>
            <w:hideMark/>
          </w:tcPr>
          <w:p w14:paraId="13AA117F" w14:textId="77777777" w:rsidR="00090ED3" w:rsidRPr="006532EF" w:rsidRDefault="00090ED3" w:rsidP="003C52BA">
            <w:pPr>
              <w:jc w:val="left"/>
              <w:rPr>
                <w:rFonts w:cstheme="minorHAnsi"/>
                <w:b/>
                <w:bCs/>
                <w:color w:val="000000"/>
                <w:sz w:val="20"/>
                <w:szCs w:val="20"/>
              </w:rPr>
            </w:pPr>
            <w:r w:rsidRPr="006532EF">
              <w:rPr>
                <w:rFonts w:cstheme="minorHAnsi"/>
                <w:b/>
                <w:bCs/>
                <w:color w:val="000000"/>
                <w:sz w:val="20"/>
                <w:szCs w:val="20"/>
              </w:rPr>
              <w:t>Projekt (naziv):</w:t>
            </w:r>
          </w:p>
          <w:p w14:paraId="7E6DE5D6" w14:textId="77777777" w:rsidR="00090ED3" w:rsidRPr="006532EF" w:rsidRDefault="00090ED3" w:rsidP="003C52BA">
            <w:pPr>
              <w:rPr>
                <w:rFonts w:cstheme="minorHAnsi"/>
                <w:color w:val="000000"/>
                <w:sz w:val="20"/>
                <w:szCs w:val="20"/>
              </w:rPr>
            </w:pPr>
            <w:r w:rsidRPr="006532EF">
              <w:rPr>
                <w:rFonts w:cstheme="minorHAnsi"/>
                <w:color w:val="000000"/>
                <w:sz w:val="20"/>
                <w:szCs w:val="20"/>
              </w:rPr>
              <w:t xml:space="preserve">          MLADI ZA POVEZANO SKUPNOST</w:t>
            </w:r>
          </w:p>
        </w:tc>
      </w:tr>
      <w:tr w:rsidR="00090ED3" w:rsidRPr="00576CFF" w14:paraId="31B040AC" w14:textId="77777777" w:rsidTr="003C52BA">
        <w:trPr>
          <w:trHeight w:val="900"/>
        </w:trPr>
        <w:tc>
          <w:tcPr>
            <w:tcW w:w="0" w:type="auto"/>
            <w:tcBorders>
              <w:top w:val="single" w:sz="4" w:space="0" w:color="auto"/>
              <w:left w:val="single" w:sz="4" w:space="0" w:color="auto"/>
              <w:bottom w:val="single" w:sz="4" w:space="0" w:color="auto"/>
              <w:right w:val="nil"/>
            </w:tcBorders>
            <w:shd w:val="clear" w:color="auto" w:fill="auto"/>
            <w:vAlign w:val="bottom"/>
            <w:hideMark/>
          </w:tcPr>
          <w:p w14:paraId="6CD1CB43" w14:textId="77777777" w:rsidR="00090ED3" w:rsidRPr="006532EF" w:rsidRDefault="00090ED3" w:rsidP="003C52BA">
            <w:pPr>
              <w:jc w:val="left"/>
              <w:rPr>
                <w:rFonts w:cstheme="minorHAnsi"/>
                <w:color w:val="000000"/>
                <w:sz w:val="20"/>
                <w:szCs w:val="20"/>
              </w:rPr>
            </w:pPr>
            <w:r w:rsidRPr="006532EF">
              <w:rPr>
                <w:rFonts w:cstheme="minorHAnsi"/>
                <w:color w:val="000000"/>
                <w:sz w:val="20"/>
                <w:szCs w:val="20"/>
              </w:rPr>
              <w:t> </w:t>
            </w:r>
          </w:p>
        </w:tc>
        <w:tc>
          <w:tcPr>
            <w:tcW w:w="0" w:type="auto"/>
            <w:gridSpan w:val="2"/>
            <w:tcBorders>
              <w:top w:val="single" w:sz="4" w:space="0" w:color="auto"/>
              <w:left w:val="single" w:sz="4" w:space="0" w:color="auto"/>
              <w:bottom w:val="single" w:sz="4" w:space="0" w:color="auto"/>
              <w:right w:val="nil"/>
            </w:tcBorders>
            <w:shd w:val="clear" w:color="auto" w:fill="auto"/>
            <w:vAlign w:val="bottom"/>
            <w:hideMark/>
          </w:tcPr>
          <w:p w14:paraId="476FB709" w14:textId="77777777" w:rsidR="00090ED3" w:rsidRPr="006532EF" w:rsidRDefault="00090ED3" w:rsidP="003C52BA">
            <w:pPr>
              <w:jc w:val="left"/>
              <w:rPr>
                <w:rFonts w:cstheme="minorHAnsi"/>
                <w:color w:val="000000"/>
                <w:sz w:val="20"/>
                <w:szCs w:val="20"/>
              </w:rPr>
            </w:pPr>
            <w:r w:rsidRPr="006532EF">
              <w:rPr>
                <w:rFonts w:cstheme="minorHAnsi"/>
                <w:color w:val="000000"/>
                <w:sz w:val="20"/>
                <w:szCs w:val="20"/>
              </w:rPr>
              <w:t>Upravičen strošek</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23CDAB1D" w14:textId="77777777" w:rsidR="00090ED3" w:rsidRPr="006532EF" w:rsidRDefault="00090ED3" w:rsidP="003C52BA">
            <w:pPr>
              <w:jc w:val="center"/>
              <w:rPr>
                <w:rFonts w:cstheme="minorHAnsi"/>
                <w:color w:val="000000"/>
                <w:sz w:val="20"/>
                <w:szCs w:val="20"/>
              </w:rPr>
            </w:pPr>
            <w:r w:rsidRPr="006532EF">
              <w:rPr>
                <w:rFonts w:cstheme="minorHAnsi"/>
                <w:color w:val="000000"/>
                <w:sz w:val="20"/>
                <w:szCs w:val="20"/>
              </w:rPr>
              <w:t>Vrednost z DDV v EUR</w:t>
            </w:r>
          </w:p>
        </w:tc>
        <w:tc>
          <w:tcPr>
            <w:tcW w:w="1232" w:type="dxa"/>
            <w:tcBorders>
              <w:top w:val="single" w:sz="4" w:space="0" w:color="auto"/>
              <w:left w:val="nil"/>
              <w:bottom w:val="single" w:sz="4" w:space="0" w:color="auto"/>
              <w:right w:val="single" w:sz="4" w:space="0" w:color="auto"/>
            </w:tcBorders>
            <w:shd w:val="clear" w:color="auto" w:fill="auto"/>
            <w:vAlign w:val="center"/>
            <w:hideMark/>
          </w:tcPr>
          <w:p w14:paraId="242A3F05" w14:textId="77777777" w:rsidR="00090ED3" w:rsidRPr="006532EF" w:rsidRDefault="00090ED3" w:rsidP="003C52BA">
            <w:pPr>
              <w:jc w:val="center"/>
              <w:rPr>
                <w:rFonts w:cstheme="minorHAnsi"/>
                <w:color w:val="000000"/>
                <w:sz w:val="20"/>
                <w:szCs w:val="20"/>
              </w:rPr>
            </w:pPr>
            <w:r w:rsidRPr="006532EF">
              <w:rPr>
                <w:rFonts w:cstheme="minorHAnsi"/>
                <w:color w:val="000000"/>
                <w:sz w:val="20"/>
                <w:szCs w:val="20"/>
              </w:rPr>
              <w:t>Upravičen strošek v EUR</w:t>
            </w:r>
          </w:p>
        </w:tc>
        <w:tc>
          <w:tcPr>
            <w:tcW w:w="1205" w:type="dxa"/>
            <w:tcBorders>
              <w:top w:val="single" w:sz="4" w:space="0" w:color="auto"/>
              <w:left w:val="nil"/>
              <w:bottom w:val="single" w:sz="4" w:space="0" w:color="auto"/>
              <w:right w:val="single" w:sz="4" w:space="0" w:color="auto"/>
            </w:tcBorders>
            <w:shd w:val="clear" w:color="auto" w:fill="auto"/>
            <w:vAlign w:val="center"/>
            <w:hideMark/>
          </w:tcPr>
          <w:p w14:paraId="03C0613C" w14:textId="77777777" w:rsidR="00090ED3" w:rsidRPr="006532EF" w:rsidRDefault="00090ED3" w:rsidP="003C52BA">
            <w:pPr>
              <w:jc w:val="center"/>
              <w:rPr>
                <w:rFonts w:cstheme="minorHAnsi"/>
                <w:color w:val="000000"/>
                <w:sz w:val="20"/>
                <w:szCs w:val="20"/>
              </w:rPr>
            </w:pPr>
            <w:r w:rsidRPr="006532EF">
              <w:rPr>
                <w:rFonts w:cstheme="minorHAnsi"/>
                <w:color w:val="000000"/>
                <w:sz w:val="20"/>
                <w:szCs w:val="20"/>
              </w:rPr>
              <w:t>% sofinanc.</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65EFA0A" w14:textId="77777777" w:rsidR="00090ED3" w:rsidRPr="006532EF" w:rsidRDefault="00090ED3" w:rsidP="003C52BA">
            <w:pPr>
              <w:jc w:val="center"/>
              <w:rPr>
                <w:rFonts w:cstheme="minorHAnsi"/>
                <w:color w:val="000000"/>
                <w:sz w:val="20"/>
                <w:szCs w:val="20"/>
              </w:rPr>
            </w:pPr>
            <w:r w:rsidRPr="006532EF">
              <w:rPr>
                <w:rFonts w:cstheme="minorHAnsi"/>
                <w:color w:val="000000"/>
                <w:sz w:val="20"/>
                <w:szCs w:val="20"/>
              </w:rPr>
              <w:t>Znesek sofinanc. upravičenih stroškov</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04AB10CD" w14:textId="77777777" w:rsidR="00090ED3" w:rsidRPr="006532EF" w:rsidRDefault="00090ED3" w:rsidP="003C52BA">
            <w:pPr>
              <w:jc w:val="center"/>
              <w:rPr>
                <w:rFonts w:cstheme="minorHAnsi"/>
                <w:color w:val="000000"/>
                <w:sz w:val="20"/>
                <w:szCs w:val="20"/>
              </w:rPr>
            </w:pPr>
            <w:r w:rsidRPr="006532EF">
              <w:rPr>
                <w:rFonts w:cstheme="minorHAnsi"/>
                <w:color w:val="000000"/>
                <w:sz w:val="20"/>
                <w:szCs w:val="20"/>
              </w:rPr>
              <w:t>lastna udeležba partnerja</w:t>
            </w:r>
          </w:p>
        </w:tc>
      </w:tr>
      <w:tr w:rsidR="0011084D" w:rsidRPr="00576CFF" w14:paraId="12137768" w14:textId="77777777" w:rsidTr="003C52BA">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51ADC2CD" w14:textId="77777777" w:rsidR="0011084D" w:rsidRPr="006532EF" w:rsidRDefault="0011084D" w:rsidP="0011084D">
            <w:pPr>
              <w:jc w:val="right"/>
              <w:rPr>
                <w:rFonts w:cstheme="minorHAnsi"/>
                <w:color w:val="000000"/>
                <w:sz w:val="20"/>
                <w:szCs w:val="20"/>
              </w:rPr>
            </w:pPr>
            <w:r w:rsidRPr="006532EF">
              <w:rPr>
                <w:rFonts w:cstheme="minorHAnsi"/>
                <w:color w:val="000000"/>
                <w:sz w:val="20"/>
                <w:szCs w:val="20"/>
              </w:rPr>
              <w:t>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121714C8" w14:textId="4442E738" w:rsidR="0011084D" w:rsidRPr="006532EF" w:rsidRDefault="0011084D" w:rsidP="0011084D">
            <w:pPr>
              <w:jc w:val="left"/>
              <w:rPr>
                <w:rFonts w:cstheme="minorHAnsi"/>
                <w:color w:val="000000"/>
                <w:sz w:val="20"/>
                <w:szCs w:val="20"/>
              </w:rPr>
            </w:pPr>
            <w:r w:rsidRPr="006532EF">
              <w:rPr>
                <w:rFonts w:cstheme="minorHAnsi"/>
                <w:color w:val="000000"/>
                <w:sz w:val="20"/>
                <w:szCs w:val="20"/>
              </w:rPr>
              <w:t xml:space="preserve">Stroški opreme in drugih opredmetenih sredstev </w:t>
            </w:r>
            <w:r w:rsidRPr="006532EF">
              <w:rPr>
                <w:rFonts w:cstheme="minorHAnsi"/>
                <w:color w:val="000000"/>
                <w:sz w:val="20"/>
                <w:szCs w:val="20"/>
              </w:rPr>
              <w:t>– slušalke za izvedbo delavnic</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hideMark/>
          </w:tcPr>
          <w:p w14:paraId="1A84FC20" w14:textId="74EAC882" w:rsidR="0011084D" w:rsidRPr="006532EF" w:rsidRDefault="0011084D" w:rsidP="0011084D">
            <w:pPr>
              <w:rPr>
                <w:rFonts w:cstheme="minorHAnsi"/>
                <w:color w:val="000000"/>
                <w:sz w:val="20"/>
                <w:szCs w:val="20"/>
              </w:rPr>
            </w:pPr>
            <w:r w:rsidRPr="006532EF">
              <w:rPr>
                <w:rFonts w:cstheme="minorHAnsi"/>
                <w:color w:val="000000"/>
                <w:sz w:val="20"/>
                <w:szCs w:val="20"/>
              </w:rPr>
              <w:t>689,60</w:t>
            </w:r>
          </w:p>
        </w:tc>
        <w:tc>
          <w:tcPr>
            <w:tcW w:w="1232" w:type="dxa"/>
            <w:tcBorders>
              <w:top w:val="nil"/>
              <w:left w:val="single" w:sz="4" w:space="0" w:color="auto"/>
              <w:bottom w:val="single" w:sz="4" w:space="0" w:color="auto"/>
              <w:right w:val="single" w:sz="4" w:space="0" w:color="auto"/>
            </w:tcBorders>
            <w:shd w:val="clear" w:color="auto" w:fill="FFFFFF" w:themeFill="background1"/>
            <w:noWrap/>
            <w:vAlign w:val="center"/>
            <w:hideMark/>
          </w:tcPr>
          <w:p w14:paraId="7AC90554" w14:textId="1C606DD2" w:rsidR="0011084D" w:rsidRPr="006532EF" w:rsidRDefault="0011084D" w:rsidP="0011084D">
            <w:pPr>
              <w:rPr>
                <w:rFonts w:cstheme="minorHAnsi"/>
                <w:color w:val="000000"/>
                <w:sz w:val="20"/>
                <w:szCs w:val="20"/>
              </w:rPr>
            </w:pPr>
            <w:r w:rsidRPr="006532EF">
              <w:rPr>
                <w:rFonts w:cstheme="minorHAnsi"/>
                <w:color w:val="000000"/>
                <w:sz w:val="20"/>
                <w:szCs w:val="20"/>
              </w:rPr>
              <w:t>565,25</w:t>
            </w:r>
          </w:p>
        </w:tc>
        <w:tc>
          <w:tcPr>
            <w:tcW w:w="1205" w:type="dxa"/>
            <w:tcBorders>
              <w:top w:val="nil"/>
              <w:left w:val="nil"/>
              <w:bottom w:val="single" w:sz="4" w:space="0" w:color="auto"/>
              <w:right w:val="single" w:sz="4" w:space="0" w:color="auto"/>
            </w:tcBorders>
            <w:shd w:val="clear" w:color="auto" w:fill="auto"/>
            <w:noWrap/>
            <w:vAlign w:val="bottom"/>
            <w:hideMark/>
          </w:tcPr>
          <w:p w14:paraId="0CDE6014" w14:textId="2BCB9B5E" w:rsidR="0011084D" w:rsidRPr="006532EF" w:rsidRDefault="0011084D" w:rsidP="0011084D">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hideMark/>
          </w:tcPr>
          <w:p w14:paraId="4A189CC8" w14:textId="0A6CBD6A" w:rsidR="0011084D" w:rsidRPr="006532EF" w:rsidRDefault="0011084D" w:rsidP="0011084D">
            <w:pPr>
              <w:rPr>
                <w:rFonts w:cstheme="minorHAnsi"/>
                <w:color w:val="000000"/>
                <w:sz w:val="20"/>
                <w:szCs w:val="20"/>
              </w:rPr>
            </w:pPr>
            <w:r w:rsidRPr="006532EF">
              <w:rPr>
                <w:rFonts w:cstheme="minorHAnsi"/>
                <w:color w:val="000000"/>
                <w:sz w:val="20"/>
                <w:szCs w:val="20"/>
              </w:rPr>
              <w:t>452,20</w:t>
            </w:r>
          </w:p>
        </w:tc>
        <w:tc>
          <w:tcPr>
            <w:tcW w:w="0" w:type="auto"/>
            <w:tcBorders>
              <w:top w:val="nil"/>
              <w:left w:val="nil"/>
              <w:bottom w:val="single" w:sz="4" w:space="0" w:color="auto"/>
              <w:right w:val="single" w:sz="4" w:space="0" w:color="auto"/>
            </w:tcBorders>
            <w:shd w:val="clear" w:color="auto" w:fill="auto"/>
            <w:noWrap/>
            <w:vAlign w:val="bottom"/>
            <w:hideMark/>
          </w:tcPr>
          <w:p w14:paraId="2D43835E" w14:textId="760EA0E7" w:rsidR="0011084D" w:rsidRPr="006532EF" w:rsidRDefault="0011084D" w:rsidP="0011084D">
            <w:pPr>
              <w:rPr>
                <w:rFonts w:cstheme="minorHAnsi"/>
                <w:color w:val="000000"/>
                <w:sz w:val="20"/>
                <w:szCs w:val="20"/>
              </w:rPr>
            </w:pPr>
            <w:r w:rsidRPr="006532EF">
              <w:rPr>
                <w:rFonts w:cstheme="minorHAnsi"/>
                <w:color w:val="000000"/>
                <w:sz w:val="20"/>
                <w:szCs w:val="20"/>
              </w:rPr>
              <w:t>237,4</w:t>
            </w:r>
          </w:p>
        </w:tc>
      </w:tr>
      <w:tr w:rsidR="0011084D" w:rsidRPr="00576CFF" w14:paraId="617B664D" w14:textId="77777777" w:rsidTr="003C52BA">
        <w:trPr>
          <w:trHeight w:val="499"/>
        </w:trPr>
        <w:tc>
          <w:tcPr>
            <w:tcW w:w="0" w:type="auto"/>
            <w:tcBorders>
              <w:top w:val="nil"/>
              <w:left w:val="single" w:sz="4" w:space="0" w:color="auto"/>
              <w:bottom w:val="single" w:sz="4" w:space="0" w:color="auto"/>
              <w:right w:val="nil"/>
            </w:tcBorders>
            <w:shd w:val="clear" w:color="auto" w:fill="auto"/>
            <w:noWrap/>
            <w:vAlign w:val="bottom"/>
          </w:tcPr>
          <w:p w14:paraId="0FD8847C" w14:textId="77777777" w:rsidR="0011084D" w:rsidRPr="006532EF" w:rsidRDefault="0011084D" w:rsidP="0011084D">
            <w:pPr>
              <w:jc w:val="right"/>
              <w:rPr>
                <w:rFonts w:cstheme="minorHAnsi"/>
                <w:color w:val="000000"/>
                <w:sz w:val="20"/>
                <w:szCs w:val="20"/>
              </w:rPr>
            </w:pPr>
            <w:r w:rsidRPr="006532EF">
              <w:rPr>
                <w:rFonts w:cstheme="minorHAnsi"/>
                <w:color w:val="000000"/>
                <w:sz w:val="20"/>
                <w:szCs w:val="20"/>
              </w:rPr>
              <w:t>2</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tcPr>
          <w:p w14:paraId="005F4944" w14:textId="4A5100DE" w:rsidR="0011084D" w:rsidRPr="006532EF" w:rsidRDefault="0011084D" w:rsidP="0011084D">
            <w:pPr>
              <w:jc w:val="left"/>
              <w:rPr>
                <w:rFonts w:cstheme="minorHAnsi"/>
                <w:color w:val="000000"/>
                <w:sz w:val="20"/>
                <w:szCs w:val="20"/>
              </w:rPr>
            </w:pPr>
            <w:r w:rsidRPr="006532EF">
              <w:rPr>
                <w:rFonts w:cstheme="minorHAnsi"/>
                <w:color w:val="000000"/>
                <w:sz w:val="20"/>
                <w:szCs w:val="20"/>
              </w:rPr>
              <w:t xml:space="preserve">Stroški opreme in drugih opredmetenih sredstev </w:t>
            </w:r>
            <w:r w:rsidRPr="006532EF">
              <w:rPr>
                <w:rFonts w:cstheme="minorHAnsi"/>
                <w:color w:val="000000"/>
                <w:sz w:val="20"/>
                <w:szCs w:val="20"/>
              </w:rPr>
              <w:t>– glasbena oprema za izvedbo delavnic</w:t>
            </w:r>
          </w:p>
        </w:tc>
        <w:tc>
          <w:tcPr>
            <w:tcW w:w="0" w:type="auto"/>
            <w:tcBorders>
              <w:top w:val="nil"/>
              <w:left w:val="single" w:sz="4" w:space="0" w:color="auto"/>
              <w:bottom w:val="single" w:sz="4" w:space="0" w:color="auto"/>
              <w:right w:val="single" w:sz="4" w:space="0" w:color="auto"/>
            </w:tcBorders>
            <w:shd w:val="clear" w:color="auto" w:fill="FFFFFF" w:themeFill="background1"/>
            <w:noWrap/>
            <w:vAlign w:val="center"/>
          </w:tcPr>
          <w:p w14:paraId="628A5C5D" w14:textId="21536E56" w:rsidR="0011084D" w:rsidRPr="006532EF" w:rsidRDefault="0011084D" w:rsidP="0011084D">
            <w:pPr>
              <w:rPr>
                <w:rFonts w:cstheme="minorHAnsi"/>
                <w:color w:val="000000"/>
                <w:sz w:val="20"/>
                <w:szCs w:val="20"/>
              </w:rPr>
            </w:pPr>
            <w:r w:rsidRPr="006532EF">
              <w:rPr>
                <w:rFonts w:cstheme="minorHAnsi"/>
                <w:color w:val="000000"/>
                <w:sz w:val="20"/>
                <w:szCs w:val="20"/>
              </w:rPr>
              <w:t>1.157,13</w:t>
            </w:r>
          </w:p>
        </w:tc>
        <w:tc>
          <w:tcPr>
            <w:tcW w:w="1232" w:type="dxa"/>
            <w:tcBorders>
              <w:top w:val="nil"/>
              <w:left w:val="single" w:sz="4" w:space="0" w:color="auto"/>
              <w:bottom w:val="single" w:sz="4" w:space="0" w:color="auto"/>
              <w:right w:val="single" w:sz="4" w:space="0" w:color="auto"/>
            </w:tcBorders>
            <w:shd w:val="clear" w:color="auto" w:fill="FFFFFF" w:themeFill="background1"/>
            <w:noWrap/>
            <w:vAlign w:val="center"/>
          </w:tcPr>
          <w:p w14:paraId="7106517F" w14:textId="574FDC23" w:rsidR="0011084D" w:rsidRPr="006532EF" w:rsidRDefault="0011084D" w:rsidP="0011084D">
            <w:pPr>
              <w:rPr>
                <w:rFonts w:cstheme="minorHAnsi"/>
                <w:color w:val="000000"/>
                <w:sz w:val="20"/>
                <w:szCs w:val="20"/>
              </w:rPr>
            </w:pPr>
            <w:r w:rsidRPr="006532EF">
              <w:rPr>
                <w:rFonts w:cstheme="minorHAnsi"/>
                <w:color w:val="000000"/>
                <w:sz w:val="20"/>
                <w:szCs w:val="20"/>
              </w:rPr>
              <w:t>948,47</w:t>
            </w:r>
          </w:p>
        </w:tc>
        <w:tc>
          <w:tcPr>
            <w:tcW w:w="1205" w:type="dxa"/>
            <w:tcBorders>
              <w:top w:val="nil"/>
              <w:left w:val="nil"/>
              <w:bottom w:val="single" w:sz="4" w:space="0" w:color="auto"/>
              <w:right w:val="single" w:sz="4" w:space="0" w:color="auto"/>
            </w:tcBorders>
            <w:shd w:val="clear" w:color="auto" w:fill="auto"/>
            <w:noWrap/>
            <w:vAlign w:val="bottom"/>
          </w:tcPr>
          <w:p w14:paraId="1A716B14" w14:textId="77777777" w:rsidR="0011084D" w:rsidRPr="006532EF" w:rsidRDefault="0011084D" w:rsidP="0011084D">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tcPr>
          <w:p w14:paraId="0C258E26" w14:textId="2B8B0782" w:rsidR="0011084D" w:rsidRPr="006532EF" w:rsidRDefault="0011084D" w:rsidP="0011084D">
            <w:pPr>
              <w:rPr>
                <w:rFonts w:cstheme="minorHAnsi"/>
                <w:color w:val="000000"/>
                <w:sz w:val="20"/>
                <w:szCs w:val="20"/>
              </w:rPr>
            </w:pPr>
            <w:r w:rsidRPr="006532EF">
              <w:rPr>
                <w:rFonts w:cstheme="minorHAnsi"/>
                <w:color w:val="000000"/>
                <w:sz w:val="20"/>
                <w:szCs w:val="20"/>
              </w:rPr>
              <w:t>758,78</w:t>
            </w:r>
          </w:p>
        </w:tc>
        <w:tc>
          <w:tcPr>
            <w:tcW w:w="0" w:type="auto"/>
            <w:tcBorders>
              <w:top w:val="nil"/>
              <w:left w:val="nil"/>
              <w:bottom w:val="single" w:sz="4" w:space="0" w:color="auto"/>
              <w:right w:val="single" w:sz="4" w:space="0" w:color="auto"/>
            </w:tcBorders>
            <w:shd w:val="clear" w:color="auto" w:fill="auto"/>
            <w:noWrap/>
            <w:vAlign w:val="bottom"/>
          </w:tcPr>
          <w:p w14:paraId="17CAFDE8" w14:textId="67096410" w:rsidR="0011084D" w:rsidRPr="006532EF" w:rsidRDefault="0011084D" w:rsidP="0011084D">
            <w:pPr>
              <w:rPr>
                <w:rFonts w:cstheme="minorHAnsi"/>
                <w:color w:val="000000"/>
                <w:sz w:val="20"/>
                <w:szCs w:val="20"/>
              </w:rPr>
            </w:pPr>
            <w:r w:rsidRPr="006532EF">
              <w:rPr>
                <w:rFonts w:cstheme="minorHAnsi"/>
                <w:color w:val="000000"/>
                <w:sz w:val="20"/>
                <w:szCs w:val="20"/>
              </w:rPr>
              <w:t>398,35</w:t>
            </w:r>
          </w:p>
        </w:tc>
      </w:tr>
      <w:tr w:rsidR="0011084D" w:rsidRPr="00576CFF" w14:paraId="74257590" w14:textId="77777777" w:rsidTr="003C52BA">
        <w:trPr>
          <w:trHeight w:val="499"/>
        </w:trPr>
        <w:tc>
          <w:tcPr>
            <w:tcW w:w="0" w:type="auto"/>
            <w:tcBorders>
              <w:top w:val="nil"/>
              <w:left w:val="single" w:sz="4" w:space="0" w:color="auto"/>
              <w:bottom w:val="single" w:sz="4" w:space="0" w:color="auto"/>
              <w:right w:val="nil"/>
            </w:tcBorders>
            <w:shd w:val="clear" w:color="auto" w:fill="auto"/>
            <w:noWrap/>
            <w:vAlign w:val="bottom"/>
            <w:hideMark/>
          </w:tcPr>
          <w:p w14:paraId="56107A94" w14:textId="77777777" w:rsidR="0011084D" w:rsidRPr="006532EF" w:rsidRDefault="0011084D" w:rsidP="0011084D">
            <w:pPr>
              <w:jc w:val="right"/>
              <w:rPr>
                <w:rFonts w:cstheme="minorHAnsi"/>
                <w:color w:val="000000"/>
                <w:sz w:val="20"/>
                <w:szCs w:val="20"/>
              </w:rPr>
            </w:pPr>
            <w:r w:rsidRPr="006532EF">
              <w:rPr>
                <w:rFonts w:cstheme="minorHAnsi"/>
                <w:color w:val="000000"/>
                <w:sz w:val="20"/>
                <w:szCs w:val="20"/>
              </w:rPr>
              <w:t>3</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bottom"/>
            <w:hideMark/>
          </w:tcPr>
          <w:p w14:paraId="513B5B1A" w14:textId="77777777" w:rsidR="0011084D" w:rsidRPr="006532EF" w:rsidRDefault="0011084D" w:rsidP="0011084D">
            <w:pPr>
              <w:jc w:val="left"/>
              <w:rPr>
                <w:rFonts w:cstheme="minorHAnsi"/>
                <w:color w:val="000000"/>
                <w:sz w:val="20"/>
                <w:szCs w:val="20"/>
              </w:rPr>
            </w:pPr>
            <w:r w:rsidRPr="006532EF">
              <w:rPr>
                <w:rFonts w:cstheme="minorHAnsi"/>
                <w:color w:val="000000"/>
                <w:sz w:val="20"/>
                <w:szCs w:val="20"/>
              </w:rPr>
              <w:t>Stroški osebja-pavšalna stopnja</w:t>
            </w:r>
          </w:p>
        </w:tc>
        <w:tc>
          <w:tcPr>
            <w:tcW w:w="0" w:type="auto"/>
            <w:tcBorders>
              <w:top w:val="nil"/>
              <w:left w:val="nil"/>
              <w:bottom w:val="single" w:sz="4" w:space="0" w:color="auto"/>
              <w:right w:val="single" w:sz="4" w:space="0" w:color="auto"/>
            </w:tcBorders>
            <w:shd w:val="clear" w:color="auto" w:fill="auto"/>
            <w:noWrap/>
            <w:vAlign w:val="bottom"/>
            <w:hideMark/>
          </w:tcPr>
          <w:p w14:paraId="6D22DE64" w14:textId="14B43D6A" w:rsidR="0011084D" w:rsidRPr="006532EF" w:rsidRDefault="0011084D" w:rsidP="0011084D">
            <w:pPr>
              <w:rPr>
                <w:rFonts w:cstheme="minorHAnsi"/>
                <w:color w:val="000000"/>
                <w:sz w:val="20"/>
                <w:szCs w:val="20"/>
              </w:rPr>
            </w:pPr>
            <w:r w:rsidRPr="006532EF">
              <w:rPr>
                <w:rFonts w:cstheme="minorHAnsi"/>
                <w:color w:val="000000"/>
                <w:sz w:val="20"/>
                <w:szCs w:val="20"/>
              </w:rPr>
              <w:t>302,74</w:t>
            </w:r>
          </w:p>
        </w:tc>
        <w:tc>
          <w:tcPr>
            <w:tcW w:w="1232" w:type="dxa"/>
            <w:tcBorders>
              <w:top w:val="nil"/>
              <w:left w:val="nil"/>
              <w:bottom w:val="single" w:sz="4" w:space="0" w:color="auto"/>
              <w:right w:val="single" w:sz="4" w:space="0" w:color="auto"/>
            </w:tcBorders>
            <w:shd w:val="clear" w:color="auto" w:fill="auto"/>
            <w:noWrap/>
            <w:vAlign w:val="bottom"/>
            <w:hideMark/>
          </w:tcPr>
          <w:p w14:paraId="6DBA9C62" w14:textId="4841E34D" w:rsidR="0011084D" w:rsidRPr="006532EF" w:rsidRDefault="0011084D" w:rsidP="0011084D">
            <w:pPr>
              <w:rPr>
                <w:rFonts w:cstheme="minorHAnsi"/>
                <w:color w:val="000000"/>
                <w:sz w:val="20"/>
                <w:szCs w:val="20"/>
              </w:rPr>
            </w:pPr>
            <w:r w:rsidRPr="006532EF">
              <w:rPr>
                <w:rFonts w:cstheme="minorHAnsi"/>
                <w:color w:val="000000"/>
                <w:sz w:val="20"/>
                <w:szCs w:val="20"/>
              </w:rPr>
              <w:t>302,74</w:t>
            </w:r>
          </w:p>
        </w:tc>
        <w:tc>
          <w:tcPr>
            <w:tcW w:w="1205" w:type="dxa"/>
            <w:tcBorders>
              <w:top w:val="nil"/>
              <w:left w:val="nil"/>
              <w:bottom w:val="single" w:sz="4" w:space="0" w:color="auto"/>
              <w:right w:val="single" w:sz="4" w:space="0" w:color="auto"/>
            </w:tcBorders>
            <w:shd w:val="clear" w:color="auto" w:fill="auto"/>
            <w:noWrap/>
            <w:vAlign w:val="bottom"/>
            <w:hideMark/>
          </w:tcPr>
          <w:p w14:paraId="2B0E57C2" w14:textId="23ED13A4" w:rsidR="0011084D" w:rsidRPr="006532EF" w:rsidRDefault="0011084D" w:rsidP="0011084D">
            <w:pPr>
              <w:rPr>
                <w:rFonts w:cstheme="minorHAnsi"/>
                <w:color w:val="000000"/>
                <w:sz w:val="20"/>
                <w:szCs w:val="20"/>
              </w:rPr>
            </w:pPr>
            <w:r w:rsidRPr="006532EF">
              <w:rPr>
                <w:rFonts w:cstheme="minorHAnsi"/>
                <w:color w:val="000000"/>
                <w:sz w:val="20"/>
                <w:szCs w:val="20"/>
              </w:rPr>
              <w:t>80%</w:t>
            </w:r>
          </w:p>
        </w:tc>
        <w:tc>
          <w:tcPr>
            <w:tcW w:w="0" w:type="auto"/>
            <w:tcBorders>
              <w:top w:val="nil"/>
              <w:left w:val="nil"/>
              <w:bottom w:val="single" w:sz="4" w:space="0" w:color="auto"/>
              <w:right w:val="single" w:sz="4" w:space="0" w:color="auto"/>
            </w:tcBorders>
            <w:shd w:val="clear" w:color="auto" w:fill="auto"/>
            <w:noWrap/>
            <w:vAlign w:val="bottom"/>
            <w:hideMark/>
          </w:tcPr>
          <w:p w14:paraId="60498691" w14:textId="4B1C9342" w:rsidR="0011084D" w:rsidRPr="006532EF" w:rsidRDefault="0011084D" w:rsidP="0011084D">
            <w:pPr>
              <w:rPr>
                <w:rFonts w:cstheme="minorHAnsi"/>
                <w:color w:val="000000"/>
                <w:sz w:val="20"/>
                <w:szCs w:val="20"/>
              </w:rPr>
            </w:pPr>
            <w:r w:rsidRPr="006532EF">
              <w:rPr>
                <w:rFonts w:cstheme="minorHAnsi"/>
                <w:color w:val="000000"/>
                <w:sz w:val="20"/>
                <w:szCs w:val="20"/>
              </w:rPr>
              <w:t>242,20</w:t>
            </w:r>
          </w:p>
        </w:tc>
        <w:tc>
          <w:tcPr>
            <w:tcW w:w="0" w:type="auto"/>
            <w:tcBorders>
              <w:top w:val="nil"/>
              <w:left w:val="nil"/>
              <w:bottom w:val="single" w:sz="4" w:space="0" w:color="auto"/>
              <w:right w:val="single" w:sz="4" w:space="0" w:color="auto"/>
            </w:tcBorders>
            <w:shd w:val="clear" w:color="auto" w:fill="auto"/>
            <w:noWrap/>
            <w:vAlign w:val="bottom"/>
            <w:hideMark/>
          </w:tcPr>
          <w:p w14:paraId="7FBC4163" w14:textId="27C0F6DD" w:rsidR="0011084D" w:rsidRPr="006532EF" w:rsidRDefault="0011084D" w:rsidP="0011084D">
            <w:pPr>
              <w:rPr>
                <w:rFonts w:cstheme="minorHAnsi"/>
                <w:color w:val="000000"/>
                <w:sz w:val="20"/>
                <w:szCs w:val="20"/>
              </w:rPr>
            </w:pPr>
            <w:r w:rsidRPr="006532EF">
              <w:rPr>
                <w:rFonts w:cstheme="minorHAnsi"/>
                <w:color w:val="000000"/>
                <w:sz w:val="20"/>
                <w:szCs w:val="20"/>
              </w:rPr>
              <w:t>60,54</w:t>
            </w:r>
          </w:p>
        </w:tc>
      </w:tr>
      <w:tr w:rsidR="003459EB" w:rsidRPr="00576CFF" w14:paraId="65C83A9B" w14:textId="77777777" w:rsidTr="00A23051">
        <w:trPr>
          <w:trHeight w:val="300"/>
        </w:trPr>
        <w:tc>
          <w:tcPr>
            <w:tcW w:w="0" w:type="auto"/>
            <w:tcBorders>
              <w:top w:val="nil"/>
              <w:left w:val="nil"/>
              <w:bottom w:val="nil"/>
              <w:right w:val="nil"/>
            </w:tcBorders>
            <w:shd w:val="clear" w:color="auto" w:fill="auto"/>
            <w:noWrap/>
            <w:vAlign w:val="bottom"/>
            <w:hideMark/>
          </w:tcPr>
          <w:p w14:paraId="5C1C063A" w14:textId="77777777" w:rsidR="003459EB" w:rsidRPr="006532EF" w:rsidRDefault="003459EB" w:rsidP="003459EB">
            <w:pPr>
              <w:jc w:val="right"/>
              <w:rPr>
                <w:rFonts w:cstheme="minorHAnsi"/>
                <w:color w:val="000000"/>
                <w:sz w:val="20"/>
                <w:szCs w:val="20"/>
              </w:rPr>
            </w:pPr>
          </w:p>
        </w:tc>
        <w:tc>
          <w:tcPr>
            <w:tcW w:w="1938" w:type="dxa"/>
            <w:tcBorders>
              <w:top w:val="nil"/>
              <w:left w:val="nil"/>
              <w:bottom w:val="nil"/>
              <w:right w:val="nil"/>
            </w:tcBorders>
            <w:shd w:val="clear" w:color="auto" w:fill="auto"/>
            <w:noWrap/>
            <w:vAlign w:val="bottom"/>
            <w:hideMark/>
          </w:tcPr>
          <w:p w14:paraId="3A27D515" w14:textId="77777777" w:rsidR="003459EB" w:rsidRPr="006532EF" w:rsidRDefault="003459EB" w:rsidP="003459EB">
            <w:pPr>
              <w:jc w:val="left"/>
              <w:rPr>
                <w:rFonts w:cstheme="minorHAnsi"/>
                <w:sz w:val="20"/>
                <w:szCs w:val="20"/>
              </w:rPr>
            </w:pPr>
          </w:p>
        </w:tc>
        <w:tc>
          <w:tcPr>
            <w:tcW w:w="1341" w:type="dxa"/>
            <w:tcBorders>
              <w:top w:val="nil"/>
              <w:left w:val="nil"/>
              <w:bottom w:val="nil"/>
              <w:right w:val="nil"/>
            </w:tcBorders>
            <w:shd w:val="clear" w:color="auto" w:fill="auto"/>
            <w:noWrap/>
            <w:vAlign w:val="bottom"/>
            <w:hideMark/>
          </w:tcPr>
          <w:p w14:paraId="252663B1" w14:textId="77777777" w:rsidR="003459EB" w:rsidRPr="006532EF" w:rsidRDefault="003459EB" w:rsidP="003459EB">
            <w:pPr>
              <w:jc w:val="left"/>
              <w:rPr>
                <w:rFonts w:cstheme="minorHAnsi"/>
                <w:sz w:val="20"/>
                <w:szCs w:val="20"/>
              </w:rPr>
            </w:pPr>
          </w:p>
        </w:tc>
        <w:tc>
          <w:tcPr>
            <w:tcW w:w="0" w:type="auto"/>
            <w:tcBorders>
              <w:top w:val="nil"/>
              <w:left w:val="single" w:sz="4" w:space="0" w:color="auto"/>
              <w:bottom w:val="single" w:sz="4" w:space="0" w:color="auto"/>
              <w:right w:val="single" w:sz="4" w:space="0" w:color="auto"/>
            </w:tcBorders>
            <w:shd w:val="clear" w:color="auto" w:fill="E2EFD9" w:themeFill="accent6" w:themeFillTint="33"/>
            <w:noWrap/>
            <w:vAlign w:val="bottom"/>
            <w:hideMark/>
          </w:tcPr>
          <w:p w14:paraId="4CCB47B4" w14:textId="7E067E06" w:rsidR="003459EB" w:rsidRPr="006532EF" w:rsidRDefault="003459EB" w:rsidP="003459EB">
            <w:pPr>
              <w:rPr>
                <w:rFonts w:cstheme="minorHAnsi"/>
                <w:b/>
                <w:bCs/>
                <w:color w:val="000000"/>
                <w:sz w:val="20"/>
                <w:szCs w:val="20"/>
              </w:rPr>
            </w:pPr>
            <w:r w:rsidRPr="006532EF">
              <w:rPr>
                <w:rFonts w:cstheme="minorHAnsi"/>
                <w:b/>
                <w:bCs/>
                <w:color w:val="000000"/>
                <w:sz w:val="20"/>
                <w:szCs w:val="20"/>
              </w:rPr>
              <w:t>2.149,47</w:t>
            </w:r>
          </w:p>
        </w:tc>
        <w:tc>
          <w:tcPr>
            <w:tcW w:w="1232" w:type="dxa"/>
            <w:tcBorders>
              <w:top w:val="nil"/>
              <w:left w:val="nil"/>
              <w:bottom w:val="single" w:sz="4" w:space="0" w:color="auto"/>
              <w:right w:val="single" w:sz="4" w:space="0" w:color="auto"/>
            </w:tcBorders>
            <w:shd w:val="clear" w:color="auto" w:fill="E2EFD9" w:themeFill="accent6" w:themeFillTint="33"/>
            <w:noWrap/>
            <w:vAlign w:val="bottom"/>
            <w:hideMark/>
          </w:tcPr>
          <w:p w14:paraId="2D8AAC64" w14:textId="40AA0F12" w:rsidR="003459EB" w:rsidRPr="006532EF" w:rsidRDefault="003459EB" w:rsidP="003459EB">
            <w:pPr>
              <w:rPr>
                <w:rFonts w:cstheme="minorHAnsi"/>
                <w:b/>
                <w:bCs/>
                <w:color w:val="000000"/>
                <w:sz w:val="20"/>
                <w:szCs w:val="20"/>
              </w:rPr>
            </w:pPr>
            <w:r w:rsidRPr="006532EF">
              <w:rPr>
                <w:rFonts w:cstheme="minorHAnsi"/>
                <w:b/>
                <w:bCs/>
                <w:color w:val="000000"/>
                <w:sz w:val="20"/>
                <w:szCs w:val="20"/>
              </w:rPr>
              <w:t>1.816,46</w:t>
            </w:r>
          </w:p>
        </w:tc>
        <w:tc>
          <w:tcPr>
            <w:tcW w:w="1205" w:type="dxa"/>
            <w:tcBorders>
              <w:top w:val="nil"/>
              <w:left w:val="nil"/>
              <w:bottom w:val="single" w:sz="4" w:space="0" w:color="auto"/>
              <w:right w:val="single" w:sz="4" w:space="0" w:color="auto"/>
            </w:tcBorders>
            <w:shd w:val="clear" w:color="auto" w:fill="E2EFD9" w:themeFill="accent6" w:themeFillTint="33"/>
            <w:noWrap/>
            <w:vAlign w:val="bottom"/>
            <w:hideMark/>
          </w:tcPr>
          <w:p w14:paraId="3C0456AA" w14:textId="5710E96C" w:rsidR="003459EB" w:rsidRPr="006532EF" w:rsidRDefault="003459EB" w:rsidP="003459EB">
            <w:pPr>
              <w:rPr>
                <w:rFonts w:cstheme="minorHAnsi"/>
                <w:b/>
                <w:bCs/>
                <w:color w:val="000000"/>
                <w:sz w:val="20"/>
                <w:szCs w:val="20"/>
              </w:rPr>
            </w:pPr>
          </w:p>
        </w:tc>
        <w:tc>
          <w:tcPr>
            <w:tcW w:w="0" w:type="auto"/>
            <w:tcBorders>
              <w:top w:val="nil"/>
              <w:left w:val="nil"/>
              <w:bottom w:val="single" w:sz="4" w:space="0" w:color="auto"/>
              <w:right w:val="single" w:sz="4" w:space="0" w:color="auto"/>
            </w:tcBorders>
            <w:shd w:val="clear" w:color="auto" w:fill="E2EFD9" w:themeFill="accent6" w:themeFillTint="33"/>
            <w:noWrap/>
            <w:vAlign w:val="bottom"/>
            <w:hideMark/>
          </w:tcPr>
          <w:p w14:paraId="0D7D8589" w14:textId="0B4D44FB" w:rsidR="003459EB" w:rsidRPr="006532EF" w:rsidRDefault="003459EB" w:rsidP="003459EB">
            <w:pPr>
              <w:rPr>
                <w:rFonts w:cstheme="minorHAnsi"/>
                <w:b/>
                <w:bCs/>
                <w:color w:val="000000"/>
                <w:sz w:val="20"/>
                <w:szCs w:val="20"/>
              </w:rPr>
            </w:pPr>
            <w:r w:rsidRPr="006532EF">
              <w:rPr>
                <w:rFonts w:cstheme="minorHAnsi"/>
                <w:b/>
                <w:bCs/>
                <w:color w:val="000000"/>
                <w:sz w:val="20"/>
                <w:szCs w:val="20"/>
              </w:rPr>
              <w:t>1.453,1</w:t>
            </w:r>
            <w:r w:rsidRPr="006532EF">
              <w:rPr>
                <w:rFonts w:cstheme="minorHAnsi"/>
                <w:b/>
                <w:bCs/>
                <w:color w:val="000000"/>
                <w:sz w:val="20"/>
                <w:szCs w:val="20"/>
              </w:rPr>
              <w:t>7</w:t>
            </w:r>
          </w:p>
        </w:tc>
        <w:tc>
          <w:tcPr>
            <w:tcW w:w="0" w:type="auto"/>
            <w:tcBorders>
              <w:top w:val="nil"/>
              <w:left w:val="nil"/>
              <w:bottom w:val="single" w:sz="4" w:space="0" w:color="auto"/>
              <w:right w:val="single" w:sz="4" w:space="0" w:color="auto"/>
            </w:tcBorders>
            <w:shd w:val="clear" w:color="auto" w:fill="E2EFD9" w:themeFill="accent6" w:themeFillTint="33"/>
            <w:noWrap/>
            <w:vAlign w:val="bottom"/>
            <w:hideMark/>
          </w:tcPr>
          <w:p w14:paraId="2378A114" w14:textId="1292BEBB" w:rsidR="003459EB" w:rsidRPr="006532EF" w:rsidRDefault="003459EB" w:rsidP="003459EB">
            <w:pPr>
              <w:rPr>
                <w:rFonts w:cstheme="minorHAnsi"/>
                <w:b/>
                <w:bCs/>
                <w:color w:val="000000"/>
                <w:sz w:val="20"/>
                <w:szCs w:val="20"/>
              </w:rPr>
            </w:pPr>
            <w:r w:rsidRPr="006532EF">
              <w:rPr>
                <w:rFonts w:cstheme="minorHAnsi"/>
                <w:b/>
                <w:bCs/>
                <w:color w:val="000000"/>
                <w:sz w:val="20"/>
                <w:szCs w:val="20"/>
              </w:rPr>
              <w:t>696,</w:t>
            </w:r>
            <w:r w:rsidR="005C68DA" w:rsidRPr="006532EF">
              <w:rPr>
                <w:rFonts w:cstheme="minorHAnsi"/>
                <w:b/>
                <w:bCs/>
                <w:color w:val="000000"/>
                <w:sz w:val="20"/>
                <w:szCs w:val="20"/>
              </w:rPr>
              <w:t>30</w:t>
            </w:r>
          </w:p>
        </w:tc>
      </w:tr>
    </w:tbl>
    <w:p w14:paraId="2012FAB9" w14:textId="77777777" w:rsidR="009934B6" w:rsidRDefault="009934B6" w:rsidP="007B601B">
      <w:pPr>
        <w:rPr>
          <w:rFonts w:cstheme="minorHAnsi"/>
          <w:lang w:eastAsia="en-US"/>
        </w:rPr>
      </w:pPr>
    </w:p>
    <w:p w14:paraId="3521517E" w14:textId="77777777" w:rsidR="006532EF" w:rsidRDefault="006532EF" w:rsidP="007B601B">
      <w:pPr>
        <w:rPr>
          <w:rFonts w:cstheme="minorHAnsi"/>
          <w:lang w:eastAsia="en-US"/>
        </w:rPr>
      </w:pPr>
    </w:p>
    <w:p w14:paraId="3BFA47A6" w14:textId="77777777" w:rsidR="006532EF" w:rsidRDefault="006532EF" w:rsidP="007B601B">
      <w:pPr>
        <w:rPr>
          <w:rFonts w:cstheme="minorHAnsi"/>
          <w:lang w:eastAsia="en-US"/>
        </w:rPr>
      </w:pPr>
    </w:p>
    <w:p w14:paraId="4F090C8C" w14:textId="77777777" w:rsidR="006532EF" w:rsidRDefault="006532EF" w:rsidP="007B601B">
      <w:pPr>
        <w:rPr>
          <w:rFonts w:cstheme="minorHAnsi"/>
          <w:lang w:eastAsia="en-US"/>
        </w:rPr>
      </w:pPr>
    </w:p>
    <w:p w14:paraId="3956A2CD" w14:textId="77777777" w:rsidR="006532EF" w:rsidRDefault="006532EF" w:rsidP="007B601B">
      <w:pPr>
        <w:rPr>
          <w:rFonts w:cstheme="minorHAnsi"/>
          <w:lang w:eastAsia="en-US"/>
        </w:rPr>
      </w:pPr>
    </w:p>
    <w:p w14:paraId="48803E85" w14:textId="77777777" w:rsidR="006532EF" w:rsidRDefault="006532EF" w:rsidP="007B601B">
      <w:pPr>
        <w:rPr>
          <w:rFonts w:cstheme="minorHAnsi"/>
          <w:lang w:eastAsia="en-US"/>
        </w:rPr>
      </w:pPr>
    </w:p>
    <w:p w14:paraId="3291EA24" w14:textId="77777777" w:rsidR="006532EF" w:rsidRDefault="006532EF" w:rsidP="007B601B">
      <w:pPr>
        <w:rPr>
          <w:rFonts w:cstheme="minorHAnsi"/>
          <w:lang w:eastAsia="en-US"/>
        </w:rPr>
      </w:pPr>
    </w:p>
    <w:p w14:paraId="287FDE41" w14:textId="77777777" w:rsidR="006532EF" w:rsidRDefault="006532EF" w:rsidP="007B601B">
      <w:pPr>
        <w:rPr>
          <w:rFonts w:cstheme="minorHAnsi"/>
          <w:lang w:eastAsia="en-US"/>
        </w:rPr>
      </w:pPr>
    </w:p>
    <w:p w14:paraId="1FC3B6F0" w14:textId="77777777" w:rsidR="006532EF" w:rsidRDefault="006532EF" w:rsidP="007B601B">
      <w:pPr>
        <w:rPr>
          <w:rFonts w:cstheme="minorHAnsi"/>
          <w:lang w:eastAsia="en-US"/>
        </w:rPr>
      </w:pPr>
    </w:p>
    <w:p w14:paraId="7B833E5E" w14:textId="77777777" w:rsidR="006532EF" w:rsidRDefault="006532EF" w:rsidP="007B601B">
      <w:pPr>
        <w:rPr>
          <w:rFonts w:cstheme="minorHAnsi"/>
          <w:lang w:eastAsia="en-US"/>
        </w:rPr>
      </w:pPr>
    </w:p>
    <w:p w14:paraId="113A3B77" w14:textId="77777777" w:rsidR="006532EF" w:rsidRDefault="006532EF" w:rsidP="007B601B">
      <w:pPr>
        <w:rPr>
          <w:rFonts w:cstheme="minorHAnsi"/>
          <w:lang w:eastAsia="en-US"/>
        </w:rPr>
      </w:pPr>
    </w:p>
    <w:p w14:paraId="7F3C28B8" w14:textId="77777777" w:rsidR="006532EF" w:rsidRDefault="006532EF" w:rsidP="007B601B">
      <w:pPr>
        <w:rPr>
          <w:rFonts w:cstheme="minorHAnsi"/>
          <w:lang w:eastAsia="en-US"/>
        </w:rPr>
      </w:pPr>
    </w:p>
    <w:p w14:paraId="47B13C9F" w14:textId="77777777" w:rsidR="007D0178" w:rsidRPr="00576CFF" w:rsidRDefault="007D0178" w:rsidP="007B601B">
      <w:pPr>
        <w:rPr>
          <w:rFonts w:cstheme="minorHAnsi"/>
          <w:lang w:eastAsia="en-US"/>
        </w:rPr>
      </w:pPr>
    </w:p>
    <w:p w14:paraId="4A23D6AC" w14:textId="73D2D9B7" w:rsidR="0079010C" w:rsidRPr="00576CFF" w:rsidRDefault="005F78B8" w:rsidP="0079010C">
      <w:pPr>
        <w:pStyle w:val="Naslov3"/>
        <w:numPr>
          <w:ilvl w:val="0"/>
          <w:numId w:val="0"/>
        </w:numPr>
        <w:ind w:left="851" w:hanging="851"/>
        <w:rPr>
          <w:rFonts w:cstheme="minorHAnsi"/>
          <w:szCs w:val="24"/>
        </w:rPr>
      </w:pPr>
      <w:bookmarkStart w:id="251" w:name="_Toc51222903"/>
      <w:bookmarkStart w:id="252" w:name="_Toc193441318"/>
      <w:r w:rsidRPr="00576CFF">
        <w:rPr>
          <w:rFonts w:cstheme="minorHAnsi"/>
          <w:szCs w:val="24"/>
        </w:rPr>
        <w:t>5.3.</w:t>
      </w:r>
      <w:r w:rsidR="00090ED3" w:rsidRPr="00576CFF">
        <w:rPr>
          <w:rFonts w:cstheme="minorHAnsi"/>
          <w:szCs w:val="24"/>
        </w:rPr>
        <w:t>2</w:t>
      </w:r>
      <w:r w:rsidRPr="00576CFF">
        <w:rPr>
          <w:rFonts w:cstheme="minorHAnsi"/>
          <w:szCs w:val="24"/>
        </w:rPr>
        <w:t xml:space="preserve"> </w:t>
      </w:r>
      <w:bookmarkEnd w:id="251"/>
      <w:r w:rsidR="00050E59" w:rsidRPr="00576CFF">
        <w:rPr>
          <w:rFonts w:cstheme="minorHAnsi"/>
          <w:szCs w:val="24"/>
        </w:rPr>
        <w:t xml:space="preserve">Ocena vrednosti celotnega projekta ločeno za upravičene in </w:t>
      </w:r>
      <w:r w:rsidR="00345E42" w:rsidRPr="00576CFF">
        <w:rPr>
          <w:rFonts w:cstheme="minorHAnsi"/>
          <w:szCs w:val="24"/>
        </w:rPr>
        <w:t>neupravičene</w:t>
      </w:r>
      <w:r w:rsidR="00050E59" w:rsidRPr="00576CFF">
        <w:rPr>
          <w:rFonts w:cstheme="minorHAnsi"/>
          <w:szCs w:val="24"/>
        </w:rPr>
        <w:t xml:space="preserve"> stroške</w:t>
      </w:r>
      <w:bookmarkEnd w:id="252"/>
    </w:p>
    <w:p w14:paraId="7F52DECD" w14:textId="77777777" w:rsidR="00050E59" w:rsidRPr="00576CFF" w:rsidRDefault="00050E59" w:rsidP="00050E59">
      <w:pPr>
        <w:rPr>
          <w:rFonts w:cstheme="minorHAnsi"/>
        </w:rPr>
      </w:pPr>
    </w:p>
    <w:p w14:paraId="5C2744AA" w14:textId="04FE40E2" w:rsidR="00050E59" w:rsidRPr="00576CFF" w:rsidRDefault="00050E59" w:rsidP="000165D1">
      <w:pPr>
        <w:pStyle w:val="Brezrazmikov"/>
        <w:jc w:val="center"/>
        <w:rPr>
          <w:rFonts w:cstheme="minorHAnsi"/>
          <w:sz w:val="24"/>
          <w:szCs w:val="24"/>
        </w:rPr>
      </w:pPr>
      <w:r w:rsidRPr="00576CFF">
        <w:rPr>
          <w:rFonts w:cstheme="minorHAnsi"/>
          <w:sz w:val="24"/>
          <w:szCs w:val="24"/>
        </w:rPr>
        <w:t>Ocena vrednosti celotnega projekta ločeno za upravičene in preostale stroške</w:t>
      </w:r>
    </w:p>
    <w:tbl>
      <w:tblPr>
        <w:tblW w:w="0" w:type="auto"/>
        <w:tblInd w:w="80" w:type="dxa"/>
        <w:tblCellMar>
          <w:left w:w="70" w:type="dxa"/>
          <w:right w:w="70" w:type="dxa"/>
        </w:tblCellMar>
        <w:tblLook w:val="04A0" w:firstRow="1" w:lastRow="0" w:firstColumn="1" w:lastColumn="0" w:noHBand="0" w:noVBand="1"/>
      </w:tblPr>
      <w:tblGrid>
        <w:gridCol w:w="4021"/>
        <w:gridCol w:w="1276"/>
        <w:gridCol w:w="1559"/>
        <w:gridCol w:w="1843"/>
      </w:tblGrid>
      <w:tr w:rsidR="00927506" w:rsidRPr="006532EF" w14:paraId="71FB4309" w14:textId="77777777" w:rsidTr="003A6524">
        <w:trPr>
          <w:trHeight w:val="763"/>
        </w:trPr>
        <w:tc>
          <w:tcPr>
            <w:tcW w:w="4021" w:type="dxa"/>
            <w:vMerge w:val="restart"/>
            <w:tcBorders>
              <w:top w:val="single" w:sz="8" w:space="0" w:color="auto"/>
              <w:left w:val="single" w:sz="8" w:space="0" w:color="auto"/>
              <w:right w:val="nil"/>
            </w:tcBorders>
            <w:shd w:val="clear" w:color="auto" w:fill="E2EFD9" w:themeFill="accent6" w:themeFillTint="33"/>
            <w:vAlign w:val="center"/>
          </w:tcPr>
          <w:p w14:paraId="0D61052C" w14:textId="5DB2D87D" w:rsidR="00927506" w:rsidRPr="006532EF" w:rsidRDefault="00927506" w:rsidP="00B323EE">
            <w:pPr>
              <w:jc w:val="center"/>
              <w:rPr>
                <w:rFonts w:cstheme="minorHAnsi"/>
                <w:b/>
                <w:bCs/>
                <w:sz w:val="20"/>
                <w:szCs w:val="20"/>
              </w:rPr>
            </w:pPr>
            <w:r w:rsidRPr="006532EF">
              <w:rPr>
                <w:rFonts w:cstheme="minorHAnsi"/>
                <w:b/>
                <w:bCs/>
                <w:sz w:val="20"/>
                <w:szCs w:val="20"/>
              </w:rPr>
              <w:t> STROŠKI NALOŽBE</w:t>
            </w:r>
            <w:r w:rsidR="003A6524" w:rsidRPr="006532EF">
              <w:rPr>
                <w:rFonts w:cstheme="minorHAnsi"/>
                <w:b/>
                <w:bCs/>
                <w:sz w:val="20"/>
                <w:szCs w:val="20"/>
              </w:rPr>
              <w:t xml:space="preserve"> v EUR</w:t>
            </w:r>
          </w:p>
        </w:tc>
        <w:tc>
          <w:tcPr>
            <w:tcW w:w="2835" w:type="dxa"/>
            <w:gridSpan w:val="2"/>
            <w:tcBorders>
              <w:top w:val="single" w:sz="8" w:space="0" w:color="auto"/>
              <w:left w:val="single" w:sz="8" w:space="0" w:color="auto"/>
              <w:bottom w:val="single" w:sz="8" w:space="0" w:color="000000"/>
              <w:right w:val="single" w:sz="4" w:space="0" w:color="auto"/>
            </w:tcBorders>
            <w:shd w:val="clear" w:color="auto" w:fill="E2EFD9" w:themeFill="accent6" w:themeFillTint="33"/>
            <w:vAlign w:val="center"/>
          </w:tcPr>
          <w:p w14:paraId="5E102F1E" w14:textId="5AE14280" w:rsidR="00927506" w:rsidRPr="006532EF" w:rsidRDefault="00927506" w:rsidP="00B323EE">
            <w:pPr>
              <w:jc w:val="center"/>
              <w:rPr>
                <w:rFonts w:cstheme="minorHAnsi"/>
                <w:b/>
                <w:bCs/>
                <w:sz w:val="20"/>
                <w:szCs w:val="20"/>
              </w:rPr>
            </w:pPr>
            <w:r w:rsidRPr="006532EF">
              <w:rPr>
                <w:rFonts w:cstheme="minorHAnsi"/>
                <w:b/>
                <w:bCs/>
                <w:sz w:val="20"/>
                <w:szCs w:val="20"/>
              </w:rPr>
              <w:t>UPRAVIČENI STROŠKI</w:t>
            </w:r>
          </w:p>
        </w:tc>
        <w:tc>
          <w:tcPr>
            <w:tcW w:w="18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31E67AA1" w14:textId="7C531F83" w:rsidR="00927506" w:rsidRPr="006532EF" w:rsidRDefault="00927506" w:rsidP="00B323EE">
            <w:pPr>
              <w:jc w:val="center"/>
              <w:rPr>
                <w:rFonts w:cstheme="minorHAnsi"/>
                <w:b/>
                <w:bCs/>
                <w:sz w:val="20"/>
                <w:szCs w:val="20"/>
              </w:rPr>
            </w:pPr>
            <w:r w:rsidRPr="006532EF">
              <w:rPr>
                <w:rFonts w:cstheme="minorHAnsi"/>
                <w:b/>
                <w:bCs/>
                <w:sz w:val="20"/>
                <w:szCs w:val="20"/>
              </w:rPr>
              <w:t>NEUPRAVIČENI STROŠKI</w:t>
            </w:r>
            <w:r w:rsidR="009A17AD" w:rsidRPr="006532EF">
              <w:rPr>
                <w:rFonts w:cstheme="minorHAnsi"/>
                <w:b/>
                <w:bCs/>
                <w:sz w:val="20"/>
                <w:szCs w:val="20"/>
              </w:rPr>
              <w:t xml:space="preserve"> </w:t>
            </w:r>
          </w:p>
        </w:tc>
      </w:tr>
      <w:tr w:rsidR="00927506" w:rsidRPr="006532EF" w14:paraId="23F3F28C" w14:textId="77777777" w:rsidTr="003A6524">
        <w:trPr>
          <w:trHeight w:val="331"/>
        </w:trPr>
        <w:tc>
          <w:tcPr>
            <w:tcW w:w="4021" w:type="dxa"/>
            <w:vMerge/>
            <w:tcBorders>
              <w:left w:val="single" w:sz="8" w:space="0" w:color="auto"/>
              <w:bottom w:val="nil"/>
              <w:right w:val="nil"/>
            </w:tcBorders>
            <w:shd w:val="clear" w:color="auto" w:fill="E2EFD9" w:themeFill="accent6" w:themeFillTint="33"/>
            <w:vAlign w:val="center"/>
            <w:hideMark/>
          </w:tcPr>
          <w:p w14:paraId="568D00BA" w14:textId="49532621" w:rsidR="00927506" w:rsidRPr="006532EF" w:rsidRDefault="00927506" w:rsidP="00B323EE">
            <w:pPr>
              <w:jc w:val="center"/>
              <w:rPr>
                <w:rFonts w:cstheme="minorHAnsi"/>
                <w:b/>
                <w:bCs/>
                <w:sz w:val="20"/>
                <w:szCs w:val="20"/>
              </w:rPr>
            </w:pPr>
          </w:p>
        </w:tc>
        <w:tc>
          <w:tcPr>
            <w:tcW w:w="1276" w:type="dxa"/>
            <w:tcBorders>
              <w:top w:val="nil"/>
              <w:left w:val="single" w:sz="4" w:space="0" w:color="auto"/>
              <w:bottom w:val="nil"/>
              <w:right w:val="single" w:sz="8" w:space="0" w:color="auto"/>
            </w:tcBorders>
            <w:shd w:val="clear" w:color="auto" w:fill="E2EFD9" w:themeFill="accent6" w:themeFillTint="33"/>
            <w:vAlign w:val="center"/>
            <w:hideMark/>
          </w:tcPr>
          <w:p w14:paraId="7A61C7B8" w14:textId="77777777" w:rsidR="00927506" w:rsidRPr="006532EF" w:rsidRDefault="00927506" w:rsidP="00B323EE">
            <w:pPr>
              <w:jc w:val="center"/>
              <w:rPr>
                <w:rFonts w:cstheme="minorHAnsi"/>
                <w:b/>
                <w:bCs/>
                <w:sz w:val="20"/>
                <w:szCs w:val="20"/>
              </w:rPr>
            </w:pPr>
            <w:r w:rsidRPr="006532EF">
              <w:rPr>
                <w:rFonts w:cstheme="minorHAnsi"/>
                <w:b/>
                <w:bCs/>
                <w:sz w:val="20"/>
                <w:szCs w:val="20"/>
              </w:rPr>
              <w:t>Upravičen strošek</w:t>
            </w:r>
          </w:p>
          <w:p w14:paraId="1437CA1E" w14:textId="77777777" w:rsidR="00927506" w:rsidRPr="006532EF" w:rsidRDefault="00927506" w:rsidP="00B323EE">
            <w:pPr>
              <w:jc w:val="center"/>
              <w:rPr>
                <w:rFonts w:cstheme="minorHAnsi"/>
                <w:b/>
                <w:bCs/>
                <w:sz w:val="20"/>
                <w:szCs w:val="20"/>
              </w:rPr>
            </w:pPr>
          </w:p>
        </w:tc>
        <w:tc>
          <w:tcPr>
            <w:tcW w:w="1559" w:type="dxa"/>
            <w:tcBorders>
              <w:top w:val="nil"/>
              <w:left w:val="nil"/>
              <w:bottom w:val="single" w:sz="4" w:space="0" w:color="auto"/>
              <w:right w:val="single" w:sz="4" w:space="0" w:color="auto"/>
            </w:tcBorders>
            <w:shd w:val="clear" w:color="auto" w:fill="E2EFD9" w:themeFill="accent6" w:themeFillTint="33"/>
            <w:vAlign w:val="center"/>
            <w:hideMark/>
          </w:tcPr>
          <w:p w14:paraId="3B51A682" w14:textId="5D7383A2" w:rsidR="00927506" w:rsidRPr="006532EF" w:rsidRDefault="00927506" w:rsidP="00B323EE">
            <w:pPr>
              <w:jc w:val="center"/>
              <w:rPr>
                <w:rFonts w:cstheme="minorHAnsi"/>
                <w:b/>
                <w:bCs/>
                <w:sz w:val="20"/>
                <w:szCs w:val="20"/>
              </w:rPr>
            </w:pPr>
            <w:r w:rsidRPr="006532EF">
              <w:rPr>
                <w:rFonts w:cstheme="minorHAnsi"/>
                <w:b/>
                <w:bCs/>
                <w:sz w:val="20"/>
                <w:szCs w:val="20"/>
              </w:rPr>
              <w:t>Sofinanciranje E</w:t>
            </w:r>
            <w:r w:rsidR="003A6524" w:rsidRPr="006532EF">
              <w:rPr>
                <w:rFonts w:cstheme="minorHAnsi"/>
                <w:b/>
                <w:bCs/>
                <w:sz w:val="20"/>
                <w:szCs w:val="20"/>
              </w:rPr>
              <w:t>KSRP</w:t>
            </w:r>
          </w:p>
        </w:tc>
        <w:tc>
          <w:tcPr>
            <w:tcW w:w="1843"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hideMark/>
          </w:tcPr>
          <w:p w14:paraId="461B9563" w14:textId="2FAF4B9C" w:rsidR="00927506" w:rsidRPr="006532EF" w:rsidRDefault="00927506" w:rsidP="00B323EE">
            <w:pPr>
              <w:jc w:val="center"/>
              <w:rPr>
                <w:rFonts w:cstheme="minorHAnsi"/>
                <w:b/>
                <w:bCs/>
                <w:sz w:val="20"/>
                <w:szCs w:val="20"/>
              </w:rPr>
            </w:pPr>
            <w:r w:rsidRPr="006532EF">
              <w:rPr>
                <w:rFonts w:cstheme="minorHAnsi"/>
                <w:b/>
                <w:bCs/>
                <w:sz w:val="20"/>
                <w:szCs w:val="20"/>
              </w:rPr>
              <w:t>DDV</w:t>
            </w:r>
          </w:p>
          <w:p w14:paraId="759D05C9" w14:textId="4C59F61B" w:rsidR="00927506" w:rsidRPr="006532EF" w:rsidRDefault="00927506" w:rsidP="00821E06">
            <w:pPr>
              <w:rPr>
                <w:rFonts w:cstheme="minorHAnsi"/>
                <w:b/>
                <w:bCs/>
                <w:sz w:val="20"/>
                <w:szCs w:val="20"/>
              </w:rPr>
            </w:pPr>
          </w:p>
        </w:tc>
      </w:tr>
      <w:tr w:rsidR="00B369E8" w:rsidRPr="006532EF" w14:paraId="5EA6C9E0" w14:textId="77777777" w:rsidTr="003A6524">
        <w:trPr>
          <w:trHeight w:val="422"/>
        </w:trPr>
        <w:tc>
          <w:tcPr>
            <w:tcW w:w="4021" w:type="dxa"/>
            <w:tcBorders>
              <w:top w:val="single" w:sz="8" w:space="0" w:color="auto"/>
              <w:left w:val="single" w:sz="8" w:space="0" w:color="auto"/>
              <w:bottom w:val="single" w:sz="4" w:space="0" w:color="auto"/>
              <w:right w:val="single" w:sz="4" w:space="0" w:color="auto"/>
            </w:tcBorders>
            <w:shd w:val="clear" w:color="auto" w:fill="E7E6E6"/>
            <w:noWrap/>
            <w:vAlign w:val="center"/>
            <w:hideMark/>
          </w:tcPr>
          <w:p w14:paraId="60ACA885" w14:textId="0874D52B" w:rsidR="00B369E8" w:rsidRPr="006532EF" w:rsidRDefault="00B369E8" w:rsidP="00B369E8">
            <w:pPr>
              <w:rPr>
                <w:rFonts w:cstheme="minorHAnsi"/>
                <w:sz w:val="20"/>
                <w:szCs w:val="20"/>
              </w:rPr>
            </w:pPr>
            <w:r w:rsidRPr="006532EF">
              <w:rPr>
                <w:rFonts w:cstheme="minorHAnsi"/>
                <w:sz w:val="20"/>
                <w:szCs w:val="20"/>
              </w:rPr>
              <w:t xml:space="preserve">Stroški </w:t>
            </w:r>
            <w:r w:rsidRPr="006532EF">
              <w:rPr>
                <w:rFonts w:cstheme="minorHAnsi"/>
                <w:sz w:val="20"/>
                <w:szCs w:val="20"/>
              </w:rPr>
              <w:t>obnove nepremičnine</w:t>
            </w:r>
          </w:p>
        </w:tc>
        <w:tc>
          <w:tcPr>
            <w:tcW w:w="1276" w:type="dxa"/>
            <w:tcBorders>
              <w:top w:val="single" w:sz="8" w:space="0" w:color="auto"/>
              <w:left w:val="nil"/>
              <w:bottom w:val="single" w:sz="4" w:space="0" w:color="auto"/>
              <w:right w:val="single" w:sz="4" w:space="0" w:color="auto"/>
            </w:tcBorders>
            <w:shd w:val="clear" w:color="auto" w:fill="E7E6E6"/>
            <w:noWrap/>
            <w:vAlign w:val="center"/>
            <w:hideMark/>
          </w:tcPr>
          <w:p w14:paraId="5AC9D0FA" w14:textId="72BA3108" w:rsidR="00B369E8" w:rsidRPr="006532EF" w:rsidRDefault="00B369E8" w:rsidP="003A6524">
            <w:pPr>
              <w:jc w:val="center"/>
              <w:rPr>
                <w:rFonts w:cstheme="minorHAnsi"/>
                <w:sz w:val="20"/>
                <w:szCs w:val="20"/>
              </w:rPr>
            </w:pPr>
            <w:r w:rsidRPr="006532EF">
              <w:rPr>
                <w:rFonts w:cstheme="minorHAnsi"/>
                <w:sz w:val="20"/>
                <w:szCs w:val="20"/>
              </w:rPr>
              <w:t>71.552,60</w:t>
            </w:r>
          </w:p>
        </w:tc>
        <w:tc>
          <w:tcPr>
            <w:tcW w:w="1559" w:type="dxa"/>
            <w:tcBorders>
              <w:top w:val="single" w:sz="4" w:space="0" w:color="auto"/>
              <w:left w:val="nil"/>
              <w:bottom w:val="single" w:sz="4" w:space="0" w:color="auto"/>
              <w:right w:val="single" w:sz="4" w:space="0" w:color="auto"/>
            </w:tcBorders>
            <w:shd w:val="clear" w:color="000000" w:fill="E7E6E6"/>
            <w:noWrap/>
            <w:vAlign w:val="center"/>
            <w:hideMark/>
          </w:tcPr>
          <w:p w14:paraId="0B62FEC9" w14:textId="0480047F" w:rsidR="00B369E8" w:rsidRPr="006532EF" w:rsidRDefault="00B369E8" w:rsidP="003A6524">
            <w:pPr>
              <w:jc w:val="center"/>
              <w:rPr>
                <w:rFonts w:cstheme="minorHAnsi"/>
                <w:sz w:val="20"/>
                <w:szCs w:val="20"/>
              </w:rPr>
            </w:pPr>
            <w:r w:rsidRPr="006532EF">
              <w:rPr>
                <w:rFonts w:cstheme="minorHAnsi"/>
                <w:color w:val="000000"/>
                <w:sz w:val="20"/>
                <w:szCs w:val="20"/>
              </w:rPr>
              <w:t xml:space="preserve">46.509,19 </w:t>
            </w:r>
          </w:p>
        </w:tc>
        <w:tc>
          <w:tcPr>
            <w:tcW w:w="1843" w:type="dxa"/>
            <w:tcBorders>
              <w:top w:val="nil"/>
              <w:left w:val="nil"/>
              <w:bottom w:val="single" w:sz="8" w:space="0" w:color="auto"/>
              <w:right w:val="single" w:sz="8" w:space="0" w:color="auto"/>
            </w:tcBorders>
            <w:shd w:val="clear" w:color="000000" w:fill="E7E6E6"/>
            <w:noWrap/>
            <w:vAlign w:val="center"/>
            <w:hideMark/>
          </w:tcPr>
          <w:p w14:paraId="13C0987E" w14:textId="45D65AD4" w:rsidR="00B369E8" w:rsidRPr="006532EF" w:rsidRDefault="00B369E8" w:rsidP="003A6524">
            <w:pPr>
              <w:jc w:val="center"/>
              <w:rPr>
                <w:rFonts w:cstheme="minorHAnsi"/>
                <w:sz w:val="20"/>
                <w:szCs w:val="20"/>
              </w:rPr>
            </w:pPr>
            <w:r w:rsidRPr="006532EF">
              <w:rPr>
                <w:rFonts w:cstheme="minorHAnsi"/>
                <w:color w:val="000000"/>
                <w:sz w:val="20"/>
                <w:szCs w:val="20"/>
              </w:rPr>
              <w:t xml:space="preserve">15.741,57 </w:t>
            </w:r>
          </w:p>
        </w:tc>
      </w:tr>
      <w:tr w:rsidR="00B369E8" w:rsidRPr="006532EF" w14:paraId="707B4C8B" w14:textId="77777777" w:rsidTr="003A6524">
        <w:trPr>
          <w:trHeight w:val="331"/>
        </w:trPr>
        <w:tc>
          <w:tcPr>
            <w:tcW w:w="4021" w:type="dxa"/>
            <w:tcBorders>
              <w:top w:val="nil"/>
              <w:left w:val="single" w:sz="8" w:space="0" w:color="auto"/>
              <w:bottom w:val="single" w:sz="4" w:space="0" w:color="auto"/>
              <w:right w:val="single" w:sz="4" w:space="0" w:color="auto"/>
            </w:tcBorders>
            <w:shd w:val="clear" w:color="auto" w:fill="E7E6E6"/>
            <w:noWrap/>
            <w:vAlign w:val="center"/>
            <w:hideMark/>
          </w:tcPr>
          <w:p w14:paraId="3F9B87BE" w14:textId="2B8FD5A8" w:rsidR="00B369E8" w:rsidRPr="006532EF" w:rsidRDefault="00B369E8" w:rsidP="00B369E8">
            <w:pPr>
              <w:rPr>
                <w:rFonts w:cstheme="minorHAnsi"/>
                <w:sz w:val="20"/>
                <w:szCs w:val="20"/>
              </w:rPr>
            </w:pPr>
            <w:r w:rsidRPr="006532EF">
              <w:rPr>
                <w:rFonts w:cstheme="minorHAnsi"/>
                <w:sz w:val="20"/>
                <w:szCs w:val="20"/>
              </w:rPr>
              <w:t>Strošek opreme in drugih opredmetenih sredstev (stojnice za izvedbo Festivala zdravja in bazarja)</w:t>
            </w:r>
          </w:p>
        </w:tc>
        <w:tc>
          <w:tcPr>
            <w:tcW w:w="1276" w:type="dxa"/>
            <w:tcBorders>
              <w:top w:val="nil"/>
              <w:left w:val="nil"/>
              <w:bottom w:val="single" w:sz="4" w:space="0" w:color="auto"/>
              <w:right w:val="single" w:sz="4" w:space="0" w:color="auto"/>
            </w:tcBorders>
            <w:shd w:val="clear" w:color="auto" w:fill="E7E6E6"/>
            <w:noWrap/>
            <w:vAlign w:val="center"/>
            <w:hideMark/>
          </w:tcPr>
          <w:p w14:paraId="4CB3570B" w14:textId="21B0A05F" w:rsidR="00B369E8" w:rsidRPr="006532EF" w:rsidRDefault="00B369E8" w:rsidP="003A6524">
            <w:pPr>
              <w:jc w:val="center"/>
              <w:rPr>
                <w:rFonts w:cstheme="minorHAnsi"/>
                <w:sz w:val="20"/>
                <w:szCs w:val="20"/>
              </w:rPr>
            </w:pPr>
            <w:r w:rsidRPr="006532EF">
              <w:rPr>
                <w:rFonts w:cstheme="minorHAnsi"/>
                <w:sz w:val="20"/>
                <w:szCs w:val="20"/>
              </w:rPr>
              <w:t>6.980,00</w:t>
            </w:r>
          </w:p>
        </w:tc>
        <w:tc>
          <w:tcPr>
            <w:tcW w:w="1559" w:type="dxa"/>
            <w:tcBorders>
              <w:top w:val="single" w:sz="4" w:space="0" w:color="auto"/>
              <w:left w:val="nil"/>
              <w:bottom w:val="single" w:sz="8" w:space="0" w:color="auto"/>
              <w:right w:val="single" w:sz="8" w:space="0" w:color="auto"/>
            </w:tcBorders>
            <w:shd w:val="clear" w:color="000000" w:fill="E7E6E6"/>
            <w:noWrap/>
            <w:vAlign w:val="center"/>
            <w:hideMark/>
          </w:tcPr>
          <w:p w14:paraId="171F24BA" w14:textId="3E392007" w:rsidR="00B369E8" w:rsidRPr="006532EF" w:rsidRDefault="00B369E8" w:rsidP="003A6524">
            <w:pPr>
              <w:jc w:val="center"/>
              <w:rPr>
                <w:rFonts w:cstheme="minorHAnsi"/>
                <w:sz w:val="20"/>
                <w:szCs w:val="20"/>
              </w:rPr>
            </w:pPr>
            <w:r w:rsidRPr="006532EF">
              <w:rPr>
                <w:rFonts w:cstheme="minorHAnsi"/>
                <w:color w:val="000000"/>
                <w:sz w:val="20"/>
                <w:szCs w:val="20"/>
              </w:rPr>
              <w:t xml:space="preserve">5.584,00 </w:t>
            </w:r>
          </w:p>
        </w:tc>
        <w:tc>
          <w:tcPr>
            <w:tcW w:w="1843" w:type="dxa"/>
            <w:tcBorders>
              <w:top w:val="nil"/>
              <w:left w:val="nil"/>
              <w:bottom w:val="single" w:sz="8" w:space="0" w:color="auto"/>
              <w:right w:val="single" w:sz="8" w:space="0" w:color="auto"/>
            </w:tcBorders>
            <w:shd w:val="clear" w:color="000000" w:fill="E7E6E6"/>
            <w:noWrap/>
            <w:vAlign w:val="center"/>
            <w:hideMark/>
          </w:tcPr>
          <w:p w14:paraId="04093678" w14:textId="1CBE2677" w:rsidR="00B369E8" w:rsidRPr="006532EF" w:rsidRDefault="00B369E8" w:rsidP="003A6524">
            <w:pPr>
              <w:jc w:val="center"/>
              <w:rPr>
                <w:rFonts w:cstheme="minorHAnsi"/>
                <w:sz w:val="20"/>
                <w:szCs w:val="20"/>
              </w:rPr>
            </w:pPr>
            <w:r w:rsidRPr="006532EF">
              <w:rPr>
                <w:rFonts w:cstheme="minorHAnsi"/>
                <w:color w:val="000000"/>
                <w:sz w:val="20"/>
                <w:szCs w:val="20"/>
              </w:rPr>
              <w:t xml:space="preserve">1.535,60 </w:t>
            </w:r>
          </w:p>
        </w:tc>
      </w:tr>
      <w:tr w:rsidR="00B369E8" w:rsidRPr="006532EF" w14:paraId="61E5C54A" w14:textId="77777777" w:rsidTr="003A6524">
        <w:trPr>
          <w:trHeight w:val="331"/>
        </w:trPr>
        <w:tc>
          <w:tcPr>
            <w:tcW w:w="4021" w:type="dxa"/>
            <w:tcBorders>
              <w:top w:val="nil"/>
              <w:left w:val="single" w:sz="8" w:space="0" w:color="auto"/>
              <w:bottom w:val="single" w:sz="4" w:space="0" w:color="auto"/>
              <w:right w:val="single" w:sz="4" w:space="0" w:color="auto"/>
            </w:tcBorders>
            <w:shd w:val="clear" w:color="auto" w:fill="E7E6E6"/>
            <w:noWrap/>
            <w:vAlign w:val="center"/>
            <w:hideMark/>
          </w:tcPr>
          <w:p w14:paraId="45345E1E" w14:textId="6B81EE26" w:rsidR="00B369E8" w:rsidRPr="006532EF" w:rsidRDefault="00B369E8" w:rsidP="00B369E8">
            <w:pPr>
              <w:rPr>
                <w:rFonts w:cstheme="minorHAnsi"/>
                <w:sz w:val="20"/>
                <w:szCs w:val="20"/>
              </w:rPr>
            </w:pPr>
            <w:r w:rsidRPr="006532EF">
              <w:rPr>
                <w:rFonts w:cstheme="minorHAnsi"/>
                <w:sz w:val="20"/>
                <w:szCs w:val="20"/>
              </w:rPr>
              <w:t>Stroški storitev zunanjih izvajalcev (usposabljanje - delavnica o uporabi defibrilatorja)</w:t>
            </w:r>
          </w:p>
        </w:tc>
        <w:tc>
          <w:tcPr>
            <w:tcW w:w="1276" w:type="dxa"/>
            <w:tcBorders>
              <w:top w:val="nil"/>
              <w:left w:val="nil"/>
              <w:bottom w:val="single" w:sz="4" w:space="0" w:color="auto"/>
              <w:right w:val="single" w:sz="4" w:space="0" w:color="auto"/>
            </w:tcBorders>
            <w:shd w:val="clear" w:color="auto" w:fill="E7E6E6"/>
            <w:noWrap/>
            <w:vAlign w:val="center"/>
            <w:hideMark/>
          </w:tcPr>
          <w:p w14:paraId="050B74DA" w14:textId="31E3794D" w:rsidR="00B369E8" w:rsidRPr="006532EF" w:rsidRDefault="00B369E8" w:rsidP="003A6524">
            <w:pPr>
              <w:jc w:val="center"/>
              <w:rPr>
                <w:rFonts w:cstheme="minorHAnsi"/>
                <w:sz w:val="20"/>
                <w:szCs w:val="20"/>
              </w:rPr>
            </w:pPr>
            <w:r w:rsidRPr="006532EF">
              <w:rPr>
                <w:rFonts w:cstheme="minorHAnsi"/>
                <w:sz w:val="20"/>
                <w:szCs w:val="20"/>
              </w:rPr>
              <w:t>180,00</w:t>
            </w:r>
          </w:p>
        </w:tc>
        <w:tc>
          <w:tcPr>
            <w:tcW w:w="1559" w:type="dxa"/>
            <w:tcBorders>
              <w:top w:val="nil"/>
              <w:left w:val="nil"/>
              <w:bottom w:val="single" w:sz="8" w:space="0" w:color="auto"/>
              <w:right w:val="single" w:sz="8" w:space="0" w:color="auto"/>
            </w:tcBorders>
            <w:shd w:val="clear" w:color="000000" w:fill="E7E6E6"/>
            <w:noWrap/>
            <w:vAlign w:val="center"/>
            <w:hideMark/>
          </w:tcPr>
          <w:p w14:paraId="238E7B68" w14:textId="308E869C" w:rsidR="00B369E8" w:rsidRPr="006532EF" w:rsidRDefault="00B369E8" w:rsidP="003A6524">
            <w:pPr>
              <w:jc w:val="center"/>
              <w:rPr>
                <w:rFonts w:cstheme="minorHAnsi"/>
                <w:sz w:val="20"/>
                <w:szCs w:val="20"/>
              </w:rPr>
            </w:pPr>
            <w:r w:rsidRPr="006532EF">
              <w:rPr>
                <w:rFonts w:cstheme="minorHAnsi"/>
                <w:color w:val="000000"/>
                <w:sz w:val="20"/>
                <w:szCs w:val="20"/>
              </w:rPr>
              <w:t xml:space="preserve">144,00 </w:t>
            </w:r>
          </w:p>
        </w:tc>
        <w:tc>
          <w:tcPr>
            <w:tcW w:w="1843" w:type="dxa"/>
            <w:tcBorders>
              <w:top w:val="nil"/>
              <w:left w:val="nil"/>
              <w:bottom w:val="single" w:sz="8" w:space="0" w:color="auto"/>
              <w:right w:val="single" w:sz="8" w:space="0" w:color="auto"/>
            </w:tcBorders>
            <w:shd w:val="clear" w:color="000000" w:fill="E7E6E6"/>
            <w:noWrap/>
            <w:vAlign w:val="center"/>
            <w:hideMark/>
          </w:tcPr>
          <w:p w14:paraId="08D80288" w14:textId="1970F044" w:rsidR="00B369E8" w:rsidRPr="006532EF" w:rsidRDefault="00B369E8" w:rsidP="003A6524">
            <w:pPr>
              <w:jc w:val="center"/>
              <w:rPr>
                <w:rFonts w:cstheme="minorHAnsi"/>
                <w:sz w:val="20"/>
                <w:szCs w:val="20"/>
              </w:rPr>
            </w:pPr>
            <w:r w:rsidRPr="006532EF">
              <w:rPr>
                <w:rFonts w:cstheme="minorHAnsi"/>
                <w:color w:val="000000"/>
                <w:sz w:val="20"/>
                <w:szCs w:val="20"/>
              </w:rPr>
              <w:t xml:space="preserve">0,00 </w:t>
            </w:r>
          </w:p>
        </w:tc>
      </w:tr>
      <w:tr w:rsidR="00B369E8" w:rsidRPr="006532EF" w14:paraId="7C65C88B" w14:textId="77777777" w:rsidTr="003A6524">
        <w:trPr>
          <w:trHeight w:val="331"/>
        </w:trPr>
        <w:tc>
          <w:tcPr>
            <w:tcW w:w="4021" w:type="dxa"/>
            <w:tcBorders>
              <w:top w:val="nil"/>
              <w:left w:val="single" w:sz="8" w:space="0" w:color="auto"/>
              <w:bottom w:val="single" w:sz="4" w:space="0" w:color="auto"/>
              <w:right w:val="single" w:sz="4" w:space="0" w:color="auto"/>
            </w:tcBorders>
            <w:shd w:val="clear" w:color="auto" w:fill="E7E6E6"/>
            <w:noWrap/>
            <w:vAlign w:val="center"/>
            <w:hideMark/>
          </w:tcPr>
          <w:p w14:paraId="46CE9654" w14:textId="1B4ED0E5" w:rsidR="00B369E8" w:rsidRPr="006532EF" w:rsidRDefault="00B369E8" w:rsidP="00B369E8">
            <w:pPr>
              <w:rPr>
                <w:rFonts w:cstheme="minorHAnsi"/>
                <w:sz w:val="20"/>
                <w:szCs w:val="20"/>
              </w:rPr>
            </w:pPr>
            <w:r w:rsidRPr="006532EF">
              <w:rPr>
                <w:rFonts w:cstheme="minorHAnsi"/>
                <w:sz w:val="20"/>
                <w:szCs w:val="20"/>
              </w:rPr>
              <w:t>Stroški opreme in drugih opredmetenih sredstev (defibrilator)</w:t>
            </w:r>
          </w:p>
        </w:tc>
        <w:tc>
          <w:tcPr>
            <w:tcW w:w="1276" w:type="dxa"/>
            <w:tcBorders>
              <w:top w:val="nil"/>
              <w:left w:val="nil"/>
              <w:bottom w:val="single" w:sz="4" w:space="0" w:color="auto"/>
              <w:right w:val="single" w:sz="4" w:space="0" w:color="auto"/>
            </w:tcBorders>
            <w:shd w:val="clear" w:color="auto" w:fill="E7E6E6"/>
            <w:noWrap/>
            <w:vAlign w:val="center"/>
            <w:hideMark/>
          </w:tcPr>
          <w:p w14:paraId="7E69E450" w14:textId="731C4714" w:rsidR="00B369E8" w:rsidRPr="006532EF" w:rsidRDefault="00B369E8" w:rsidP="003A6524">
            <w:pPr>
              <w:jc w:val="center"/>
              <w:rPr>
                <w:rFonts w:cstheme="minorHAnsi"/>
                <w:sz w:val="20"/>
                <w:szCs w:val="20"/>
              </w:rPr>
            </w:pPr>
            <w:r w:rsidRPr="006532EF">
              <w:rPr>
                <w:rFonts w:cstheme="minorHAnsi"/>
                <w:sz w:val="20"/>
                <w:szCs w:val="20"/>
              </w:rPr>
              <w:t>2.420,00</w:t>
            </w:r>
          </w:p>
        </w:tc>
        <w:tc>
          <w:tcPr>
            <w:tcW w:w="1559" w:type="dxa"/>
            <w:tcBorders>
              <w:top w:val="nil"/>
              <w:left w:val="nil"/>
              <w:bottom w:val="single" w:sz="8" w:space="0" w:color="auto"/>
              <w:right w:val="single" w:sz="8" w:space="0" w:color="auto"/>
            </w:tcBorders>
            <w:shd w:val="clear" w:color="000000" w:fill="E7E6E6"/>
            <w:noWrap/>
            <w:vAlign w:val="center"/>
            <w:hideMark/>
          </w:tcPr>
          <w:p w14:paraId="3F68BC0F" w14:textId="66CECEE2" w:rsidR="00B369E8" w:rsidRPr="006532EF" w:rsidRDefault="00B369E8" w:rsidP="003A6524">
            <w:pPr>
              <w:jc w:val="center"/>
              <w:rPr>
                <w:rFonts w:cstheme="minorHAnsi"/>
                <w:sz w:val="20"/>
                <w:szCs w:val="20"/>
              </w:rPr>
            </w:pPr>
            <w:r w:rsidRPr="006532EF">
              <w:rPr>
                <w:rFonts w:cstheme="minorHAnsi"/>
                <w:color w:val="000000"/>
                <w:sz w:val="20"/>
                <w:szCs w:val="20"/>
              </w:rPr>
              <w:t xml:space="preserve">1.936,00 </w:t>
            </w:r>
          </w:p>
        </w:tc>
        <w:tc>
          <w:tcPr>
            <w:tcW w:w="1843" w:type="dxa"/>
            <w:tcBorders>
              <w:top w:val="nil"/>
              <w:left w:val="nil"/>
              <w:bottom w:val="single" w:sz="8" w:space="0" w:color="auto"/>
              <w:right w:val="single" w:sz="8" w:space="0" w:color="auto"/>
            </w:tcBorders>
            <w:shd w:val="clear" w:color="000000" w:fill="E7E6E6"/>
            <w:noWrap/>
            <w:vAlign w:val="center"/>
            <w:hideMark/>
          </w:tcPr>
          <w:p w14:paraId="0F850036" w14:textId="6FBBF9F4" w:rsidR="00B369E8" w:rsidRPr="006532EF" w:rsidRDefault="00B369E8" w:rsidP="003A6524">
            <w:pPr>
              <w:jc w:val="center"/>
              <w:rPr>
                <w:rFonts w:cstheme="minorHAnsi"/>
                <w:sz w:val="20"/>
                <w:szCs w:val="20"/>
              </w:rPr>
            </w:pPr>
            <w:r w:rsidRPr="006532EF">
              <w:rPr>
                <w:rFonts w:cstheme="minorHAnsi"/>
                <w:color w:val="000000"/>
                <w:sz w:val="20"/>
                <w:szCs w:val="20"/>
              </w:rPr>
              <w:t xml:space="preserve">532,40 </w:t>
            </w:r>
          </w:p>
        </w:tc>
      </w:tr>
      <w:tr w:rsidR="00B369E8" w:rsidRPr="006532EF" w14:paraId="54F050B5" w14:textId="77777777" w:rsidTr="003A6524">
        <w:trPr>
          <w:trHeight w:val="331"/>
        </w:trPr>
        <w:tc>
          <w:tcPr>
            <w:tcW w:w="4021" w:type="dxa"/>
            <w:tcBorders>
              <w:top w:val="nil"/>
              <w:left w:val="single" w:sz="8" w:space="0" w:color="auto"/>
              <w:bottom w:val="nil"/>
              <w:right w:val="single" w:sz="4" w:space="0" w:color="auto"/>
            </w:tcBorders>
            <w:shd w:val="clear" w:color="auto" w:fill="E7E6E6"/>
            <w:noWrap/>
            <w:vAlign w:val="center"/>
            <w:hideMark/>
          </w:tcPr>
          <w:p w14:paraId="67CB6DC9" w14:textId="489A1AE5" w:rsidR="00B369E8" w:rsidRPr="006532EF" w:rsidRDefault="00B369E8" w:rsidP="00B369E8">
            <w:pPr>
              <w:rPr>
                <w:rFonts w:cstheme="minorHAnsi"/>
                <w:sz w:val="20"/>
                <w:szCs w:val="20"/>
              </w:rPr>
            </w:pPr>
            <w:r w:rsidRPr="006532EF">
              <w:rPr>
                <w:rFonts w:cstheme="minorHAnsi"/>
                <w:sz w:val="20"/>
                <w:szCs w:val="20"/>
              </w:rPr>
              <w:t>Stroški opreme in drugih opredmetenih sredstev (laserski rezalnik za izvedbo rokodelskih delavnic)</w:t>
            </w:r>
          </w:p>
        </w:tc>
        <w:tc>
          <w:tcPr>
            <w:tcW w:w="1276" w:type="dxa"/>
            <w:tcBorders>
              <w:top w:val="nil"/>
              <w:left w:val="nil"/>
              <w:bottom w:val="single" w:sz="4" w:space="0" w:color="auto"/>
              <w:right w:val="single" w:sz="4" w:space="0" w:color="auto"/>
            </w:tcBorders>
            <w:shd w:val="clear" w:color="auto" w:fill="E7E6E6"/>
            <w:noWrap/>
            <w:vAlign w:val="center"/>
            <w:hideMark/>
          </w:tcPr>
          <w:p w14:paraId="023FAA70" w14:textId="09533BC2" w:rsidR="00B369E8" w:rsidRPr="006532EF" w:rsidRDefault="00B369E8" w:rsidP="003A6524">
            <w:pPr>
              <w:jc w:val="center"/>
              <w:rPr>
                <w:rFonts w:cstheme="minorHAnsi"/>
                <w:sz w:val="20"/>
                <w:szCs w:val="20"/>
              </w:rPr>
            </w:pPr>
            <w:r w:rsidRPr="006532EF">
              <w:rPr>
                <w:rFonts w:cstheme="minorHAnsi"/>
                <w:sz w:val="20"/>
                <w:szCs w:val="20"/>
              </w:rPr>
              <w:t>2.581,97</w:t>
            </w:r>
          </w:p>
        </w:tc>
        <w:tc>
          <w:tcPr>
            <w:tcW w:w="1559" w:type="dxa"/>
            <w:tcBorders>
              <w:top w:val="nil"/>
              <w:left w:val="nil"/>
              <w:bottom w:val="single" w:sz="8" w:space="0" w:color="auto"/>
              <w:right w:val="single" w:sz="8" w:space="0" w:color="auto"/>
            </w:tcBorders>
            <w:shd w:val="clear" w:color="000000" w:fill="E7E6E6"/>
            <w:noWrap/>
            <w:vAlign w:val="center"/>
            <w:hideMark/>
          </w:tcPr>
          <w:p w14:paraId="5F7A4C2C" w14:textId="26E3A77E" w:rsidR="00B369E8" w:rsidRPr="006532EF" w:rsidRDefault="00B369E8" w:rsidP="003A6524">
            <w:pPr>
              <w:jc w:val="center"/>
              <w:rPr>
                <w:rFonts w:cstheme="minorHAnsi"/>
                <w:sz w:val="20"/>
                <w:szCs w:val="20"/>
              </w:rPr>
            </w:pPr>
            <w:r w:rsidRPr="006532EF">
              <w:rPr>
                <w:rFonts w:cstheme="minorHAnsi"/>
                <w:color w:val="000000"/>
                <w:sz w:val="20"/>
                <w:szCs w:val="20"/>
              </w:rPr>
              <w:t xml:space="preserve">2.065,58 </w:t>
            </w:r>
          </w:p>
        </w:tc>
        <w:tc>
          <w:tcPr>
            <w:tcW w:w="1843" w:type="dxa"/>
            <w:tcBorders>
              <w:top w:val="nil"/>
              <w:left w:val="nil"/>
              <w:bottom w:val="single" w:sz="8" w:space="0" w:color="auto"/>
              <w:right w:val="single" w:sz="8" w:space="0" w:color="auto"/>
            </w:tcBorders>
            <w:shd w:val="clear" w:color="000000" w:fill="E7E6E6"/>
            <w:noWrap/>
            <w:vAlign w:val="center"/>
            <w:hideMark/>
          </w:tcPr>
          <w:p w14:paraId="4D79CE68" w14:textId="75343AAD" w:rsidR="00B369E8" w:rsidRPr="006532EF" w:rsidRDefault="00B369E8" w:rsidP="003A6524">
            <w:pPr>
              <w:jc w:val="center"/>
              <w:rPr>
                <w:rFonts w:cstheme="minorHAnsi"/>
                <w:sz w:val="20"/>
                <w:szCs w:val="20"/>
              </w:rPr>
            </w:pPr>
            <w:r w:rsidRPr="006532EF">
              <w:rPr>
                <w:rFonts w:cstheme="minorHAnsi"/>
                <w:color w:val="000000"/>
                <w:sz w:val="20"/>
                <w:szCs w:val="20"/>
              </w:rPr>
              <w:t xml:space="preserve">568,03 </w:t>
            </w:r>
          </w:p>
        </w:tc>
      </w:tr>
      <w:tr w:rsidR="00B369E8" w:rsidRPr="006532EF" w14:paraId="3777FB81" w14:textId="77777777" w:rsidTr="003A6524">
        <w:trPr>
          <w:trHeight w:val="331"/>
        </w:trPr>
        <w:tc>
          <w:tcPr>
            <w:tcW w:w="4021" w:type="dxa"/>
            <w:tcBorders>
              <w:top w:val="single" w:sz="4" w:space="0" w:color="auto"/>
              <w:left w:val="single" w:sz="8" w:space="0" w:color="auto"/>
              <w:bottom w:val="nil"/>
              <w:right w:val="single" w:sz="4" w:space="0" w:color="auto"/>
            </w:tcBorders>
            <w:shd w:val="clear" w:color="auto" w:fill="E7E6E6"/>
            <w:noWrap/>
            <w:vAlign w:val="center"/>
            <w:hideMark/>
          </w:tcPr>
          <w:p w14:paraId="2255234C" w14:textId="25B7E51E" w:rsidR="00B369E8" w:rsidRPr="006532EF" w:rsidRDefault="00B369E8" w:rsidP="00B369E8">
            <w:pPr>
              <w:rPr>
                <w:rFonts w:cstheme="minorHAnsi"/>
                <w:sz w:val="20"/>
                <w:szCs w:val="20"/>
              </w:rPr>
            </w:pPr>
            <w:r w:rsidRPr="006532EF">
              <w:rPr>
                <w:rFonts w:cstheme="minorHAnsi"/>
                <w:sz w:val="20"/>
                <w:szCs w:val="20"/>
              </w:rPr>
              <w:t>Stroški opreme in drugih opredmetenih sredstev (odrski podest za izvedbo vseh aktivnosti, ki vsebujejo nastop)</w:t>
            </w:r>
          </w:p>
        </w:tc>
        <w:tc>
          <w:tcPr>
            <w:tcW w:w="1276" w:type="dxa"/>
            <w:tcBorders>
              <w:top w:val="nil"/>
              <w:left w:val="nil"/>
              <w:bottom w:val="single" w:sz="4" w:space="0" w:color="auto"/>
              <w:right w:val="single" w:sz="4" w:space="0" w:color="auto"/>
            </w:tcBorders>
            <w:shd w:val="clear" w:color="auto" w:fill="E7E6E6"/>
            <w:noWrap/>
            <w:vAlign w:val="center"/>
            <w:hideMark/>
          </w:tcPr>
          <w:p w14:paraId="3737D188" w14:textId="794A465E" w:rsidR="00B369E8" w:rsidRPr="006532EF" w:rsidRDefault="00B369E8" w:rsidP="003A6524">
            <w:pPr>
              <w:jc w:val="center"/>
              <w:rPr>
                <w:rFonts w:cstheme="minorHAnsi"/>
                <w:sz w:val="20"/>
                <w:szCs w:val="20"/>
              </w:rPr>
            </w:pPr>
            <w:r w:rsidRPr="006532EF">
              <w:rPr>
                <w:rFonts w:cstheme="minorHAnsi"/>
                <w:sz w:val="20"/>
                <w:szCs w:val="20"/>
              </w:rPr>
              <w:t>5.734,57</w:t>
            </w:r>
          </w:p>
        </w:tc>
        <w:tc>
          <w:tcPr>
            <w:tcW w:w="1559" w:type="dxa"/>
            <w:tcBorders>
              <w:top w:val="nil"/>
              <w:left w:val="nil"/>
              <w:bottom w:val="single" w:sz="8" w:space="0" w:color="auto"/>
              <w:right w:val="single" w:sz="8" w:space="0" w:color="auto"/>
            </w:tcBorders>
            <w:shd w:val="clear" w:color="000000" w:fill="E7E6E6"/>
            <w:noWrap/>
            <w:vAlign w:val="center"/>
            <w:hideMark/>
          </w:tcPr>
          <w:p w14:paraId="736E2DB6" w14:textId="069D5C20" w:rsidR="00B369E8" w:rsidRPr="006532EF" w:rsidRDefault="00B369E8" w:rsidP="003A6524">
            <w:pPr>
              <w:jc w:val="center"/>
              <w:rPr>
                <w:rFonts w:cstheme="minorHAnsi"/>
                <w:sz w:val="20"/>
                <w:szCs w:val="20"/>
              </w:rPr>
            </w:pPr>
            <w:r w:rsidRPr="006532EF">
              <w:rPr>
                <w:rFonts w:cstheme="minorHAnsi"/>
                <w:color w:val="000000"/>
                <w:sz w:val="20"/>
                <w:szCs w:val="20"/>
              </w:rPr>
              <w:t xml:space="preserve">4.587,66 </w:t>
            </w:r>
          </w:p>
        </w:tc>
        <w:tc>
          <w:tcPr>
            <w:tcW w:w="1843" w:type="dxa"/>
            <w:tcBorders>
              <w:top w:val="nil"/>
              <w:left w:val="nil"/>
              <w:bottom w:val="single" w:sz="8" w:space="0" w:color="auto"/>
              <w:right w:val="single" w:sz="8" w:space="0" w:color="auto"/>
            </w:tcBorders>
            <w:shd w:val="clear" w:color="000000" w:fill="E7E6E6"/>
            <w:noWrap/>
            <w:vAlign w:val="center"/>
            <w:hideMark/>
          </w:tcPr>
          <w:p w14:paraId="7F1DDB6E" w14:textId="73A3FD2A" w:rsidR="00B369E8" w:rsidRPr="006532EF" w:rsidRDefault="00B369E8" w:rsidP="003A6524">
            <w:pPr>
              <w:jc w:val="center"/>
              <w:rPr>
                <w:rFonts w:cstheme="minorHAnsi"/>
                <w:sz w:val="20"/>
                <w:szCs w:val="20"/>
              </w:rPr>
            </w:pPr>
            <w:r w:rsidRPr="006532EF">
              <w:rPr>
                <w:rFonts w:cstheme="minorHAnsi"/>
                <w:color w:val="000000"/>
                <w:sz w:val="20"/>
                <w:szCs w:val="20"/>
              </w:rPr>
              <w:t xml:space="preserve">1.261,61 </w:t>
            </w:r>
          </w:p>
        </w:tc>
      </w:tr>
      <w:tr w:rsidR="00B369E8" w:rsidRPr="006532EF" w14:paraId="794BE4E0" w14:textId="77777777" w:rsidTr="003A6524">
        <w:trPr>
          <w:trHeight w:val="315"/>
        </w:trPr>
        <w:tc>
          <w:tcPr>
            <w:tcW w:w="4021" w:type="dxa"/>
            <w:tcBorders>
              <w:top w:val="single" w:sz="4" w:space="0" w:color="auto"/>
              <w:left w:val="single" w:sz="8" w:space="0" w:color="auto"/>
              <w:bottom w:val="single" w:sz="4" w:space="0" w:color="auto"/>
              <w:right w:val="single" w:sz="4" w:space="0" w:color="auto"/>
            </w:tcBorders>
            <w:shd w:val="clear" w:color="auto" w:fill="E7E6E6"/>
            <w:noWrap/>
            <w:vAlign w:val="center"/>
            <w:hideMark/>
          </w:tcPr>
          <w:p w14:paraId="10F8571D" w14:textId="3D5387DA" w:rsidR="00B369E8" w:rsidRPr="006532EF" w:rsidRDefault="00B369E8" w:rsidP="00B369E8">
            <w:pPr>
              <w:rPr>
                <w:rFonts w:cstheme="minorHAnsi"/>
                <w:sz w:val="20"/>
                <w:szCs w:val="20"/>
              </w:rPr>
            </w:pPr>
            <w:r w:rsidRPr="006532EF">
              <w:rPr>
                <w:rFonts w:cstheme="minorHAnsi"/>
                <w:sz w:val="20"/>
                <w:szCs w:val="20"/>
              </w:rPr>
              <w:t>Stroški opreme in drugih opredmetenih sredstev (mikrofoni za izvedbo nastopov)</w:t>
            </w:r>
          </w:p>
        </w:tc>
        <w:tc>
          <w:tcPr>
            <w:tcW w:w="1276" w:type="dxa"/>
            <w:tcBorders>
              <w:top w:val="nil"/>
              <w:left w:val="nil"/>
              <w:bottom w:val="single" w:sz="4" w:space="0" w:color="auto"/>
              <w:right w:val="single" w:sz="4" w:space="0" w:color="auto"/>
            </w:tcBorders>
            <w:shd w:val="clear" w:color="auto" w:fill="E7E6E6"/>
            <w:noWrap/>
            <w:vAlign w:val="center"/>
            <w:hideMark/>
          </w:tcPr>
          <w:p w14:paraId="22329F72" w14:textId="41124673" w:rsidR="00B369E8" w:rsidRPr="006532EF" w:rsidRDefault="00B369E8" w:rsidP="003A6524">
            <w:pPr>
              <w:jc w:val="center"/>
              <w:rPr>
                <w:rFonts w:cstheme="minorHAnsi"/>
                <w:sz w:val="20"/>
                <w:szCs w:val="20"/>
              </w:rPr>
            </w:pPr>
            <w:r w:rsidRPr="006532EF">
              <w:rPr>
                <w:rFonts w:cstheme="minorHAnsi"/>
                <w:sz w:val="20"/>
                <w:szCs w:val="20"/>
              </w:rPr>
              <w:t>818,90</w:t>
            </w:r>
          </w:p>
        </w:tc>
        <w:tc>
          <w:tcPr>
            <w:tcW w:w="1559" w:type="dxa"/>
            <w:tcBorders>
              <w:top w:val="nil"/>
              <w:left w:val="nil"/>
              <w:bottom w:val="single" w:sz="8" w:space="0" w:color="auto"/>
              <w:right w:val="single" w:sz="8" w:space="0" w:color="auto"/>
            </w:tcBorders>
            <w:shd w:val="clear" w:color="000000" w:fill="E7E6E6"/>
            <w:noWrap/>
            <w:vAlign w:val="center"/>
            <w:hideMark/>
          </w:tcPr>
          <w:p w14:paraId="0B1B9CD4" w14:textId="5DE3F8D0" w:rsidR="00B369E8" w:rsidRPr="006532EF" w:rsidRDefault="00B369E8" w:rsidP="003A6524">
            <w:pPr>
              <w:jc w:val="center"/>
              <w:rPr>
                <w:rFonts w:cstheme="minorHAnsi"/>
                <w:sz w:val="20"/>
                <w:szCs w:val="20"/>
              </w:rPr>
            </w:pPr>
            <w:r w:rsidRPr="006532EF">
              <w:rPr>
                <w:rFonts w:cstheme="minorHAnsi"/>
                <w:color w:val="000000"/>
                <w:sz w:val="20"/>
                <w:szCs w:val="20"/>
              </w:rPr>
              <w:t xml:space="preserve">655,12 </w:t>
            </w:r>
          </w:p>
        </w:tc>
        <w:tc>
          <w:tcPr>
            <w:tcW w:w="1843" w:type="dxa"/>
            <w:tcBorders>
              <w:top w:val="nil"/>
              <w:left w:val="nil"/>
              <w:bottom w:val="single" w:sz="8" w:space="0" w:color="auto"/>
              <w:right w:val="single" w:sz="8" w:space="0" w:color="auto"/>
            </w:tcBorders>
            <w:shd w:val="clear" w:color="000000" w:fill="E7E6E6"/>
            <w:noWrap/>
            <w:vAlign w:val="center"/>
            <w:hideMark/>
          </w:tcPr>
          <w:p w14:paraId="1202322F" w14:textId="6A6D069F" w:rsidR="00B369E8" w:rsidRPr="006532EF" w:rsidRDefault="00B369E8" w:rsidP="003A6524">
            <w:pPr>
              <w:jc w:val="center"/>
              <w:rPr>
                <w:rFonts w:cstheme="minorHAnsi"/>
                <w:sz w:val="20"/>
                <w:szCs w:val="20"/>
              </w:rPr>
            </w:pPr>
            <w:r w:rsidRPr="006532EF">
              <w:rPr>
                <w:rFonts w:cstheme="minorHAnsi"/>
                <w:color w:val="000000"/>
                <w:sz w:val="20"/>
                <w:szCs w:val="20"/>
              </w:rPr>
              <w:t xml:space="preserve">180,16 </w:t>
            </w:r>
          </w:p>
        </w:tc>
      </w:tr>
      <w:tr w:rsidR="00B369E8" w:rsidRPr="006532EF" w14:paraId="5964AE18" w14:textId="77777777" w:rsidTr="003A6524">
        <w:trPr>
          <w:trHeight w:val="315"/>
        </w:trPr>
        <w:tc>
          <w:tcPr>
            <w:tcW w:w="4021" w:type="dxa"/>
            <w:tcBorders>
              <w:top w:val="single" w:sz="4" w:space="0" w:color="auto"/>
              <w:left w:val="single" w:sz="8" w:space="0" w:color="auto"/>
              <w:bottom w:val="single" w:sz="4" w:space="0" w:color="auto"/>
              <w:right w:val="single" w:sz="4" w:space="0" w:color="auto"/>
            </w:tcBorders>
            <w:shd w:val="clear" w:color="auto" w:fill="E7E6E6"/>
            <w:noWrap/>
            <w:vAlign w:val="center"/>
          </w:tcPr>
          <w:p w14:paraId="6F98613B" w14:textId="4889A470" w:rsidR="00B369E8" w:rsidRPr="006532EF" w:rsidRDefault="00B369E8" w:rsidP="00B369E8">
            <w:pPr>
              <w:rPr>
                <w:rFonts w:cstheme="minorHAnsi"/>
                <w:sz w:val="20"/>
                <w:szCs w:val="20"/>
              </w:rPr>
            </w:pPr>
            <w:r w:rsidRPr="006532EF">
              <w:rPr>
                <w:rFonts w:cstheme="minorHAnsi"/>
                <w:sz w:val="20"/>
                <w:szCs w:val="20"/>
              </w:rPr>
              <w:t>Stroški opreme in drugih opredmetenih sredstev (slušalke za izvedbo delavnic)</w:t>
            </w:r>
          </w:p>
        </w:tc>
        <w:tc>
          <w:tcPr>
            <w:tcW w:w="1276" w:type="dxa"/>
            <w:tcBorders>
              <w:top w:val="nil"/>
              <w:left w:val="nil"/>
              <w:bottom w:val="single" w:sz="4" w:space="0" w:color="auto"/>
              <w:right w:val="single" w:sz="4" w:space="0" w:color="auto"/>
            </w:tcBorders>
            <w:shd w:val="clear" w:color="auto" w:fill="E7E6E6"/>
            <w:noWrap/>
            <w:vAlign w:val="center"/>
          </w:tcPr>
          <w:p w14:paraId="43D6F803" w14:textId="3AFAB8C9" w:rsidR="00B369E8" w:rsidRPr="006532EF" w:rsidRDefault="00B369E8" w:rsidP="003A6524">
            <w:pPr>
              <w:jc w:val="center"/>
              <w:rPr>
                <w:rFonts w:cstheme="minorHAnsi"/>
                <w:sz w:val="20"/>
                <w:szCs w:val="20"/>
              </w:rPr>
            </w:pPr>
            <w:r w:rsidRPr="006532EF">
              <w:rPr>
                <w:rFonts w:cstheme="minorHAnsi"/>
                <w:sz w:val="20"/>
                <w:szCs w:val="20"/>
              </w:rPr>
              <w:t>565,25</w:t>
            </w:r>
          </w:p>
        </w:tc>
        <w:tc>
          <w:tcPr>
            <w:tcW w:w="1559" w:type="dxa"/>
            <w:tcBorders>
              <w:top w:val="nil"/>
              <w:left w:val="nil"/>
              <w:bottom w:val="single" w:sz="8" w:space="0" w:color="auto"/>
              <w:right w:val="single" w:sz="8" w:space="0" w:color="auto"/>
            </w:tcBorders>
            <w:shd w:val="clear" w:color="000000" w:fill="E7E6E6"/>
            <w:noWrap/>
            <w:vAlign w:val="center"/>
          </w:tcPr>
          <w:p w14:paraId="28F5745E" w14:textId="0DCD1E74" w:rsidR="00B369E8" w:rsidRPr="006532EF" w:rsidRDefault="00B369E8" w:rsidP="003A6524">
            <w:pPr>
              <w:jc w:val="center"/>
              <w:rPr>
                <w:rFonts w:cstheme="minorHAnsi"/>
                <w:sz w:val="20"/>
                <w:szCs w:val="20"/>
              </w:rPr>
            </w:pPr>
            <w:r w:rsidRPr="006532EF">
              <w:rPr>
                <w:rFonts w:cstheme="minorHAnsi"/>
                <w:color w:val="000000"/>
                <w:sz w:val="20"/>
                <w:szCs w:val="20"/>
              </w:rPr>
              <w:t xml:space="preserve">452,20 </w:t>
            </w:r>
          </w:p>
        </w:tc>
        <w:tc>
          <w:tcPr>
            <w:tcW w:w="1843" w:type="dxa"/>
            <w:tcBorders>
              <w:top w:val="nil"/>
              <w:left w:val="nil"/>
              <w:bottom w:val="single" w:sz="8" w:space="0" w:color="auto"/>
              <w:right w:val="single" w:sz="8" w:space="0" w:color="auto"/>
            </w:tcBorders>
            <w:shd w:val="clear" w:color="000000" w:fill="E7E6E6"/>
            <w:noWrap/>
            <w:vAlign w:val="center"/>
          </w:tcPr>
          <w:p w14:paraId="5A3FB737" w14:textId="2A878AFB" w:rsidR="00B369E8" w:rsidRPr="006532EF" w:rsidRDefault="00B369E8" w:rsidP="003A6524">
            <w:pPr>
              <w:jc w:val="center"/>
              <w:rPr>
                <w:rFonts w:cstheme="minorHAnsi"/>
                <w:sz w:val="20"/>
                <w:szCs w:val="20"/>
              </w:rPr>
            </w:pPr>
            <w:r w:rsidRPr="006532EF">
              <w:rPr>
                <w:rFonts w:cstheme="minorHAnsi"/>
                <w:color w:val="000000"/>
                <w:sz w:val="20"/>
                <w:szCs w:val="20"/>
              </w:rPr>
              <w:t>124,3</w:t>
            </w:r>
            <w:r w:rsidR="00EF5AA1" w:rsidRPr="006532EF">
              <w:rPr>
                <w:rFonts w:cstheme="minorHAnsi"/>
                <w:color w:val="000000"/>
                <w:sz w:val="20"/>
                <w:szCs w:val="20"/>
              </w:rPr>
              <w:t>5</w:t>
            </w:r>
          </w:p>
        </w:tc>
      </w:tr>
      <w:tr w:rsidR="00B369E8" w:rsidRPr="006532EF" w14:paraId="3E8B3720" w14:textId="77777777" w:rsidTr="003A6524">
        <w:trPr>
          <w:trHeight w:val="315"/>
        </w:trPr>
        <w:tc>
          <w:tcPr>
            <w:tcW w:w="4021" w:type="dxa"/>
            <w:tcBorders>
              <w:top w:val="nil"/>
              <w:left w:val="single" w:sz="8" w:space="0" w:color="auto"/>
              <w:bottom w:val="single" w:sz="4" w:space="0" w:color="auto"/>
              <w:right w:val="single" w:sz="4" w:space="0" w:color="auto"/>
            </w:tcBorders>
            <w:shd w:val="clear" w:color="auto" w:fill="E7E6E6"/>
            <w:noWrap/>
            <w:vAlign w:val="center"/>
            <w:hideMark/>
          </w:tcPr>
          <w:p w14:paraId="0677A4E4" w14:textId="4ACB970F" w:rsidR="00B369E8" w:rsidRPr="006532EF" w:rsidRDefault="00B369E8" w:rsidP="00B369E8">
            <w:pPr>
              <w:rPr>
                <w:rFonts w:cstheme="minorHAnsi"/>
                <w:sz w:val="20"/>
                <w:szCs w:val="20"/>
              </w:rPr>
            </w:pPr>
            <w:r w:rsidRPr="006532EF">
              <w:rPr>
                <w:rFonts w:cstheme="minorHAnsi"/>
                <w:sz w:val="20"/>
                <w:szCs w:val="20"/>
              </w:rPr>
              <w:t>Stroški opreme in drugih opredmetenih sredstev (glasbena oprema za izvedbo delavnic)</w:t>
            </w:r>
          </w:p>
        </w:tc>
        <w:tc>
          <w:tcPr>
            <w:tcW w:w="1276" w:type="dxa"/>
            <w:tcBorders>
              <w:top w:val="nil"/>
              <w:left w:val="nil"/>
              <w:bottom w:val="single" w:sz="4" w:space="0" w:color="auto"/>
              <w:right w:val="single" w:sz="4" w:space="0" w:color="auto"/>
            </w:tcBorders>
            <w:shd w:val="clear" w:color="auto" w:fill="E7E6E6"/>
            <w:noWrap/>
            <w:vAlign w:val="center"/>
            <w:hideMark/>
          </w:tcPr>
          <w:p w14:paraId="36FD6DF5" w14:textId="0CB6894D" w:rsidR="00B369E8" w:rsidRPr="006532EF" w:rsidRDefault="00B369E8" w:rsidP="003A6524">
            <w:pPr>
              <w:jc w:val="center"/>
              <w:rPr>
                <w:rFonts w:cstheme="minorHAnsi"/>
                <w:sz w:val="20"/>
                <w:szCs w:val="20"/>
              </w:rPr>
            </w:pPr>
            <w:r w:rsidRPr="006532EF">
              <w:rPr>
                <w:rFonts w:cstheme="minorHAnsi"/>
                <w:sz w:val="20"/>
                <w:szCs w:val="20"/>
              </w:rPr>
              <w:t>948,47</w:t>
            </w:r>
          </w:p>
        </w:tc>
        <w:tc>
          <w:tcPr>
            <w:tcW w:w="1559" w:type="dxa"/>
            <w:tcBorders>
              <w:top w:val="nil"/>
              <w:left w:val="nil"/>
              <w:bottom w:val="single" w:sz="8" w:space="0" w:color="auto"/>
              <w:right w:val="single" w:sz="8" w:space="0" w:color="auto"/>
            </w:tcBorders>
            <w:shd w:val="clear" w:color="000000" w:fill="E7E6E6"/>
            <w:noWrap/>
            <w:vAlign w:val="center"/>
            <w:hideMark/>
          </w:tcPr>
          <w:p w14:paraId="33703383" w14:textId="11160848" w:rsidR="00B369E8" w:rsidRPr="006532EF" w:rsidRDefault="00B369E8" w:rsidP="003A6524">
            <w:pPr>
              <w:jc w:val="center"/>
              <w:rPr>
                <w:rFonts w:cstheme="minorHAnsi"/>
                <w:sz w:val="20"/>
                <w:szCs w:val="20"/>
              </w:rPr>
            </w:pPr>
            <w:r w:rsidRPr="006532EF">
              <w:rPr>
                <w:rFonts w:cstheme="minorHAnsi"/>
                <w:color w:val="000000"/>
                <w:sz w:val="20"/>
                <w:szCs w:val="20"/>
              </w:rPr>
              <w:t xml:space="preserve">758,78 </w:t>
            </w:r>
          </w:p>
        </w:tc>
        <w:tc>
          <w:tcPr>
            <w:tcW w:w="1843" w:type="dxa"/>
            <w:tcBorders>
              <w:top w:val="nil"/>
              <w:left w:val="nil"/>
              <w:bottom w:val="single" w:sz="8" w:space="0" w:color="auto"/>
              <w:right w:val="single" w:sz="8" w:space="0" w:color="auto"/>
            </w:tcBorders>
            <w:shd w:val="clear" w:color="000000" w:fill="E7E6E6"/>
            <w:noWrap/>
            <w:vAlign w:val="center"/>
            <w:hideMark/>
          </w:tcPr>
          <w:p w14:paraId="096D3B5E" w14:textId="1531D4C8" w:rsidR="00B369E8" w:rsidRPr="006532EF" w:rsidRDefault="00B369E8" w:rsidP="003A6524">
            <w:pPr>
              <w:jc w:val="center"/>
              <w:rPr>
                <w:rFonts w:cstheme="minorHAnsi"/>
                <w:sz w:val="20"/>
                <w:szCs w:val="20"/>
              </w:rPr>
            </w:pPr>
            <w:r w:rsidRPr="006532EF">
              <w:rPr>
                <w:rFonts w:cstheme="minorHAnsi"/>
                <w:color w:val="000000"/>
                <w:sz w:val="20"/>
                <w:szCs w:val="20"/>
              </w:rPr>
              <w:t xml:space="preserve">208,66 </w:t>
            </w:r>
          </w:p>
        </w:tc>
      </w:tr>
      <w:tr w:rsidR="00B369E8" w:rsidRPr="006532EF" w14:paraId="2ED85A1F" w14:textId="77777777" w:rsidTr="003A6524">
        <w:trPr>
          <w:trHeight w:val="315"/>
        </w:trPr>
        <w:tc>
          <w:tcPr>
            <w:tcW w:w="4021" w:type="dxa"/>
            <w:tcBorders>
              <w:top w:val="nil"/>
              <w:left w:val="single" w:sz="8" w:space="0" w:color="auto"/>
              <w:bottom w:val="single" w:sz="4" w:space="0" w:color="auto"/>
              <w:right w:val="single" w:sz="4" w:space="0" w:color="auto"/>
            </w:tcBorders>
            <w:shd w:val="clear" w:color="auto" w:fill="E7E6E6"/>
            <w:noWrap/>
            <w:vAlign w:val="center"/>
          </w:tcPr>
          <w:p w14:paraId="6F4BD507" w14:textId="7F6EE73F" w:rsidR="00B369E8" w:rsidRPr="006532EF" w:rsidRDefault="00B369E8" w:rsidP="00B369E8">
            <w:pPr>
              <w:rPr>
                <w:rFonts w:cstheme="minorHAnsi"/>
                <w:sz w:val="20"/>
                <w:szCs w:val="20"/>
              </w:rPr>
            </w:pPr>
            <w:r w:rsidRPr="006532EF">
              <w:rPr>
                <w:rFonts w:cstheme="minorHAnsi"/>
                <w:sz w:val="20"/>
                <w:szCs w:val="20"/>
              </w:rPr>
              <w:t>Stroški storitev zunanjih izvajalcev (usposabljanje za vodnika)</w:t>
            </w:r>
          </w:p>
        </w:tc>
        <w:tc>
          <w:tcPr>
            <w:tcW w:w="1276" w:type="dxa"/>
            <w:tcBorders>
              <w:top w:val="nil"/>
              <w:left w:val="nil"/>
              <w:bottom w:val="single" w:sz="4" w:space="0" w:color="auto"/>
              <w:right w:val="single" w:sz="4" w:space="0" w:color="auto"/>
            </w:tcBorders>
            <w:shd w:val="clear" w:color="auto" w:fill="E7E6E6"/>
            <w:noWrap/>
            <w:vAlign w:val="center"/>
          </w:tcPr>
          <w:p w14:paraId="4B387071" w14:textId="51BE13D5" w:rsidR="00B369E8" w:rsidRPr="006532EF" w:rsidRDefault="00B369E8" w:rsidP="003A6524">
            <w:pPr>
              <w:jc w:val="center"/>
              <w:rPr>
                <w:rFonts w:cstheme="minorHAnsi"/>
                <w:sz w:val="20"/>
                <w:szCs w:val="20"/>
              </w:rPr>
            </w:pPr>
            <w:r w:rsidRPr="006532EF">
              <w:rPr>
                <w:rFonts w:cstheme="minorHAnsi"/>
                <w:sz w:val="20"/>
                <w:szCs w:val="20"/>
              </w:rPr>
              <w:t>980,00</w:t>
            </w:r>
          </w:p>
        </w:tc>
        <w:tc>
          <w:tcPr>
            <w:tcW w:w="1559" w:type="dxa"/>
            <w:tcBorders>
              <w:top w:val="nil"/>
              <w:left w:val="nil"/>
              <w:bottom w:val="single" w:sz="8" w:space="0" w:color="auto"/>
              <w:right w:val="single" w:sz="8" w:space="0" w:color="auto"/>
            </w:tcBorders>
            <w:shd w:val="clear" w:color="000000" w:fill="E7E6E6"/>
            <w:noWrap/>
            <w:vAlign w:val="center"/>
          </w:tcPr>
          <w:p w14:paraId="4F3E857A" w14:textId="15487838" w:rsidR="00B369E8" w:rsidRPr="006532EF" w:rsidRDefault="00B369E8" w:rsidP="003A6524">
            <w:pPr>
              <w:jc w:val="center"/>
              <w:rPr>
                <w:rFonts w:cstheme="minorHAnsi"/>
                <w:sz w:val="20"/>
                <w:szCs w:val="20"/>
              </w:rPr>
            </w:pPr>
            <w:r w:rsidRPr="006532EF">
              <w:rPr>
                <w:rFonts w:cstheme="minorHAnsi"/>
                <w:color w:val="000000"/>
                <w:sz w:val="20"/>
                <w:szCs w:val="20"/>
              </w:rPr>
              <w:t xml:space="preserve">784,00 </w:t>
            </w:r>
          </w:p>
        </w:tc>
        <w:tc>
          <w:tcPr>
            <w:tcW w:w="1843" w:type="dxa"/>
            <w:tcBorders>
              <w:top w:val="nil"/>
              <w:left w:val="nil"/>
              <w:bottom w:val="single" w:sz="8" w:space="0" w:color="auto"/>
              <w:right w:val="single" w:sz="8" w:space="0" w:color="auto"/>
            </w:tcBorders>
            <w:shd w:val="clear" w:color="000000" w:fill="E7E6E6"/>
            <w:noWrap/>
            <w:vAlign w:val="center"/>
          </w:tcPr>
          <w:p w14:paraId="31734986" w14:textId="42641977" w:rsidR="00B369E8" w:rsidRPr="006532EF" w:rsidRDefault="00B369E8" w:rsidP="003A6524">
            <w:pPr>
              <w:jc w:val="center"/>
              <w:rPr>
                <w:rFonts w:cstheme="minorHAnsi"/>
                <w:sz w:val="20"/>
                <w:szCs w:val="20"/>
              </w:rPr>
            </w:pPr>
            <w:r w:rsidRPr="006532EF">
              <w:rPr>
                <w:rFonts w:cstheme="minorHAnsi"/>
                <w:color w:val="000000"/>
                <w:sz w:val="20"/>
                <w:szCs w:val="20"/>
              </w:rPr>
              <w:t xml:space="preserve">0,00 </w:t>
            </w:r>
          </w:p>
        </w:tc>
      </w:tr>
      <w:tr w:rsidR="00B369E8" w:rsidRPr="006532EF" w14:paraId="2530A605" w14:textId="77777777" w:rsidTr="003A6524">
        <w:trPr>
          <w:trHeight w:val="315"/>
        </w:trPr>
        <w:tc>
          <w:tcPr>
            <w:tcW w:w="4021" w:type="dxa"/>
            <w:tcBorders>
              <w:top w:val="single" w:sz="4" w:space="0" w:color="auto"/>
              <w:left w:val="single" w:sz="4" w:space="0" w:color="auto"/>
              <w:bottom w:val="single" w:sz="4" w:space="0" w:color="auto"/>
              <w:right w:val="single" w:sz="4" w:space="0" w:color="auto"/>
            </w:tcBorders>
            <w:shd w:val="clear" w:color="auto" w:fill="E7E6E6"/>
            <w:noWrap/>
            <w:vAlign w:val="center"/>
          </w:tcPr>
          <w:p w14:paraId="2070EBE0" w14:textId="5CAA630E" w:rsidR="00B369E8" w:rsidRPr="006532EF" w:rsidRDefault="00B369E8" w:rsidP="00B369E8">
            <w:pPr>
              <w:rPr>
                <w:rFonts w:cstheme="minorHAnsi"/>
                <w:sz w:val="20"/>
                <w:szCs w:val="20"/>
              </w:rPr>
            </w:pPr>
            <w:r w:rsidRPr="006532EF">
              <w:rPr>
                <w:rFonts w:cstheme="minorHAnsi"/>
                <w:sz w:val="20"/>
                <w:szCs w:val="20"/>
              </w:rPr>
              <w:t>Stroški opreme in drugih opredmetenih sredstev (material za pohod s čistilno akcijo)</w:t>
            </w:r>
          </w:p>
        </w:tc>
        <w:tc>
          <w:tcPr>
            <w:tcW w:w="1276" w:type="dxa"/>
            <w:tcBorders>
              <w:top w:val="nil"/>
              <w:left w:val="nil"/>
              <w:bottom w:val="single" w:sz="4" w:space="0" w:color="auto"/>
              <w:right w:val="single" w:sz="4" w:space="0" w:color="auto"/>
            </w:tcBorders>
            <w:shd w:val="clear" w:color="auto" w:fill="E7E6E6"/>
            <w:noWrap/>
            <w:vAlign w:val="center"/>
          </w:tcPr>
          <w:p w14:paraId="2715B563" w14:textId="040BA973" w:rsidR="00B369E8" w:rsidRPr="006532EF" w:rsidRDefault="00B369E8" w:rsidP="003A6524">
            <w:pPr>
              <w:jc w:val="center"/>
              <w:rPr>
                <w:rFonts w:cstheme="minorHAnsi"/>
                <w:sz w:val="20"/>
                <w:szCs w:val="20"/>
              </w:rPr>
            </w:pPr>
            <w:r w:rsidRPr="006532EF">
              <w:rPr>
                <w:rFonts w:cstheme="minorHAnsi"/>
                <w:sz w:val="20"/>
                <w:szCs w:val="20"/>
              </w:rPr>
              <w:t>90,66</w:t>
            </w:r>
          </w:p>
        </w:tc>
        <w:tc>
          <w:tcPr>
            <w:tcW w:w="1559" w:type="dxa"/>
            <w:tcBorders>
              <w:top w:val="nil"/>
              <w:left w:val="nil"/>
              <w:bottom w:val="single" w:sz="8" w:space="0" w:color="auto"/>
              <w:right w:val="single" w:sz="8" w:space="0" w:color="auto"/>
            </w:tcBorders>
            <w:shd w:val="clear" w:color="000000" w:fill="E7E6E6"/>
            <w:noWrap/>
            <w:vAlign w:val="center"/>
          </w:tcPr>
          <w:p w14:paraId="06DC559C" w14:textId="1838A974" w:rsidR="00B369E8" w:rsidRPr="006532EF" w:rsidRDefault="00B369E8" w:rsidP="003A6524">
            <w:pPr>
              <w:jc w:val="center"/>
              <w:rPr>
                <w:rFonts w:cstheme="minorHAnsi"/>
                <w:sz w:val="20"/>
                <w:szCs w:val="20"/>
              </w:rPr>
            </w:pPr>
            <w:r w:rsidRPr="006532EF">
              <w:rPr>
                <w:rFonts w:cstheme="minorHAnsi"/>
                <w:color w:val="000000"/>
                <w:sz w:val="20"/>
                <w:szCs w:val="20"/>
              </w:rPr>
              <w:t xml:space="preserve">72,53 </w:t>
            </w:r>
          </w:p>
        </w:tc>
        <w:tc>
          <w:tcPr>
            <w:tcW w:w="1843" w:type="dxa"/>
            <w:tcBorders>
              <w:top w:val="nil"/>
              <w:left w:val="nil"/>
              <w:bottom w:val="single" w:sz="8" w:space="0" w:color="auto"/>
              <w:right w:val="single" w:sz="8" w:space="0" w:color="auto"/>
            </w:tcBorders>
            <w:shd w:val="clear" w:color="000000" w:fill="E7E6E6"/>
            <w:noWrap/>
            <w:vAlign w:val="center"/>
          </w:tcPr>
          <w:p w14:paraId="4A0B0E4E" w14:textId="5E717A0C" w:rsidR="00B369E8" w:rsidRPr="006532EF" w:rsidRDefault="00B369E8" w:rsidP="003A6524">
            <w:pPr>
              <w:jc w:val="center"/>
              <w:rPr>
                <w:rFonts w:cstheme="minorHAnsi"/>
                <w:sz w:val="20"/>
                <w:szCs w:val="20"/>
              </w:rPr>
            </w:pPr>
            <w:r w:rsidRPr="006532EF">
              <w:rPr>
                <w:rFonts w:cstheme="minorHAnsi"/>
                <w:color w:val="000000"/>
                <w:sz w:val="20"/>
                <w:szCs w:val="20"/>
              </w:rPr>
              <w:t xml:space="preserve">19,95 </w:t>
            </w:r>
          </w:p>
        </w:tc>
      </w:tr>
      <w:tr w:rsidR="00267014" w:rsidRPr="006532EF" w14:paraId="2053E131" w14:textId="77777777" w:rsidTr="003A6524">
        <w:trPr>
          <w:trHeight w:val="315"/>
        </w:trPr>
        <w:tc>
          <w:tcPr>
            <w:tcW w:w="4021" w:type="dxa"/>
            <w:tcBorders>
              <w:top w:val="single" w:sz="4" w:space="0" w:color="auto"/>
              <w:left w:val="single" w:sz="4" w:space="0" w:color="auto"/>
              <w:bottom w:val="single" w:sz="4" w:space="0" w:color="auto"/>
              <w:right w:val="single" w:sz="4" w:space="0" w:color="auto"/>
            </w:tcBorders>
            <w:shd w:val="clear" w:color="auto" w:fill="E7E6E6"/>
            <w:noWrap/>
            <w:vAlign w:val="center"/>
          </w:tcPr>
          <w:p w14:paraId="3FF79C78" w14:textId="0FA70401" w:rsidR="00267014" w:rsidRPr="006532EF" w:rsidRDefault="00267014" w:rsidP="00267014">
            <w:pPr>
              <w:rPr>
                <w:rFonts w:cstheme="minorHAnsi"/>
                <w:sz w:val="20"/>
                <w:szCs w:val="20"/>
              </w:rPr>
            </w:pPr>
            <w:r w:rsidRPr="006532EF">
              <w:rPr>
                <w:rFonts w:cstheme="minorHAnsi"/>
                <w:sz w:val="20"/>
                <w:szCs w:val="20"/>
              </w:rPr>
              <w:t>Strošek osebja – pavšalna stopnja</w:t>
            </w:r>
          </w:p>
        </w:tc>
        <w:tc>
          <w:tcPr>
            <w:tcW w:w="1276" w:type="dxa"/>
            <w:tcBorders>
              <w:top w:val="nil"/>
              <w:left w:val="nil"/>
              <w:bottom w:val="single" w:sz="4" w:space="0" w:color="auto"/>
              <w:right w:val="single" w:sz="4" w:space="0" w:color="auto"/>
            </w:tcBorders>
            <w:shd w:val="clear" w:color="auto" w:fill="E7E6E6"/>
            <w:noWrap/>
            <w:vAlign w:val="center"/>
          </w:tcPr>
          <w:p w14:paraId="193A8482" w14:textId="4E7056CD" w:rsidR="00267014" w:rsidRPr="006532EF" w:rsidRDefault="00267014" w:rsidP="003A6524">
            <w:pPr>
              <w:jc w:val="center"/>
              <w:rPr>
                <w:rFonts w:cstheme="minorHAnsi"/>
                <w:sz w:val="20"/>
                <w:szCs w:val="20"/>
              </w:rPr>
            </w:pPr>
            <w:r w:rsidRPr="006532EF">
              <w:rPr>
                <w:rFonts w:cstheme="minorHAnsi"/>
                <w:sz w:val="20"/>
                <w:szCs w:val="20"/>
              </w:rPr>
              <w:t>18.570,48</w:t>
            </w:r>
          </w:p>
        </w:tc>
        <w:tc>
          <w:tcPr>
            <w:tcW w:w="1559" w:type="dxa"/>
            <w:tcBorders>
              <w:top w:val="nil"/>
              <w:left w:val="nil"/>
              <w:bottom w:val="single" w:sz="8" w:space="0" w:color="auto"/>
              <w:right w:val="single" w:sz="8" w:space="0" w:color="auto"/>
            </w:tcBorders>
            <w:shd w:val="clear" w:color="000000" w:fill="E7E6E6"/>
            <w:noWrap/>
            <w:vAlign w:val="center"/>
          </w:tcPr>
          <w:p w14:paraId="74FA2BB1" w14:textId="50C987F4" w:rsidR="00267014" w:rsidRPr="006532EF" w:rsidRDefault="00267014" w:rsidP="003A6524">
            <w:pPr>
              <w:jc w:val="center"/>
              <w:rPr>
                <w:rFonts w:cstheme="minorHAnsi"/>
                <w:sz w:val="20"/>
                <w:szCs w:val="20"/>
              </w:rPr>
            </w:pPr>
            <w:r w:rsidRPr="006532EF">
              <w:rPr>
                <w:rFonts w:cstheme="minorHAnsi"/>
                <w:color w:val="000000"/>
                <w:sz w:val="20"/>
                <w:szCs w:val="20"/>
              </w:rPr>
              <w:t xml:space="preserve">12.709,81 </w:t>
            </w:r>
          </w:p>
        </w:tc>
        <w:tc>
          <w:tcPr>
            <w:tcW w:w="1843" w:type="dxa"/>
            <w:tcBorders>
              <w:top w:val="single" w:sz="4" w:space="0" w:color="auto"/>
              <w:left w:val="single" w:sz="4" w:space="0" w:color="auto"/>
              <w:bottom w:val="single" w:sz="4" w:space="0" w:color="auto"/>
              <w:right w:val="single" w:sz="4" w:space="0" w:color="auto"/>
            </w:tcBorders>
            <w:shd w:val="clear" w:color="auto" w:fill="E7E6E6"/>
            <w:noWrap/>
            <w:vAlign w:val="center"/>
          </w:tcPr>
          <w:p w14:paraId="7326533B" w14:textId="70C71F4B" w:rsidR="00267014" w:rsidRPr="006532EF" w:rsidRDefault="009A17AD" w:rsidP="003A6524">
            <w:pPr>
              <w:jc w:val="center"/>
              <w:rPr>
                <w:rFonts w:cstheme="minorHAnsi"/>
                <w:sz w:val="20"/>
                <w:szCs w:val="20"/>
              </w:rPr>
            </w:pPr>
            <w:r w:rsidRPr="006532EF">
              <w:rPr>
                <w:rFonts w:cstheme="minorHAnsi"/>
                <w:sz w:val="20"/>
                <w:szCs w:val="20"/>
              </w:rPr>
              <w:t>0</w:t>
            </w:r>
          </w:p>
        </w:tc>
      </w:tr>
      <w:tr w:rsidR="005409F5" w:rsidRPr="006532EF" w14:paraId="64E0F0C3" w14:textId="77777777" w:rsidTr="003A6524">
        <w:trPr>
          <w:trHeight w:val="331"/>
        </w:trPr>
        <w:tc>
          <w:tcPr>
            <w:tcW w:w="4021" w:type="dxa"/>
            <w:tcBorders>
              <w:top w:val="nil"/>
              <w:left w:val="single" w:sz="8" w:space="0" w:color="auto"/>
              <w:bottom w:val="single" w:sz="8" w:space="0" w:color="auto"/>
              <w:right w:val="single" w:sz="4" w:space="0" w:color="auto"/>
            </w:tcBorders>
            <w:shd w:val="clear" w:color="auto" w:fill="E7E6E6"/>
            <w:noWrap/>
            <w:vAlign w:val="center"/>
            <w:hideMark/>
          </w:tcPr>
          <w:p w14:paraId="7DCEA661" w14:textId="77777777" w:rsidR="005409F5" w:rsidRPr="006532EF" w:rsidRDefault="005409F5" w:rsidP="00B323EE">
            <w:pPr>
              <w:rPr>
                <w:rFonts w:cstheme="minorHAnsi"/>
                <w:b/>
                <w:bCs/>
                <w:sz w:val="20"/>
                <w:szCs w:val="20"/>
              </w:rPr>
            </w:pPr>
            <w:r w:rsidRPr="006532EF">
              <w:rPr>
                <w:rFonts w:cstheme="minorHAnsi"/>
                <w:b/>
                <w:bCs/>
                <w:sz w:val="20"/>
                <w:szCs w:val="20"/>
              </w:rPr>
              <w:t>Skupaj</w:t>
            </w:r>
          </w:p>
        </w:tc>
        <w:tc>
          <w:tcPr>
            <w:tcW w:w="1276" w:type="dxa"/>
            <w:tcBorders>
              <w:top w:val="nil"/>
              <w:left w:val="nil"/>
              <w:bottom w:val="single" w:sz="8" w:space="0" w:color="auto"/>
              <w:right w:val="single" w:sz="4" w:space="0" w:color="auto"/>
            </w:tcBorders>
            <w:shd w:val="clear" w:color="auto" w:fill="E7E6E6"/>
            <w:noWrap/>
            <w:vAlign w:val="bottom"/>
            <w:hideMark/>
          </w:tcPr>
          <w:p w14:paraId="7BD1DCAF" w14:textId="722AE24F" w:rsidR="005409F5" w:rsidRPr="006532EF" w:rsidRDefault="00267014" w:rsidP="003A6524">
            <w:pPr>
              <w:jc w:val="center"/>
              <w:rPr>
                <w:rFonts w:cstheme="minorHAnsi"/>
                <w:b/>
                <w:bCs/>
                <w:sz w:val="20"/>
                <w:szCs w:val="20"/>
              </w:rPr>
            </w:pPr>
            <w:r w:rsidRPr="006532EF">
              <w:rPr>
                <w:rFonts w:cstheme="minorHAnsi"/>
                <w:b/>
                <w:bCs/>
                <w:sz w:val="20"/>
                <w:szCs w:val="20"/>
              </w:rPr>
              <w:t>111.422,90</w:t>
            </w:r>
          </w:p>
        </w:tc>
        <w:tc>
          <w:tcPr>
            <w:tcW w:w="1559" w:type="dxa"/>
            <w:tcBorders>
              <w:top w:val="nil"/>
              <w:left w:val="nil"/>
              <w:bottom w:val="single" w:sz="8" w:space="0" w:color="auto"/>
              <w:right w:val="single" w:sz="4" w:space="0" w:color="auto"/>
            </w:tcBorders>
            <w:shd w:val="clear" w:color="auto" w:fill="E7E6E6"/>
            <w:noWrap/>
            <w:vAlign w:val="bottom"/>
            <w:hideMark/>
          </w:tcPr>
          <w:p w14:paraId="3D0C12BF" w14:textId="5F98D068" w:rsidR="005409F5" w:rsidRPr="006532EF" w:rsidRDefault="00C9579E" w:rsidP="003A6524">
            <w:pPr>
              <w:jc w:val="center"/>
              <w:rPr>
                <w:rFonts w:cstheme="minorHAnsi"/>
                <w:b/>
                <w:bCs/>
                <w:sz w:val="20"/>
                <w:szCs w:val="20"/>
              </w:rPr>
            </w:pPr>
            <w:r w:rsidRPr="006532EF">
              <w:rPr>
                <w:rFonts w:cstheme="minorHAnsi"/>
                <w:b/>
                <w:bCs/>
                <w:sz w:val="20"/>
                <w:szCs w:val="20"/>
              </w:rPr>
              <w:t>76</w:t>
            </w:r>
            <w:r w:rsidR="00B369E8" w:rsidRPr="006532EF">
              <w:rPr>
                <w:rFonts w:cstheme="minorHAnsi"/>
                <w:b/>
                <w:bCs/>
                <w:sz w:val="20"/>
                <w:szCs w:val="20"/>
              </w:rPr>
              <w:t>.258,86</w:t>
            </w:r>
          </w:p>
        </w:tc>
        <w:tc>
          <w:tcPr>
            <w:tcW w:w="1843" w:type="dxa"/>
            <w:tcBorders>
              <w:top w:val="single" w:sz="4" w:space="0" w:color="auto"/>
              <w:left w:val="single" w:sz="4" w:space="0" w:color="auto"/>
              <w:bottom w:val="single" w:sz="4" w:space="0" w:color="auto"/>
              <w:right w:val="single" w:sz="4" w:space="0" w:color="auto"/>
            </w:tcBorders>
            <w:shd w:val="clear" w:color="auto" w:fill="E7E6E6"/>
            <w:noWrap/>
            <w:vAlign w:val="bottom"/>
            <w:hideMark/>
          </w:tcPr>
          <w:p w14:paraId="75102169" w14:textId="77777777" w:rsidR="005409F5" w:rsidRPr="006532EF" w:rsidRDefault="005409F5" w:rsidP="00B323EE">
            <w:pPr>
              <w:jc w:val="center"/>
              <w:rPr>
                <w:rFonts w:cstheme="minorHAnsi"/>
                <w:b/>
                <w:bCs/>
                <w:sz w:val="20"/>
                <w:szCs w:val="20"/>
              </w:rPr>
            </w:pPr>
          </w:p>
          <w:p w14:paraId="1337F5E4" w14:textId="4FF9509E" w:rsidR="005409F5" w:rsidRPr="006532EF" w:rsidRDefault="00EF5AA1" w:rsidP="00B323EE">
            <w:pPr>
              <w:jc w:val="center"/>
              <w:rPr>
                <w:rFonts w:cstheme="minorHAnsi"/>
                <w:b/>
                <w:bCs/>
                <w:sz w:val="20"/>
                <w:szCs w:val="20"/>
              </w:rPr>
            </w:pPr>
            <w:r w:rsidRPr="006532EF">
              <w:rPr>
                <w:rFonts w:cstheme="minorHAnsi"/>
                <w:b/>
                <w:bCs/>
                <w:sz w:val="20"/>
                <w:szCs w:val="20"/>
              </w:rPr>
              <w:t>20.172,33</w:t>
            </w:r>
            <w:r w:rsidR="005409F5" w:rsidRPr="006532EF">
              <w:rPr>
                <w:rFonts w:cstheme="minorHAnsi"/>
                <w:b/>
                <w:bCs/>
                <w:sz w:val="20"/>
                <w:szCs w:val="20"/>
              </w:rPr>
              <w:t xml:space="preserve"> </w:t>
            </w:r>
          </w:p>
        </w:tc>
      </w:tr>
    </w:tbl>
    <w:p w14:paraId="7440ED87" w14:textId="77777777" w:rsidR="009C5E37" w:rsidRPr="00576CFF" w:rsidRDefault="009C5E37" w:rsidP="005F78B8">
      <w:pPr>
        <w:rPr>
          <w:rFonts w:cstheme="minorHAnsi"/>
        </w:rPr>
      </w:pPr>
    </w:p>
    <w:p w14:paraId="0FB41E8D" w14:textId="3E6024AA" w:rsidR="00EE7A55" w:rsidRPr="00576CFF" w:rsidRDefault="005F78B8" w:rsidP="005F78B8">
      <w:pPr>
        <w:rPr>
          <w:rFonts w:cstheme="minorHAnsi"/>
        </w:rPr>
      </w:pPr>
      <w:r w:rsidRPr="00576CFF">
        <w:rPr>
          <w:rFonts w:cstheme="minorHAnsi"/>
        </w:rPr>
        <w:t>Vrednost celotne investicije znaša</w:t>
      </w:r>
      <w:r w:rsidR="00374829" w:rsidRPr="00576CFF">
        <w:rPr>
          <w:rFonts w:cstheme="minorHAnsi"/>
        </w:rPr>
        <w:t xml:space="preserve"> </w:t>
      </w:r>
      <w:r w:rsidR="00374829" w:rsidRPr="00576CFF">
        <w:rPr>
          <w:rFonts w:cstheme="minorHAnsi"/>
          <w:b/>
          <w:bCs/>
          <w:u w:val="single"/>
        </w:rPr>
        <w:t>1</w:t>
      </w:r>
      <w:r w:rsidR="00684D09" w:rsidRPr="00576CFF">
        <w:rPr>
          <w:rFonts w:cstheme="minorHAnsi"/>
          <w:b/>
          <w:bCs/>
          <w:u w:val="single"/>
        </w:rPr>
        <w:t>31</w:t>
      </w:r>
      <w:r w:rsidR="00374829" w:rsidRPr="00576CFF">
        <w:rPr>
          <w:rFonts w:cstheme="minorHAnsi"/>
          <w:b/>
          <w:bCs/>
          <w:u w:val="single"/>
        </w:rPr>
        <w:t>.</w:t>
      </w:r>
      <w:r w:rsidR="00684D09" w:rsidRPr="00576CFF">
        <w:rPr>
          <w:rFonts w:cstheme="minorHAnsi"/>
          <w:b/>
          <w:bCs/>
          <w:u w:val="single"/>
        </w:rPr>
        <w:t>595</w:t>
      </w:r>
      <w:r w:rsidR="00374829" w:rsidRPr="00576CFF">
        <w:rPr>
          <w:rFonts w:cstheme="minorHAnsi"/>
          <w:b/>
          <w:bCs/>
          <w:u w:val="single"/>
        </w:rPr>
        <w:t>,</w:t>
      </w:r>
      <w:r w:rsidR="00684D09" w:rsidRPr="00576CFF">
        <w:rPr>
          <w:rFonts w:cstheme="minorHAnsi"/>
          <w:b/>
          <w:bCs/>
          <w:u w:val="single"/>
        </w:rPr>
        <w:t>23</w:t>
      </w:r>
      <w:r w:rsidR="00374829" w:rsidRPr="00576CFF">
        <w:rPr>
          <w:rFonts w:cstheme="minorHAnsi"/>
          <w:b/>
          <w:bCs/>
          <w:u w:val="single"/>
        </w:rPr>
        <w:t xml:space="preserve"> </w:t>
      </w:r>
      <w:r w:rsidR="007D198F" w:rsidRPr="00576CFF">
        <w:rPr>
          <w:rFonts w:cstheme="minorHAnsi"/>
          <w:b/>
          <w:bCs/>
          <w:u w:val="single"/>
        </w:rPr>
        <w:t>EUR</w:t>
      </w:r>
      <w:r w:rsidR="00585A92" w:rsidRPr="00576CFF">
        <w:rPr>
          <w:rFonts w:cstheme="minorHAnsi"/>
          <w:b/>
          <w:bCs/>
          <w:color w:val="000000"/>
          <w:u w:val="single"/>
        </w:rPr>
        <w:t xml:space="preserve"> z</w:t>
      </w:r>
      <w:r w:rsidR="00C4699E" w:rsidRPr="00576CFF">
        <w:rPr>
          <w:rFonts w:cstheme="minorHAnsi"/>
          <w:b/>
          <w:bCs/>
          <w:color w:val="000000"/>
          <w:u w:val="single"/>
        </w:rPr>
        <w:t xml:space="preserve"> DDV</w:t>
      </w:r>
      <w:r w:rsidRPr="00576CFF">
        <w:rPr>
          <w:rFonts w:cstheme="minorHAnsi"/>
        </w:rPr>
        <w:t>. Lastna sredstva nosijo prijavitelj in partnerji v projektu.</w:t>
      </w:r>
    </w:p>
    <w:p w14:paraId="6534AD75" w14:textId="77777777" w:rsidR="009C08B6" w:rsidRPr="00576CFF" w:rsidRDefault="009C08B6" w:rsidP="005F78B8">
      <w:pPr>
        <w:rPr>
          <w:rFonts w:cstheme="minorHAnsi"/>
        </w:rPr>
      </w:pPr>
    </w:p>
    <w:p w14:paraId="446269D7" w14:textId="77777777" w:rsidR="009012B0" w:rsidRDefault="009012B0" w:rsidP="005F78B8">
      <w:pPr>
        <w:rPr>
          <w:rFonts w:cstheme="minorHAnsi"/>
        </w:rPr>
      </w:pPr>
    </w:p>
    <w:p w14:paraId="3DB97C3F" w14:textId="77777777" w:rsidR="006532EF" w:rsidRDefault="006532EF" w:rsidP="005F78B8">
      <w:pPr>
        <w:rPr>
          <w:rFonts w:cstheme="minorHAnsi"/>
        </w:rPr>
      </w:pPr>
    </w:p>
    <w:p w14:paraId="05932C21" w14:textId="77777777" w:rsidR="006532EF" w:rsidRDefault="006532EF" w:rsidP="005F78B8">
      <w:pPr>
        <w:rPr>
          <w:rFonts w:cstheme="minorHAnsi"/>
        </w:rPr>
      </w:pPr>
    </w:p>
    <w:p w14:paraId="54E5E4B1" w14:textId="77777777" w:rsidR="006532EF" w:rsidRDefault="006532EF" w:rsidP="005F78B8">
      <w:pPr>
        <w:rPr>
          <w:rFonts w:cstheme="minorHAnsi"/>
        </w:rPr>
      </w:pPr>
    </w:p>
    <w:p w14:paraId="32357555" w14:textId="77777777" w:rsidR="006532EF" w:rsidRDefault="006532EF" w:rsidP="005F78B8">
      <w:pPr>
        <w:rPr>
          <w:rFonts w:cstheme="minorHAnsi"/>
        </w:rPr>
      </w:pPr>
    </w:p>
    <w:p w14:paraId="724DAFF4" w14:textId="77777777" w:rsidR="006532EF" w:rsidRDefault="006532EF" w:rsidP="005F78B8">
      <w:pPr>
        <w:rPr>
          <w:rFonts w:cstheme="minorHAnsi"/>
        </w:rPr>
      </w:pPr>
    </w:p>
    <w:p w14:paraId="22871655" w14:textId="77777777" w:rsidR="006532EF" w:rsidRDefault="006532EF" w:rsidP="005F78B8">
      <w:pPr>
        <w:rPr>
          <w:rFonts w:cstheme="minorHAnsi"/>
        </w:rPr>
      </w:pPr>
    </w:p>
    <w:p w14:paraId="5E34C156" w14:textId="77777777" w:rsidR="00233CA7" w:rsidRPr="00576CFF" w:rsidRDefault="00233CA7" w:rsidP="005F78B8">
      <w:pPr>
        <w:rPr>
          <w:rFonts w:cstheme="minorHAnsi"/>
        </w:rPr>
      </w:pPr>
    </w:p>
    <w:p w14:paraId="7D66B3E7" w14:textId="074E0B55" w:rsidR="005F78B8" w:rsidRPr="00576CFF" w:rsidRDefault="005F78B8" w:rsidP="005F78B8">
      <w:pPr>
        <w:pStyle w:val="Naslov3"/>
        <w:numPr>
          <w:ilvl w:val="0"/>
          <w:numId w:val="0"/>
        </w:numPr>
        <w:ind w:left="851" w:hanging="851"/>
        <w:rPr>
          <w:rFonts w:cstheme="minorHAnsi"/>
          <w:szCs w:val="24"/>
        </w:rPr>
      </w:pPr>
      <w:bookmarkStart w:id="253" w:name="_Toc49502873"/>
      <w:bookmarkStart w:id="254" w:name="_Toc49502970"/>
      <w:bookmarkStart w:id="255" w:name="_Toc51222904"/>
      <w:bookmarkStart w:id="256" w:name="_Toc193441319"/>
      <w:r w:rsidRPr="00576CFF">
        <w:rPr>
          <w:rFonts w:cstheme="minorHAnsi"/>
          <w:szCs w:val="24"/>
        </w:rPr>
        <w:t>5.3.</w:t>
      </w:r>
      <w:r w:rsidR="00247255" w:rsidRPr="00576CFF">
        <w:rPr>
          <w:rFonts w:cstheme="minorHAnsi"/>
          <w:szCs w:val="24"/>
        </w:rPr>
        <w:t>3</w:t>
      </w:r>
      <w:r w:rsidRPr="00576CFF">
        <w:rPr>
          <w:rFonts w:cstheme="minorHAnsi"/>
          <w:szCs w:val="24"/>
        </w:rPr>
        <w:t xml:space="preserve"> </w:t>
      </w:r>
      <w:bookmarkEnd w:id="253"/>
      <w:bookmarkEnd w:id="254"/>
      <w:bookmarkEnd w:id="255"/>
      <w:r w:rsidR="00DB45F3" w:rsidRPr="00576CFF">
        <w:rPr>
          <w:rFonts w:cstheme="minorHAnsi"/>
          <w:szCs w:val="24"/>
        </w:rPr>
        <w:t>Viri financiranja</w:t>
      </w:r>
      <w:bookmarkEnd w:id="256"/>
    </w:p>
    <w:p w14:paraId="482670C0" w14:textId="77777777" w:rsidR="000274D3" w:rsidRPr="00576CFF" w:rsidRDefault="000274D3" w:rsidP="000274D3">
      <w:pPr>
        <w:rPr>
          <w:rFonts w:cstheme="minorHAnsi"/>
        </w:rPr>
      </w:pPr>
    </w:p>
    <w:p w14:paraId="77C06E1F" w14:textId="39669A38" w:rsidR="000274D3" w:rsidRPr="006532EF" w:rsidRDefault="00FF6892" w:rsidP="000165D1">
      <w:pPr>
        <w:pStyle w:val="Brezrazmikov"/>
        <w:jc w:val="both"/>
        <w:rPr>
          <w:rFonts w:cstheme="minorHAnsi"/>
          <w:szCs w:val="20"/>
        </w:rPr>
      </w:pPr>
      <w:r w:rsidRPr="006532EF">
        <w:rPr>
          <w:rFonts w:cstheme="minorHAnsi"/>
          <w:szCs w:val="20"/>
        </w:rPr>
        <w:t xml:space="preserve">Opredelitev </w:t>
      </w:r>
      <w:r w:rsidR="000274D3" w:rsidRPr="006532EF">
        <w:rPr>
          <w:rFonts w:cstheme="minorHAnsi"/>
          <w:szCs w:val="20"/>
        </w:rPr>
        <w:t>vir</w:t>
      </w:r>
      <w:r w:rsidRPr="006532EF">
        <w:rPr>
          <w:rFonts w:cstheme="minorHAnsi"/>
          <w:szCs w:val="20"/>
        </w:rPr>
        <w:t>ov</w:t>
      </w:r>
      <w:r w:rsidR="000274D3" w:rsidRPr="006532EF">
        <w:rPr>
          <w:rFonts w:cstheme="minorHAnsi"/>
          <w:szCs w:val="20"/>
        </w:rPr>
        <w:t xml:space="preserve"> financiranja</w:t>
      </w:r>
    </w:p>
    <w:tbl>
      <w:tblPr>
        <w:tblW w:w="8972" w:type="dxa"/>
        <w:tblInd w:w="80" w:type="dxa"/>
        <w:tblCellMar>
          <w:left w:w="70" w:type="dxa"/>
          <w:right w:w="70" w:type="dxa"/>
        </w:tblCellMar>
        <w:tblLook w:val="04A0" w:firstRow="1" w:lastRow="0" w:firstColumn="1" w:lastColumn="0" w:noHBand="0" w:noVBand="1"/>
      </w:tblPr>
      <w:tblGrid>
        <w:gridCol w:w="812"/>
        <w:gridCol w:w="3780"/>
        <w:gridCol w:w="1839"/>
        <w:gridCol w:w="1481"/>
        <w:gridCol w:w="1060"/>
      </w:tblGrid>
      <w:tr w:rsidR="001172BA" w:rsidRPr="006532EF" w14:paraId="3780CD1E" w14:textId="77777777" w:rsidTr="001172BA">
        <w:trPr>
          <w:trHeight w:val="840"/>
        </w:trPr>
        <w:tc>
          <w:tcPr>
            <w:tcW w:w="812" w:type="dxa"/>
            <w:tcBorders>
              <w:top w:val="single" w:sz="8" w:space="0" w:color="auto"/>
              <w:left w:val="single" w:sz="8" w:space="0" w:color="auto"/>
              <w:bottom w:val="single" w:sz="8" w:space="0" w:color="auto"/>
              <w:right w:val="single" w:sz="8" w:space="0" w:color="auto"/>
            </w:tcBorders>
            <w:shd w:val="clear" w:color="auto" w:fill="E2EFD9" w:themeFill="accent6" w:themeFillTint="33"/>
          </w:tcPr>
          <w:p w14:paraId="6A4F3A08" w14:textId="77777777" w:rsidR="001172BA" w:rsidRPr="006532EF" w:rsidRDefault="001172BA" w:rsidP="001172BA">
            <w:pPr>
              <w:spacing w:line="276" w:lineRule="auto"/>
              <w:rPr>
                <w:rFonts w:cstheme="minorHAnsi"/>
                <w:sz w:val="20"/>
                <w:szCs w:val="20"/>
              </w:rPr>
            </w:pPr>
            <w:r w:rsidRPr="006532EF">
              <w:rPr>
                <w:rFonts w:cstheme="minorHAnsi"/>
                <w:sz w:val="20"/>
                <w:szCs w:val="20"/>
              </w:rPr>
              <w:t>ZAP. ŠT.</w:t>
            </w:r>
          </w:p>
        </w:tc>
        <w:tc>
          <w:tcPr>
            <w:tcW w:w="3780" w:type="dxa"/>
            <w:tcBorders>
              <w:top w:val="single" w:sz="8" w:space="0" w:color="auto"/>
              <w:left w:val="single" w:sz="8" w:space="0" w:color="auto"/>
              <w:bottom w:val="single" w:sz="8" w:space="0" w:color="auto"/>
              <w:right w:val="single" w:sz="8" w:space="0" w:color="auto"/>
            </w:tcBorders>
            <w:shd w:val="clear" w:color="auto" w:fill="E2EFD9" w:themeFill="accent6" w:themeFillTint="33"/>
            <w:vAlign w:val="center"/>
            <w:hideMark/>
          </w:tcPr>
          <w:p w14:paraId="7C722EED" w14:textId="77777777" w:rsidR="001172BA" w:rsidRPr="006532EF" w:rsidRDefault="001172BA" w:rsidP="001172BA">
            <w:pPr>
              <w:spacing w:line="276" w:lineRule="auto"/>
              <w:rPr>
                <w:rFonts w:cstheme="minorHAnsi"/>
                <w:sz w:val="20"/>
                <w:szCs w:val="20"/>
              </w:rPr>
            </w:pPr>
            <w:bookmarkStart w:id="257" w:name="_Hlk50617369" w:colFirst="1" w:colLast="3"/>
            <w:r w:rsidRPr="006532EF">
              <w:rPr>
                <w:rFonts w:cstheme="minorHAnsi"/>
                <w:sz w:val="20"/>
                <w:szCs w:val="20"/>
              </w:rPr>
              <w:t>VIRI FINANCIRANJA – TEKOČE CENE</w:t>
            </w:r>
          </w:p>
        </w:tc>
        <w:tc>
          <w:tcPr>
            <w:tcW w:w="1839"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14:paraId="437F3B20" w14:textId="62AED34A" w:rsidR="001172BA" w:rsidRPr="006532EF" w:rsidRDefault="001172BA" w:rsidP="001172BA">
            <w:pPr>
              <w:spacing w:line="276" w:lineRule="auto"/>
              <w:rPr>
                <w:rFonts w:cstheme="minorHAnsi"/>
                <w:sz w:val="20"/>
                <w:szCs w:val="20"/>
              </w:rPr>
            </w:pPr>
            <w:r w:rsidRPr="006532EF">
              <w:rPr>
                <w:rFonts w:cstheme="minorHAnsi"/>
                <w:sz w:val="20"/>
                <w:szCs w:val="20"/>
              </w:rPr>
              <w:t>€ v letu 202</w:t>
            </w:r>
            <w:r w:rsidR="00D23BAA">
              <w:rPr>
                <w:rFonts w:cstheme="minorHAnsi"/>
                <w:sz w:val="20"/>
                <w:szCs w:val="20"/>
              </w:rPr>
              <w:t>6/2027</w:t>
            </w:r>
          </w:p>
        </w:tc>
        <w:tc>
          <w:tcPr>
            <w:tcW w:w="1481"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14:paraId="030C0C60" w14:textId="77777777" w:rsidR="001172BA" w:rsidRPr="006532EF" w:rsidRDefault="001172BA" w:rsidP="001172BA">
            <w:pPr>
              <w:spacing w:line="276" w:lineRule="auto"/>
              <w:rPr>
                <w:rFonts w:cstheme="minorHAnsi"/>
                <w:sz w:val="20"/>
                <w:szCs w:val="20"/>
              </w:rPr>
            </w:pPr>
            <w:r w:rsidRPr="006532EF">
              <w:rPr>
                <w:rFonts w:cstheme="minorHAnsi"/>
                <w:sz w:val="20"/>
                <w:szCs w:val="20"/>
              </w:rPr>
              <w:t>SKUPAJ</w:t>
            </w:r>
          </w:p>
        </w:tc>
        <w:tc>
          <w:tcPr>
            <w:tcW w:w="1060" w:type="dxa"/>
            <w:tcBorders>
              <w:top w:val="single" w:sz="8" w:space="0" w:color="auto"/>
              <w:left w:val="nil"/>
              <w:bottom w:val="single" w:sz="8" w:space="0" w:color="auto"/>
              <w:right w:val="single" w:sz="8" w:space="0" w:color="auto"/>
            </w:tcBorders>
            <w:shd w:val="clear" w:color="auto" w:fill="E2EFD9" w:themeFill="accent6" w:themeFillTint="33"/>
            <w:vAlign w:val="center"/>
            <w:hideMark/>
          </w:tcPr>
          <w:p w14:paraId="004378E0" w14:textId="77777777" w:rsidR="001172BA" w:rsidRPr="006532EF" w:rsidRDefault="001172BA" w:rsidP="001172BA">
            <w:pPr>
              <w:spacing w:line="276" w:lineRule="auto"/>
              <w:rPr>
                <w:rFonts w:cstheme="minorHAnsi"/>
                <w:sz w:val="20"/>
                <w:szCs w:val="20"/>
              </w:rPr>
            </w:pPr>
            <w:r w:rsidRPr="006532EF">
              <w:rPr>
                <w:rFonts w:cstheme="minorHAnsi"/>
                <w:sz w:val="20"/>
                <w:szCs w:val="20"/>
              </w:rPr>
              <w:t>Delež (%)</w:t>
            </w:r>
          </w:p>
        </w:tc>
      </w:tr>
      <w:tr w:rsidR="001172BA" w:rsidRPr="006532EF" w14:paraId="3BB30961" w14:textId="77777777" w:rsidTr="00B323EE">
        <w:trPr>
          <w:trHeight w:val="315"/>
        </w:trPr>
        <w:tc>
          <w:tcPr>
            <w:tcW w:w="812" w:type="dxa"/>
            <w:tcBorders>
              <w:top w:val="nil"/>
              <w:left w:val="single" w:sz="8" w:space="0" w:color="auto"/>
              <w:bottom w:val="single" w:sz="8" w:space="0" w:color="auto"/>
              <w:right w:val="single" w:sz="8" w:space="0" w:color="auto"/>
            </w:tcBorders>
            <w:shd w:val="clear" w:color="000000" w:fill="DBDBDB"/>
          </w:tcPr>
          <w:p w14:paraId="6349DB05"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000000" w:fill="DBDBDB"/>
            <w:vAlign w:val="center"/>
            <w:hideMark/>
          </w:tcPr>
          <w:p w14:paraId="23644AAD" w14:textId="77777777" w:rsidR="001172BA" w:rsidRPr="006532EF" w:rsidRDefault="001172BA" w:rsidP="001172BA">
            <w:pPr>
              <w:spacing w:line="276" w:lineRule="auto"/>
              <w:rPr>
                <w:rFonts w:cstheme="minorHAnsi"/>
                <w:sz w:val="20"/>
                <w:szCs w:val="20"/>
              </w:rPr>
            </w:pPr>
            <w:r w:rsidRPr="006532EF">
              <w:rPr>
                <w:rFonts w:cstheme="minorHAnsi"/>
                <w:sz w:val="20"/>
                <w:szCs w:val="20"/>
              </w:rPr>
              <w:t>UPRAVIČENI STROŠKI</w:t>
            </w:r>
          </w:p>
        </w:tc>
        <w:tc>
          <w:tcPr>
            <w:tcW w:w="1839" w:type="dxa"/>
            <w:tcBorders>
              <w:top w:val="nil"/>
              <w:left w:val="nil"/>
              <w:bottom w:val="single" w:sz="8" w:space="0" w:color="auto"/>
              <w:right w:val="single" w:sz="8" w:space="0" w:color="auto"/>
            </w:tcBorders>
            <w:shd w:val="clear" w:color="000000" w:fill="DBDBDB"/>
            <w:vAlign w:val="center"/>
            <w:hideMark/>
          </w:tcPr>
          <w:p w14:paraId="59918BFD"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481" w:type="dxa"/>
            <w:tcBorders>
              <w:top w:val="nil"/>
              <w:left w:val="nil"/>
              <w:bottom w:val="single" w:sz="8" w:space="0" w:color="auto"/>
              <w:right w:val="single" w:sz="8" w:space="0" w:color="auto"/>
            </w:tcBorders>
            <w:shd w:val="clear" w:color="000000" w:fill="DBDBDB"/>
            <w:vAlign w:val="center"/>
            <w:hideMark/>
          </w:tcPr>
          <w:p w14:paraId="3FB44B24"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060" w:type="dxa"/>
            <w:tcBorders>
              <w:top w:val="nil"/>
              <w:left w:val="nil"/>
              <w:bottom w:val="single" w:sz="8" w:space="0" w:color="auto"/>
              <w:right w:val="single" w:sz="8" w:space="0" w:color="auto"/>
            </w:tcBorders>
            <w:shd w:val="clear" w:color="000000" w:fill="DBDBDB"/>
            <w:vAlign w:val="center"/>
            <w:hideMark/>
          </w:tcPr>
          <w:p w14:paraId="02B382F1"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r>
      <w:tr w:rsidR="00A71EF6" w:rsidRPr="006532EF" w14:paraId="27018ED1" w14:textId="77777777" w:rsidTr="00B323EE">
        <w:trPr>
          <w:trHeight w:val="315"/>
        </w:trPr>
        <w:tc>
          <w:tcPr>
            <w:tcW w:w="812" w:type="dxa"/>
            <w:tcBorders>
              <w:top w:val="nil"/>
              <w:left w:val="single" w:sz="8" w:space="0" w:color="auto"/>
              <w:bottom w:val="single" w:sz="8" w:space="0" w:color="auto"/>
              <w:right w:val="single" w:sz="8" w:space="0" w:color="auto"/>
            </w:tcBorders>
          </w:tcPr>
          <w:p w14:paraId="5E7BA010" w14:textId="77777777" w:rsidR="00A71EF6" w:rsidRPr="006532EF" w:rsidRDefault="00A71EF6" w:rsidP="00A71EF6">
            <w:pPr>
              <w:spacing w:line="276" w:lineRule="auto"/>
              <w:rPr>
                <w:rFonts w:cstheme="minorHAnsi"/>
                <w:sz w:val="20"/>
                <w:szCs w:val="20"/>
              </w:rPr>
            </w:pPr>
            <w:r w:rsidRPr="006532EF">
              <w:rPr>
                <w:rFonts w:cstheme="minorHAnsi"/>
                <w:sz w:val="20"/>
                <w:szCs w:val="20"/>
              </w:rPr>
              <w:t>1.</w:t>
            </w:r>
          </w:p>
        </w:tc>
        <w:tc>
          <w:tcPr>
            <w:tcW w:w="3780" w:type="dxa"/>
            <w:tcBorders>
              <w:top w:val="nil"/>
              <w:left w:val="single" w:sz="8" w:space="0" w:color="auto"/>
              <w:bottom w:val="single" w:sz="8" w:space="0" w:color="auto"/>
              <w:right w:val="single" w:sz="8" w:space="0" w:color="auto"/>
            </w:tcBorders>
            <w:shd w:val="clear" w:color="auto" w:fill="auto"/>
            <w:noWrap/>
            <w:vAlign w:val="center"/>
            <w:hideMark/>
          </w:tcPr>
          <w:p w14:paraId="47B85DC7" w14:textId="77777777" w:rsidR="00A71EF6" w:rsidRPr="006532EF" w:rsidRDefault="00A71EF6" w:rsidP="00A71EF6">
            <w:pPr>
              <w:spacing w:line="276" w:lineRule="auto"/>
              <w:rPr>
                <w:rFonts w:cstheme="minorHAnsi"/>
                <w:sz w:val="20"/>
                <w:szCs w:val="20"/>
              </w:rPr>
            </w:pPr>
            <w:r w:rsidRPr="006532EF">
              <w:rPr>
                <w:rFonts w:cstheme="minorHAnsi"/>
                <w:sz w:val="20"/>
                <w:szCs w:val="20"/>
              </w:rPr>
              <w:t>Upravičeni stroški do sofinanciranja (€)</w:t>
            </w:r>
          </w:p>
        </w:tc>
        <w:tc>
          <w:tcPr>
            <w:tcW w:w="1839" w:type="dxa"/>
            <w:tcBorders>
              <w:top w:val="nil"/>
              <w:left w:val="nil"/>
              <w:bottom w:val="single" w:sz="8" w:space="0" w:color="auto"/>
              <w:right w:val="single" w:sz="8" w:space="0" w:color="auto"/>
            </w:tcBorders>
            <w:shd w:val="clear" w:color="auto" w:fill="auto"/>
            <w:noWrap/>
            <w:hideMark/>
          </w:tcPr>
          <w:p w14:paraId="06F27E94" w14:textId="0197DD07" w:rsidR="00A71EF6" w:rsidRPr="006532EF" w:rsidRDefault="005D5C1B" w:rsidP="00E618D5">
            <w:pPr>
              <w:spacing w:line="276" w:lineRule="auto"/>
              <w:jc w:val="center"/>
              <w:rPr>
                <w:rFonts w:cstheme="minorHAnsi"/>
                <w:sz w:val="20"/>
                <w:szCs w:val="20"/>
              </w:rPr>
            </w:pPr>
            <w:r w:rsidRPr="006532EF">
              <w:rPr>
                <w:rFonts w:cstheme="minorHAnsi"/>
                <w:sz w:val="20"/>
                <w:szCs w:val="20"/>
              </w:rPr>
              <w:t>111.422,90</w:t>
            </w:r>
            <w:r w:rsidRPr="006532EF">
              <w:rPr>
                <w:rFonts w:cstheme="minorHAnsi"/>
                <w:sz w:val="20"/>
                <w:szCs w:val="20"/>
              </w:rPr>
              <w:t xml:space="preserve"> </w:t>
            </w:r>
            <w:r w:rsidR="00A71EF6" w:rsidRPr="006532EF">
              <w:rPr>
                <w:rFonts w:cstheme="minorHAnsi"/>
                <w:sz w:val="20"/>
                <w:szCs w:val="20"/>
              </w:rPr>
              <w:t>€</w:t>
            </w:r>
          </w:p>
        </w:tc>
        <w:tc>
          <w:tcPr>
            <w:tcW w:w="1481" w:type="dxa"/>
            <w:tcBorders>
              <w:top w:val="nil"/>
              <w:left w:val="nil"/>
              <w:bottom w:val="single" w:sz="8" w:space="0" w:color="auto"/>
              <w:right w:val="single" w:sz="8" w:space="0" w:color="auto"/>
            </w:tcBorders>
            <w:shd w:val="clear" w:color="auto" w:fill="auto"/>
            <w:noWrap/>
            <w:hideMark/>
          </w:tcPr>
          <w:p w14:paraId="1FEE9ABB" w14:textId="060D74D9" w:rsidR="00A71EF6" w:rsidRPr="006532EF" w:rsidRDefault="005D5C1B" w:rsidP="00E618D5">
            <w:pPr>
              <w:spacing w:line="276" w:lineRule="auto"/>
              <w:jc w:val="center"/>
              <w:rPr>
                <w:rFonts w:cstheme="minorHAnsi"/>
                <w:sz w:val="20"/>
                <w:szCs w:val="20"/>
              </w:rPr>
            </w:pPr>
            <w:r w:rsidRPr="006532EF">
              <w:rPr>
                <w:rFonts w:cstheme="minorHAnsi"/>
                <w:sz w:val="20"/>
                <w:szCs w:val="20"/>
              </w:rPr>
              <w:t>111.422,90</w:t>
            </w:r>
            <w:r w:rsidRPr="006532EF">
              <w:rPr>
                <w:rFonts w:cstheme="minorHAnsi"/>
                <w:sz w:val="20"/>
                <w:szCs w:val="20"/>
              </w:rPr>
              <w:t xml:space="preserve"> </w:t>
            </w:r>
            <w:r w:rsidR="00A71EF6" w:rsidRPr="006532EF">
              <w:rPr>
                <w:rFonts w:cstheme="minorHAnsi"/>
                <w:sz w:val="20"/>
                <w:szCs w:val="20"/>
              </w:rPr>
              <w:t>€</w:t>
            </w:r>
          </w:p>
        </w:tc>
        <w:tc>
          <w:tcPr>
            <w:tcW w:w="1060" w:type="dxa"/>
            <w:tcBorders>
              <w:top w:val="nil"/>
              <w:left w:val="nil"/>
              <w:bottom w:val="single" w:sz="8" w:space="0" w:color="auto"/>
              <w:right w:val="single" w:sz="8" w:space="0" w:color="auto"/>
            </w:tcBorders>
            <w:shd w:val="clear" w:color="auto" w:fill="auto"/>
            <w:noWrap/>
            <w:vAlign w:val="center"/>
            <w:hideMark/>
          </w:tcPr>
          <w:p w14:paraId="1FB2BCCC" w14:textId="700B7671" w:rsidR="00A71EF6" w:rsidRPr="006532EF" w:rsidRDefault="00A71EF6" w:rsidP="00A71EF6">
            <w:pPr>
              <w:spacing w:line="276" w:lineRule="auto"/>
              <w:rPr>
                <w:rFonts w:cstheme="minorHAnsi"/>
                <w:sz w:val="20"/>
                <w:szCs w:val="20"/>
              </w:rPr>
            </w:pPr>
          </w:p>
        </w:tc>
      </w:tr>
      <w:tr w:rsidR="00A71EF6" w:rsidRPr="006532EF" w14:paraId="60A3569C" w14:textId="77777777" w:rsidTr="00B323EE">
        <w:trPr>
          <w:trHeight w:val="315"/>
        </w:trPr>
        <w:tc>
          <w:tcPr>
            <w:tcW w:w="812" w:type="dxa"/>
            <w:tcBorders>
              <w:top w:val="nil"/>
              <w:left w:val="single" w:sz="8" w:space="0" w:color="auto"/>
              <w:bottom w:val="single" w:sz="8" w:space="0" w:color="auto"/>
              <w:right w:val="single" w:sz="8" w:space="0" w:color="auto"/>
            </w:tcBorders>
          </w:tcPr>
          <w:p w14:paraId="01D09DF4" w14:textId="77777777" w:rsidR="00A71EF6" w:rsidRPr="006532EF" w:rsidRDefault="00A71EF6" w:rsidP="00A71EF6">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auto" w:fill="auto"/>
            <w:noWrap/>
            <w:vAlign w:val="center"/>
          </w:tcPr>
          <w:p w14:paraId="3B484BB1" w14:textId="27C64E9F" w:rsidR="00A71EF6" w:rsidRPr="006532EF" w:rsidRDefault="00A71EF6" w:rsidP="00A71EF6">
            <w:pPr>
              <w:spacing w:line="276" w:lineRule="auto"/>
              <w:rPr>
                <w:rFonts w:cstheme="minorHAnsi"/>
                <w:sz w:val="20"/>
                <w:szCs w:val="20"/>
              </w:rPr>
            </w:pPr>
            <w:r w:rsidRPr="006532EF">
              <w:rPr>
                <w:rFonts w:cstheme="minorHAnsi"/>
                <w:sz w:val="20"/>
                <w:szCs w:val="20"/>
              </w:rPr>
              <w:t>Zaprošena E</w:t>
            </w:r>
            <w:r w:rsidR="00FF67DE" w:rsidRPr="006532EF">
              <w:rPr>
                <w:rFonts w:cstheme="minorHAnsi"/>
                <w:sz w:val="20"/>
                <w:szCs w:val="20"/>
              </w:rPr>
              <w:t>KSRP</w:t>
            </w:r>
            <w:r w:rsidRPr="006532EF">
              <w:rPr>
                <w:rFonts w:cstheme="minorHAnsi"/>
                <w:sz w:val="20"/>
                <w:szCs w:val="20"/>
              </w:rPr>
              <w:t xml:space="preserve"> sredstva (€)</w:t>
            </w:r>
          </w:p>
        </w:tc>
        <w:tc>
          <w:tcPr>
            <w:tcW w:w="1839" w:type="dxa"/>
            <w:tcBorders>
              <w:top w:val="nil"/>
              <w:left w:val="nil"/>
              <w:bottom w:val="single" w:sz="8" w:space="0" w:color="auto"/>
              <w:right w:val="single" w:sz="8" w:space="0" w:color="auto"/>
            </w:tcBorders>
            <w:shd w:val="clear" w:color="auto" w:fill="auto"/>
            <w:noWrap/>
          </w:tcPr>
          <w:p w14:paraId="5F8CAC07" w14:textId="164B7B35" w:rsidR="00A71EF6" w:rsidRPr="006532EF" w:rsidRDefault="004B5C9D" w:rsidP="00E618D5">
            <w:pPr>
              <w:spacing w:line="276" w:lineRule="auto"/>
              <w:jc w:val="center"/>
              <w:rPr>
                <w:rFonts w:cstheme="minorHAnsi"/>
                <w:sz w:val="20"/>
                <w:szCs w:val="20"/>
              </w:rPr>
            </w:pPr>
            <w:r w:rsidRPr="006532EF">
              <w:rPr>
                <w:rFonts w:cstheme="minorHAnsi"/>
                <w:sz w:val="20"/>
                <w:szCs w:val="20"/>
              </w:rPr>
              <w:t xml:space="preserve">76.258,86 </w:t>
            </w:r>
            <w:r w:rsidR="00A71EF6" w:rsidRPr="006532EF">
              <w:rPr>
                <w:rFonts w:cstheme="minorHAnsi"/>
                <w:sz w:val="20"/>
                <w:szCs w:val="20"/>
              </w:rPr>
              <w:t>€</w:t>
            </w:r>
          </w:p>
        </w:tc>
        <w:tc>
          <w:tcPr>
            <w:tcW w:w="1481" w:type="dxa"/>
            <w:tcBorders>
              <w:top w:val="nil"/>
              <w:left w:val="nil"/>
              <w:bottom w:val="single" w:sz="8" w:space="0" w:color="auto"/>
              <w:right w:val="single" w:sz="8" w:space="0" w:color="auto"/>
            </w:tcBorders>
            <w:shd w:val="clear" w:color="auto" w:fill="auto"/>
            <w:noWrap/>
          </w:tcPr>
          <w:p w14:paraId="32B07A83" w14:textId="5D95059F" w:rsidR="00A71EF6" w:rsidRPr="006532EF" w:rsidRDefault="004B5C9D" w:rsidP="00E618D5">
            <w:pPr>
              <w:spacing w:line="276" w:lineRule="auto"/>
              <w:jc w:val="center"/>
              <w:rPr>
                <w:rFonts w:cstheme="minorHAnsi"/>
                <w:sz w:val="20"/>
                <w:szCs w:val="20"/>
              </w:rPr>
            </w:pPr>
            <w:r w:rsidRPr="006532EF">
              <w:rPr>
                <w:rFonts w:cstheme="minorHAnsi"/>
                <w:sz w:val="20"/>
                <w:szCs w:val="20"/>
              </w:rPr>
              <w:t xml:space="preserve">76.258,86 </w:t>
            </w:r>
            <w:r w:rsidR="00A71EF6" w:rsidRPr="006532EF">
              <w:rPr>
                <w:rFonts w:cstheme="minorHAnsi"/>
                <w:sz w:val="20"/>
                <w:szCs w:val="20"/>
              </w:rPr>
              <w:t>€</w:t>
            </w:r>
          </w:p>
        </w:tc>
        <w:tc>
          <w:tcPr>
            <w:tcW w:w="1060" w:type="dxa"/>
            <w:tcBorders>
              <w:top w:val="nil"/>
              <w:left w:val="nil"/>
              <w:bottom w:val="single" w:sz="8" w:space="0" w:color="auto"/>
              <w:right w:val="single" w:sz="8" w:space="0" w:color="auto"/>
            </w:tcBorders>
            <w:shd w:val="clear" w:color="auto" w:fill="auto"/>
            <w:noWrap/>
            <w:vAlign w:val="center"/>
          </w:tcPr>
          <w:p w14:paraId="3758B1A2" w14:textId="5C03DC1B" w:rsidR="00A71EF6" w:rsidRPr="006532EF" w:rsidRDefault="00A71EF6" w:rsidP="00A71EF6">
            <w:pPr>
              <w:spacing w:line="276" w:lineRule="auto"/>
              <w:rPr>
                <w:rFonts w:cstheme="minorHAnsi"/>
                <w:sz w:val="20"/>
                <w:szCs w:val="20"/>
              </w:rPr>
            </w:pPr>
          </w:p>
        </w:tc>
      </w:tr>
      <w:tr w:rsidR="00A71EF6" w:rsidRPr="006532EF" w14:paraId="4A79190D" w14:textId="77777777" w:rsidTr="00B323EE">
        <w:trPr>
          <w:trHeight w:val="315"/>
        </w:trPr>
        <w:tc>
          <w:tcPr>
            <w:tcW w:w="812" w:type="dxa"/>
            <w:tcBorders>
              <w:top w:val="nil"/>
              <w:left w:val="single" w:sz="8" w:space="0" w:color="auto"/>
              <w:bottom w:val="single" w:sz="8" w:space="0" w:color="auto"/>
              <w:right w:val="single" w:sz="8" w:space="0" w:color="auto"/>
            </w:tcBorders>
          </w:tcPr>
          <w:p w14:paraId="753E98CD" w14:textId="77777777" w:rsidR="00A71EF6" w:rsidRPr="006532EF" w:rsidRDefault="00A71EF6" w:rsidP="00A71EF6">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auto" w:fill="auto"/>
            <w:noWrap/>
            <w:vAlign w:val="center"/>
            <w:hideMark/>
          </w:tcPr>
          <w:p w14:paraId="7D78F385" w14:textId="77777777" w:rsidR="00A71EF6" w:rsidRPr="006532EF" w:rsidRDefault="00A71EF6" w:rsidP="00A71EF6">
            <w:pPr>
              <w:spacing w:line="276" w:lineRule="auto"/>
              <w:rPr>
                <w:rFonts w:cstheme="minorHAnsi"/>
                <w:sz w:val="20"/>
                <w:szCs w:val="20"/>
              </w:rPr>
            </w:pPr>
            <w:r w:rsidRPr="006532EF">
              <w:rPr>
                <w:rFonts w:cstheme="minorHAnsi"/>
                <w:sz w:val="20"/>
                <w:szCs w:val="20"/>
              </w:rPr>
              <w:t>Lastna sredstva (€)</w:t>
            </w:r>
          </w:p>
        </w:tc>
        <w:tc>
          <w:tcPr>
            <w:tcW w:w="1839" w:type="dxa"/>
            <w:tcBorders>
              <w:top w:val="nil"/>
              <w:left w:val="nil"/>
              <w:bottom w:val="single" w:sz="8" w:space="0" w:color="auto"/>
              <w:right w:val="single" w:sz="8" w:space="0" w:color="auto"/>
            </w:tcBorders>
            <w:shd w:val="clear" w:color="auto" w:fill="auto"/>
            <w:noWrap/>
            <w:hideMark/>
          </w:tcPr>
          <w:p w14:paraId="242329AF" w14:textId="4392C377" w:rsidR="00A71EF6" w:rsidRPr="006532EF" w:rsidRDefault="003A5D3E" w:rsidP="00E618D5">
            <w:pPr>
              <w:spacing w:line="276" w:lineRule="auto"/>
              <w:jc w:val="center"/>
              <w:rPr>
                <w:rFonts w:cstheme="minorHAnsi"/>
                <w:sz w:val="20"/>
                <w:szCs w:val="20"/>
              </w:rPr>
            </w:pPr>
            <w:r w:rsidRPr="006532EF">
              <w:rPr>
                <w:rFonts w:cstheme="minorHAnsi"/>
                <w:sz w:val="20"/>
                <w:szCs w:val="20"/>
              </w:rPr>
              <w:t xml:space="preserve">35.164,04 </w:t>
            </w:r>
            <w:r w:rsidR="00A71EF6" w:rsidRPr="006532EF">
              <w:rPr>
                <w:rFonts w:cstheme="minorHAnsi"/>
                <w:sz w:val="20"/>
                <w:szCs w:val="20"/>
              </w:rPr>
              <w:t>€</w:t>
            </w:r>
          </w:p>
        </w:tc>
        <w:tc>
          <w:tcPr>
            <w:tcW w:w="1481" w:type="dxa"/>
            <w:tcBorders>
              <w:top w:val="nil"/>
              <w:left w:val="nil"/>
              <w:bottom w:val="single" w:sz="8" w:space="0" w:color="auto"/>
              <w:right w:val="single" w:sz="8" w:space="0" w:color="auto"/>
            </w:tcBorders>
            <w:shd w:val="clear" w:color="auto" w:fill="auto"/>
            <w:noWrap/>
            <w:hideMark/>
          </w:tcPr>
          <w:p w14:paraId="7402D57E" w14:textId="70618C5C" w:rsidR="00A71EF6" w:rsidRPr="006532EF" w:rsidRDefault="003A5D3E" w:rsidP="00E618D5">
            <w:pPr>
              <w:spacing w:line="276" w:lineRule="auto"/>
              <w:jc w:val="center"/>
              <w:rPr>
                <w:rFonts w:cstheme="minorHAnsi"/>
                <w:sz w:val="20"/>
                <w:szCs w:val="20"/>
              </w:rPr>
            </w:pPr>
            <w:r w:rsidRPr="006532EF">
              <w:rPr>
                <w:rFonts w:cstheme="minorHAnsi"/>
                <w:sz w:val="20"/>
                <w:szCs w:val="20"/>
              </w:rPr>
              <w:t xml:space="preserve">35.164,04 </w:t>
            </w:r>
            <w:r w:rsidR="00A71EF6" w:rsidRPr="006532EF">
              <w:rPr>
                <w:rFonts w:cstheme="minorHAnsi"/>
                <w:sz w:val="20"/>
                <w:szCs w:val="20"/>
              </w:rPr>
              <w:t>€</w:t>
            </w:r>
          </w:p>
        </w:tc>
        <w:tc>
          <w:tcPr>
            <w:tcW w:w="1060" w:type="dxa"/>
            <w:tcBorders>
              <w:top w:val="nil"/>
              <w:left w:val="nil"/>
              <w:bottom w:val="single" w:sz="8" w:space="0" w:color="auto"/>
              <w:right w:val="single" w:sz="8" w:space="0" w:color="auto"/>
            </w:tcBorders>
            <w:shd w:val="clear" w:color="auto" w:fill="auto"/>
            <w:noWrap/>
            <w:vAlign w:val="center"/>
            <w:hideMark/>
          </w:tcPr>
          <w:p w14:paraId="2BC54872" w14:textId="39F76EE0" w:rsidR="00A71EF6" w:rsidRPr="006532EF" w:rsidRDefault="00A71EF6" w:rsidP="00A71EF6">
            <w:pPr>
              <w:spacing w:line="276" w:lineRule="auto"/>
              <w:rPr>
                <w:rFonts w:cstheme="minorHAnsi"/>
                <w:sz w:val="20"/>
                <w:szCs w:val="20"/>
              </w:rPr>
            </w:pPr>
          </w:p>
        </w:tc>
      </w:tr>
      <w:tr w:rsidR="001172BA" w:rsidRPr="006532EF" w14:paraId="3F42214D" w14:textId="77777777" w:rsidTr="00B323EE">
        <w:trPr>
          <w:trHeight w:val="315"/>
        </w:trPr>
        <w:tc>
          <w:tcPr>
            <w:tcW w:w="812" w:type="dxa"/>
            <w:tcBorders>
              <w:top w:val="nil"/>
              <w:left w:val="single" w:sz="8" w:space="0" w:color="auto"/>
              <w:bottom w:val="single" w:sz="8" w:space="0" w:color="auto"/>
              <w:right w:val="single" w:sz="8" w:space="0" w:color="auto"/>
            </w:tcBorders>
            <w:shd w:val="clear" w:color="auto" w:fill="auto"/>
          </w:tcPr>
          <w:p w14:paraId="22C2E72F" w14:textId="77777777" w:rsidR="001172BA" w:rsidRPr="006532EF" w:rsidRDefault="001172BA" w:rsidP="001172BA">
            <w:pPr>
              <w:spacing w:line="276" w:lineRule="auto"/>
              <w:rPr>
                <w:rFonts w:cstheme="minorHAnsi"/>
                <w:sz w:val="20"/>
                <w:szCs w:val="20"/>
              </w:rPr>
            </w:pPr>
            <w:r w:rsidRPr="006532EF">
              <w:rPr>
                <w:rFonts w:cstheme="minorHAnsi"/>
                <w:sz w:val="20"/>
                <w:szCs w:val="20"/>
              </w:rPr>
              <w:t>2.</w:t>
            </w:r>
          </w:p>
        </w:tc>
        <w:tc>
          <w:tcPr>
            <w:tcW w:w="3780" w:type="dxa"/>
            <w:tcBorders>
              <w:top w:val="nil"/>
              <w:left w:val="single" w:sz="8" w:space="0" w:color="auto"/>
              <w:bottom w:val="single" w:sz="8" w:space="0" w:color="auto"/>
              <w:right w:val="single" w:sz="8" w:space="0" w:color="auto"/>
            </w:tcBorders>
            <w:shd w:val="clear" w:color="auto" w:fill="auto"/>
            <w:noWrap/>
            <w:vAlign w:val="center"/>
          </w:tcPr>
          <w:p w14:paraId="2A2BB949" w14:textId="77777777" w:rsidR="001172BA" w:rsidRPr="006532EF" w:rsidRDefault="001172BA" w:rsidP="001172BA">
            <w:pPr>
              <w:spacing w:line="276" w:lineRule="auto"/>
              <w:rPr>
                <w:rFonts w:cstheme="minorHAnsi"/>
                <w:sz w:val="20"/>
                <w:szCs w:val="20"/>
              </w:rPr>
            </w:pPr>
            <w:r w:rsidRPr="006532EF">
              <w:rPr>
                <w:rFonts w:cstheme="minorHAnsi"/>
                <w:sz w:val="20"/>
                <w:szCs w:val="20"/>
              </w:rPr>
              <w:t>Drugi upravičeni stroški – lastna sredstva (€)</w:t>
            </w:r>
          </w:p>
        </w:tc>
        <w:tc>
          <w:tcPr>
            <w:tcW w:w="1839" w:type="dxa"/>
            <w:tcBorders>
              <w:top w:val="nil"/>
              <w:left w:val="nil"/>
              <w:bottom w:val="single" w:sz="8" w:space="0" w:color="auto"/>
              <w:right w:val="single" w:sz="8" w:space="0" w:color="auto"/>
            </w:tcBorders>
            <w:shd w:val="clear" w:color="auto" w:fill="auto"/>
            <w:noWrap/>
            <w:vAlign w:val="center"/>
          </w:tcPr>
          <w:p w14:paraId="6A6FFCBC" w14:textId="744A9EB6" w:rsidR="001172BA" w:rsidRPr="006532EF" w:rsidRDefault="00C62EEB" w:rsidP="00E618D5">
            <w:pPr>
              <w:spacing w:line="276" w:lineRule="auto"/>
              <w:jc w:val="center"/>
              <w:rPr>
                <w:rFonts w:cstheme="minorHAnsi"/>
                <w:sz w:val="20"/>
                <w:szCs w:val="20"/>
              </w:rPr>
            </w:pPr>
            <w:r w:rsidRPr="006532EF">
              <w:rPr>
                <w:rFonts w:cstheme="minorHAnsi"/>
                <w:sz w:val="20"/>
                <w:szCs w:val="20"/>
              </w:rPr>
              <w:t>0</w:t>
            </w:r>
            <w:r w:rsidR="00A736E3" w:rsidRPr="006532EF">
              <w:rPr>
                <w:rFonts w:cstheme="minorHAnsi"/>
                <w:sz w:val="20"/>
                <w:szCs w:val="20"/>
              </w:rPr>
              <w:t xml:space="preserve"> </w:t>
            </w:r>
            <w:r w:rsidR="001172BA" w:rsidRPr="006532EF">
              <w:rPr>
                <w:rFonts w:cstheme="minorHAnsi"/>
                <w:sz w:val="20"/>
                <w:szCs w:val="20"/>
              </w:rPr>
              <w:t>€</w:t>
            </w:r>
          </w:p>
        </w:tc>
        <w:tc>
          <w:tcPr>
            <w:tcW w:w="1481" w:type="dxa"/>
            <w:tcBorders>
              <w:top w:val="nil"/>
              <w:left w:val="nil"/>
              <w:bottom w:val="single" w:sz="8" w:space="0" w:color="auto"/>
              <w:right w:val="single" w:sz="8" w:space="0" w:color="auto"/>
            </w:tcBorders>
            <w:shd w:val="clear" w:color="auto" w:fill="auto"/>
            <w:noWrap/>
            <w:vAlign w:val="center"/>
          </w:tcPr>
          <w:p w14:paraId="653FA29E" w14:textId="3860AE4C" w:rsidR="001172BA" w:rsidRPr="006532EF" w:rsidRDefault="00C62EEB" w:rsidP="00E618D5">
            <w:pPr>
              <w:spacing w:line="276" w:lineRule="auto"/>
              <w:jc w:val="center"/>
              <w:rPr>
                <w:rFonts w:cstheme="minorHAnsi"/>
                <w:sz w:val="20"/>
                <w:szCs w:val="20"/>
              </w:rPr>
            </w:pPr>
            <w:r w:rsidRPr="006532EF">
              <w:rPr>
                <w:rFonts w:cstheme="minorHAnsi"/>
                <w:sz w:val="20"/>
                <w:szCs w:val="20"/>
              </w:rPr>
              <w:t>0</w:t>
            </w:r>
            <w:r w:rsidR="001172BA" w:rsidRPr="006532EF">
              <w:rPr>
                <w:rFonts w:cstheme="minorHAnsi"/>
                <w:sz w:val="20"/>
                <w:szCs w:val="20"/>
              </w:rPr>
              <w:t xml:space="preserve"> €</w:t>
            </w:r>
          </w:p>
        </w:tc>
        <w:tc>
          <w:tcPr>
            <w:tcW w:w="1060" w:type="dxa"/>
            <w:tcBorders>
              <w:top w:val="nil"/>
              <w:left w:val="nil"/>
              <w:bottom w:val="single" w:sz="8" w:space="0" w:color="auto"/>
              <w:right w:val="single" w:sz="8" w:space="0" w:color="auto"/>
            </w:tcBorders>
            <w:shd w:val="clear" w:color="auto" w:fill="auto"/>
            <w:noWrap/>
            <w:vAlign w:val="center"/>
          </w:tcPr>
          <w:p w14:paraId="554E7DEF" w14:textId="77777777" w:rsidR="001172BA" w:rsidRPr="006532EF" w:rsidRDefault="001172BA" w:rsidP="00E618D5">
            <w:pPr>
              <w:spacing w:line="276" w:lineRule="auto"/>
              <w:jc w:val="center"/>
              <w:rPr>
                <w:rFonts w:cstheme="minorHAnsi"/>
                <w:sz w:val="20"/>
                <w:szCs w:val="20"/>
              </w:rPr>
            </w:pPr>
          </w:p>
        </w:tc>
      </w:tr>
      <w:tr w:rsidR="001172BA" w:rsidRPr="006532EF" w14:paraId="3953AFF6" w14:textId="77777777" w:rsidTr="00B323EE">
        <w:trPr>
          <w:trHeight w:val="315"/>
        </w:trPr>
        <w:tc>
          <w:tcPr>
            <w:tcW w:w="812" w:type="dxa"/>
            <w:tcBorders>
              <w:top w:val="nil"/>
              <w:left w:val="single" w:sz="8" w:space="0" w:color="auto"/>
              <w:bottom w:val="single" w:sz="8" w:space="0" w:color="auto"/>
              <w:right w:val="single" w:sz="8" w:space="0" w:color="auto"/>
            </w:tcBorders>
            <w:shd w:val="clear" w:color="000000" w:fill="DBDBDB"/>
          </w:tcPr>
          <w:p w14:paraId="67045AE4"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000000" w:fill="DBDBDB"/>
            <w:vAlign w:val="center"/>
            <w:hideMark/>
          </w:tcPr>
          <w:p w14:paraId="2D1FC774" w14:textId="77777777" w:rsidR="001172BA" w:rsidRPr="006532EF" w:rsidRDefault="001172BA" w:rsidP="001172BA">
            <w:pPr>
              <w:spacing w:line="276" w:lineRule="auto"/>
              <w:rPr>
                <w:rFonts w:cstheme="minorHAnsi"/>
                <w:sz w:val="20"/>
                <w:szCs w:val="20"/>
              </w:rPr>
            </w:pPr>
            <w:r w:rsidRPr="006532EF">
              <w:rPr>
                <w:rFonts w:cstheme="minorHAnsi"/>
                <w:sz w:val="20"/>
                <w:szCs w:val="20"/>
              </w:rPr>
              <w:t>NEUPRAVIČENI STROŠKI</w:t>
            </w:r>
          </w:p>
        </w:tc>
        <w:tc>
          <w:tcPr>
            <w:tcW w:w="1839" w:type="dxa"/>
            <w:tcBorders>
              <w:top w:val="nil"/>
              <w:left w:val="nil"/>
              <w:bottom w:val="single" w:sz="8" w:space="0" w:color="auto"/>
              <w:right w:val="single" w:sz="8" w:space="0" w:color="auto"/>
            </w:tcBorders>
            <w:shd w:val="clear" w:color="000000" w:fill="DBDBDB"/>
            <w:vAlign w:val="center"/>
            <w:hideMark/>
          </w:tcPr>
          <w:p w14:paraId="373372D3"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481" w:type="dxa"/>
            <w:tcBorders>
              <w:top w:val="nil"/>
              <w:left w:val="nil"/>
              <w:bottom w:val="single" w:sz="8" w:space="0" w:color="auto"/>
              <w:right w:val="single" w:sz="8" w:space="0" w:color="auto"/>
            </w:tcBorders>
            <w:shd w:val="clear" w:color="000000" w:fill="DBDBDB"/>
            <w:vAlign w:val="center"/>
            <w:hideMark/>
          </w:tcPr>
          <w:p w14:paraId="4BC8DFA5"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060" w:type="dxa"/>
            <w:tcBorders>
              <w:top w:val="nil"/>
              <w:left w:val="nil"/>
              <w:bottom w:val="single" w:sz="8" w:space="0" w:color="auto"/>
              <w:right w:val="single" w:sz="8" w:space="0" w:color="auto"/>
            </w:tcBorders>
            <w:shd w:val="clear" w:color="000000" w:fill="DBDBDB"/>
            <w:vAlign w:val="center"/>
            <w:hideMark/>
          </w:tcPr>
          <w:p w14:paraId="7438925B"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r>
      <w:tr w:rsidR="001172BA" w:rsidRPr="006532EF" w14:paraId="40E5AC41" w14:textId="77777777" w:rsidTr="00B323EE">
        <w:trPr>
          <w:trHeight w:val="315"/>
        </w:trPr>
        <w:tc>
          <w:tcPr>
            <w:tcW w:w="812" w:type="dxa"/>
            <w:tcBorders>
              <w:top w:val="nil"/>
              <w:left w:val="single" w:sz="8" w:space="0" w:color="auto"/>
              <w:bottom w:val="single" w:sz="8" w:space="0" w:color="auto"/>
              <w:right w:val="single" w:sz="8" w:space="0" w:color="auto"/>
            </w:tcBorders>
          </w:tcPr>
          <w:p w14:paraId="5A92306E" w14:textId="77777777" w:rsidR="001172BA" w:rsidRPr="006532EF" w:rsidRDefault="001172BA" w:rsidP="001172BA">
            <w:pPr>
              <w:spacing w:line="276" w:lineRule="auto"/>
              <w:rPr>
                <w:rFonts w:cstheme="minorHAnsi"/>
                <w:sz w:val="20"/>
                <w:szCs w:val="20"/>
              </w:rPr>
            </w:pPr>
            <w:r w:rsidRPr="006532EF">
              <w:rPr>
                <w:rFonts w:cstheme="minorHAnsi"/>
                <w:sz w:val="20"/>
                <w:szCs w:val="20"/>
              </w:rPr>
              <w:t>2.</w:t>
            </w:r>
          </w:p>
        </w:tc>
        <w:tc>
          <w:tcPr>
            <w:tcW w:w="3780" w:type="dxa"/>
            <w:tcBorders>
              <w:top w:val="nil"/>
              <w:left w:val="single" w:sz="8" w:space="0" w:color="auto"/>
              <w:bottom w:val="single" w:sz="8" w:space="0" w:color="auto"/>
              <w:right w:val="single" w:sz="8" w:space="0" w:color="auto"/>
            </w:tcBorders>
            <w:shd w:val="clear" w:color="auto" w:fill="auto"/>
            <w:noWrap/>
            <w:vAlign w:val="center"/>
            <w:hideMark/>
          </w:tcPr>
          <w:p w14:paraId="3558D16A" w14:textId="33F37303" w:rsidR="001172BA" w:rsidRPr="006532EF" w:rsidRDefault="001172BA" w:rsidP="001172BA">
            <w:pPr>
              <w:spacing w:line="276" w:lineRule="auto"/>
              <w:rPr>
                <w:rFonts w:cstheme="minorHAnsi"/>
                <w:sz w:val="20"/>
                <w:szCs w:val="20"/>
              </w:rPr>
            </w:pPr>
            <w:r w:rsidRPr="006532EF">
              <w:rPr>
                <w:rFonts w:cstheme="minorHAnsi"/>
                <w:sz w:val="20"/>
                <w:szCs w:val="20"/>
              </w:rPr>
              <w:t xml:space="preserve">Lastna sredstva </w:t>
            </w:r>
            <w:r w:rsidR="006F6D53" w:rsidRPr="006532EF">
              <w:rPr>
                <w:rFonts w:cstheme="minorHAnsi"/>
                <w:sz w:val="20"/>
                <w:szCs w:val="20"/>
              </w:rPr>
              <w:t xml:space="preserve">= DDV </w:t>
            </w:r>
            <w:r w:rsidRPr="006532EF">
              <w:rPr>
                <w:rFonts w:cstheme="minorHAnsi"/>
                <w:sz w:val="20"/>
                <w:szCs w:val="20"/>
              </w:rPr>
              <w:t>(€)</w:t>
            </w:r>
          </w:p>
        </w:tc>
        <w:tc>
          <w:tcPr>
            <w:tcW w:w="1839" w:type="dxa"/>
            <w:tcBorders>
              <w:top w:val="nil"/>
              <w:left w:val="nil"/>
              <w:bottom w:val="single" w:sz="8" w:space="0" w:color="auto"/>
              <w:right w:val="single" w:sz="8" w:space="0" w:color="auto"/>
            </w:tcBorders>
            <w:shd w:val="clear" w:color="auto" w:fill="auto"/>
            <w:noWrap/>
            <w:vAlign w:val="center"/>
            <w:hideMark/>
          </w:tcPr>
          <w:p w14:paraId="2B66A71A" w14:textId="5DB8EE55" w:rsidR="001172BA" w:rsidRPr="006532EF" w:rsidRDefault="00E618D5" w:rsidP="00E618D5">
            <w:pPr>
              <w:spacing w:line="276" w:lineRule="auto"/>
              <w:jc w:val="center"/>
              <w:rPr>
                <w:rFonts w:cstheme="minorHAnsi"/>
                <w:sz w:val="20"/>
                <w:szCs w:val="20"/>
              </w:rPr>
            </w:pPr>
            <w:r w:rsidRPr="006532EF">
              <w:rPr>
                <w:rFonts w:cstheme="minorHAnsi"/>
                <w:sz w:val="20"/>
                <w:szCs w:val="20"/>
              </w:rPr>
              <w:t xml:space="preserve">20.172,33 </w:t>
            </w:r>
            <w:r w:rsidR="001172BA" w:rsidRPr="006532EF">
              <w:rPr>
                <w:rFonts w:cstheme="minorHAnsi"/>
                <w:sz w:val="20"/>
                <w:szCs w:val="20"/>
              </w:rPr>
              <w:t>€</w:t>
            </w:r>
          </w:p>
        </w:tc>
        <w:tc>
          <w:tcPr>
            <w:tcW w:w="1481" w:type="dxa"/>
            <w:tcBorders>
              <w:top w:val="nil"/>
              <w:left w:val="nil"/>
              <w:bottom w:val="single" w:sz="8" w:space="0" w:color="auto"/>
              <w:right w:val="single" w:sz="8" w:space="0" w:color="auto"/>
            </w:tcBorders>
            <w:shd w:val="clear" w:color="auto" w:fill="auto"/>
            <w:noWrap/>
            <w:vAlign w:val="center"/>
            <w:hideMark/>
          </w:tcPr>
          <w:p w14:paraId="1C2550E3" w14:textId="6952A758" w:rsidR="001172BA" w:rsidRPr="006532EF" w:rsidRDefault="00E618D5" w:rsidP="00E618D5">
            <w:pPr>
              <w:spacing w:line="276" w:lineRule="auto"/>
              <w:jc w:val="center"/>
              <w:rPr>
                <w:rFonts w:cstheme="minorHAnsi"/>
                <w:sz w:val="20"/>
                <w:szCs w:val="20"/>
              </w:rPr>
            </w:pPr>
            <w:r w:rsidRPr="006532EF">
              <w:rPr>
                <w:rFonts w:cstheme="minorHAnsi"/>
                <w:sz w:val="20"/>
                <w:szCs w:val="20"/>
              </w:rPr>
              <w:t xml:space="preserve">20.172,33 </w:t>
            </w:r>
            <w:r w:rsidR="001172BA" w:rsidRPr="006532EF">
              <w:rPr>
                <w:rFonts w:cstheme="minorHAnsi"/>
                <w:sz w:val="20"/>
                <w:szCs w:val="20"/>
              </w:rPr>
              <w:t>€</w:t>
            </w:r>
          </w:p>
        </w:tc>
        <w:tc>
          <w:tcPr>
            <w:tcW w:w="1060" w:type="dxa"/>
            <w:tcBorders>
              <w:top w:val="nil"/>
              <w:left w:val="nil"/>
              <w:bottom w:val="single" w:sz="8" w:space="0" w:color="auto"/>
              <w:right w:val="single" w:sz="8" w:space="0" w:color="auto"/>
            </w:tcBorders>
            <w:shd w:val="clear" w:color="auto" w:fill="auto"/>
            <w:noWrap/>
            <w:vAlign w:val="center"/>
            <w:hideMark/>
          </w:tcPr>
          <w:p w14:paraId="5E9CD008"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r>
      <w:tr w:rsidR="001172BA" w:rsidRPr="006532EF" w14:paraId="3A9CE6DF" w14:textId="77777777" w:rsidTr="00B323EE">
        <w:trPr>
          <w:trHeight w:val="315"/>
        </w:trPr>
        <w:tc>
          <w:tcPr>
            <w:tcW w:w="812" w:type="dxa"/>
            <w:tcBorders>
              <w:top w:val="nil"/>
              <w:left w:val="single" w:sz="8" w:space="0" w:color="auto"/>
              <w:bottom w:val="single" w:sz="8" w:space="0" w:color="auto"/>
              <w:right w:val="single" w:sz="8" w:space="0" w:color="auto"/>
            </w:tcBorders>
            <w:shd w:val="clear" w:color="000000" w:fill="DBDBDB"/>
          </w:tcPr>
          <w:p w14:paraId="460E224A"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000000" w:fill="DBDBDB"/>
            <w:vAlign w:val="center"/>
            <w:hideMark/>
          </w:tcPr>
          <w:p w14:paraId="27464135" w14:textId="77777777" w:rsidR="001172BA" w:rsidRPr="006532EF" w:rsidRDefault="001172BA" w:rsidP="001172BA">
            <w:pPr>
              <w:spacing w:line="276" w:lineRule="auto"/>
              <w:rPr>
                <w:rFonts w:cstheme="minorHAnsi"/>
                <w:sz w:val="20"/>
                <w:szCs w:val="20"/>
              </w:rPr>
            </w:pPr>
            <w:r w:rsidRPr="006532EF">
              <w:rPr>
                <w:rFonts w:cstheme="minorHAnsi"/>
                <w:sz w:val="20"/>
                <w:szCs w:val="20"/>
              </w:rPr>
              <w:t>SKUPAJ</w:t>
            </w:r>
          </w:p>
        </w:tc>
        <w:tc>
          <w:tcPr>
            <w:tcW w:w="1839" w:type="dxa"/>
            <w:tcBorders>
              <w:top w:val="nil"/>
              <w:left w:val="nil"/>
              <w:bottom w:val="single" w:sz="8" w:space="0" w:color="auto"/>
              <w:right w:val="single" w:sz="8" w:space="0" w:color="auto"/>
            </w:tcBorders>
            <w:shd w:val="clear" w:color="000000" w:fill="DBDBDB"/>
            <w:vAlign w:val="center"/>
            <w:hideMark/>
          </w:tcPr>
          <w:p w14:paraId="4D405D4E"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481" w:type="dxa"/>
            <w:tcBorders>
              <w:top w:val="nil"/>
              <w:left w:val="nil"/>
              <w:bottom w:val="single" w:sz="8" w:space="0" w:color="auto"/>
              <w:right w:val="single" w:sz="8" w:space="0" w:color="auto"/>
            </w:tcBorders>
            <w:shd w:val="clear" w:color="000000" w:fill="DBDBDB"/>
            <w:vAlign w:val="center"/>
            <w:hideMark/>
          </w:tcPr>
          <w:p w14:paraId="39484504"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c>
          <w:tcPr>
            <w:tcW w:w="1060" w:type="dxa"/>
            <w:tcBorders>
              <w:top w:val="nil"/>
              <w:left w:val="nil"/>
              <w:bottom w:val="single" w:sz="8" w:space="0" w:color="auto"/>
              <w:right w:val="single" w:sz="8" w:space="0" w:color="auto"/>
            </w:tcBorders>
            <w:shd w:val="clear" w:color="000000" w:fill="DBDBDB"/>
            <w:noWrap/>
            <w:vAlign w:val="center"/>
            <w:hideMark/>
          </w:tcPr>
          <w:p w14:paraId="248C6F77" w14:textId="77777777" w:rsidR="001172BA" w:rsidRPr="006532EF" w:rsidRDefault="001172BA" w:rsidP="001172BA">
            <w:pPr>
              <w:spacing w:line="276" w:lineRule="auto"/>
              <w:rPr>
                <w:rFonts w:cstheme="minorHAnsi"/>
                <w:sz w:val="20"/>
                <w:szCs w:val="20"/>
              </w:rPr>
            </w:pPr>
            <w:r w:rsidRPr="006532EF">
              <w:rPr>
                <w:rFonts w:cstheme="minorHAnsi"/>
                <w:sz w:val="20"/>
                <w:szCs w:val="20"/>
              </w:rPr>
              <w:t> </w:t>
            </w:r>
          </w:p>
        </w:tc>
      </w:tr>
      <w:tr w:rsidR="001172BA" w:rsidRPr="006532EF" w14:paraId="5BC463EF" w14:textId="77777777" w:rsidTr="00B323EE">
        <w:trPr>
          <w:trHeight w:val="315"/>
        </w:trPr>
        <w:tc>
          <w:tcPr>
            <w:tcW w:w="812" w:type="dxa"/>
            <w:tcBorders>
              <w:top w:val="nil"/>
              <w:left w:val="single" w:sz="8" w:space="0" w:color="auto"/>
              <w:bottom w:val="single" w:sz="8" w:space="0" w:color="auto"/>
              <w:right w:val="single" w:sz="8" w:space="0" w:color="auto"/>
            </w:tcBorders>
            <w:shd w:val="clear" w:color="auto" w:fill="auto"/>
          </w:tcPr>
          <w:p w14:paraId="3051CD28"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auto" w:fill="auto"/>
            <w:vAlign w:val="center"/>
          </w:tcPr>
          <w:p w14:paraId="4D3850B2" w14:textId="77777777" w:rsidR="001172BA" w:rsidRPr="006532EF" w:rsidRDefault="001172BA" w:rsidP="001172BA">
            <w:pPr>
              <w:spacing w:line="276" w:lineRule="auto"/>
              <w:rPr>
                <w:rFonts w:cstheme="minorHAnsi"/>
                <w:sz w:val="20"/>
                <w:szCs w:val="20"/>
              </w:rPr>
            </w:pPr>
            <w:r w:rsidRPr="006532EF">
              <w:rPr>
                <w:rFonts w:cstheme="minorHAnsi"/>
                <w:sz w:val="20"/>
                <w:szCs w:val="20"/>
              </w:rPr>
              <w:t>Celotna vrednost projekta (€)</w:t>
            </w:r>
          </w:p>
        </w:tc>
        <w:tc>
          <w:tcPr>
            <w:tcW w:w="1839" w:type="dxa"/>
            <w:tcBorders>
              <w:top w:val="nil"/>
              <w:left w:val="nil"/>
              <w:bottom w:val="single" w:sz="8" w:space="0" w:color="auto"/>
              <w:right w:val="single" w:sz="8" w:space="0" w:color="auto"/>
            </w:tcBorders>
            <w:shd w:val="clear" w:color="auto" w:fill="auto"/>
          </w:tcPr>
          <w:p w14:paraId="047C9C5A" w14:textId="1E943262" w:rsidR="001172BA" w:rsidRPr="006532EF" w:rsidRDefault="002C7AFC" w:rsidP="00E618D5">
            <w:pPr>
              <w:spacing w:line="276" w:lineRule="auto"/>
              <w:jc w:val="center"/>
              <w:rPr>
                <w:rFonts w:cstheme="minorHAnsi"/>
                <w:sz w:val="20"/>
                <w:szCs w:val="20"/>
              </w:rPr>
            </w:pPr>
            <w:r w:rsidRPr="006532EF">
              <w:rPr>
                <w:rFonts w:cstheme="minorHAnsi"/>
                <w:color w:val="00000A"/>
                <w:kern w:val="1"/>
                <w:sz w:val="20"/>
                <w:szCs w:val="20"/>
              </w:rPr>
              <w:t>131.595,23</w:t>
            </w:r>
            <w:r w:rsidRPr="006532EF">
              <w:rPr>
                <w:rFonts w:cstheme="minorHAnsi"/>
                <w:color w:val="00000A"/>
                <w:kern w:val="1"/>
                <w:sz w:val="20"/>
                <w:szCs w:val="20"/>
              </w:rPr>
              <w:t xml:space="preserve"> </w:t>
            </w:r>
            <w:r w:rsidR="001172BA" w:rsidRPr="006532EF">
              <w:rPr>
                <w:rFonts w:cstheme="minorHAnsi"/>
                <w:color w:val="00000A"/>
                <w:kern w:val="1"/>
                <w:sz w:val="20"/>
                <w:szCs w:val="20"/>
              </w:rPr>
              <w:t>€</w:t>
            </w:r>
          </w:p>
        </w:tc>
        <w:tc>
          <w:tcPr>
            <w:tcW w:w="1481" w:type="dxa"/>
            <w:tcBorders>
              <w:top w:val="nil"/>
              <w:left w:val="nil"/>
              <w:bottom w:val="single" w:sz="8" w:space="0" w:color="auto"/>
              <w:right w:val="single" w:sz="8" w:space="0" w:color="auto"/>
            </w:tcBorders>
            <w:shd w:val="clear" w:color="auto" w:fill="auto"/>
          </w:tcPr>
          <w:p w14:paraId="3B86DA73" w14:textId="10B9C197" w:rsidR="001172BA" w:rsidRPr="006532EF" w:rsidRDefault="002C7AFC" w:rsidP="00E618D5">
            <w:pPr>
              <w:spacing w:line="276" w:lineRule="auto"/>
              <w:jc w:val="center"/>
              <w:rPr>
                <w:rFonts w:cstheme="minorHAnsi"/>
                <w:sz w:val="20"/>
                <w:szCs w:val="20"/>
              </w:rPr>
            </w:pPr>
            <w:r w:rsidRPr="006532EF">
              <w:rPr>
                <w:rFonts w:cstheme="minorHAnsi"/>
                <w:color w:val="00000A"/>
                <w:kern w:val="1"/>
                <w:sz w:val="20"/>
                <w:szCs w:val="20"/>
              </w:rPr>
              <w:t>131.595,23</w:t>
            </w:r>
            <w:r w:rsidRPr="006532EF">
              <w:rPr>
                <w:rFonts w:cstheme="minorHAnsi"/>
                <w:color w:val="00000A"/>
                <w:kern w:val="1"/>
                <w:sz w:val="20"/>
                <w:szCs w:val="20"/>
              </w:rPr>
              <w:t xml:space="preserve"> </w:t>
            </w:r>
            <w:r w:rsidR="001172BA" w:rsidRPr="006532EF">
              <w:rPr>
                <w:rFonts w:cstheme="minorHAnsi"/>
                <w:color w:val="00000A"/>
                <w:kern w:val="1"/>
                <w:sz w:val="20"/>
                <w:szCs w:val="20"/>
              </w:rPr>
              <w:t>€</w:t>
            </w:r>
          </w:p>
        </w:tc>
        <w:tc>
          <w:tcPr>
            <w:tcW w:w="1060" w:type="dxa"/>
            <w:tcBorders>
              <w:top w:val="nil"/>
              <w:left w:val="nil"/>
              <w:bottom w:val="single" w:sz="8" w:space="0" w:color="auto"/>
              <w:right w:val="single" w:sz="8" w:space="0" w:color="auto"/>
            </w:tcBorders>
            <w:shd w:val="clear" w:color="auto" w:fill="auto"/>
            <w:noWrap/>
            <w:vAlign w:val="center"/>
          </w:tcPr>
          <w:p w14:paraId="3F7738A2" w14:textId="77777777" w:rsidR="001172BA" w:rsidRPr="006532EF" w:rsidRDefault="001172BA" w:rsidP="00087299">
            <w:pPr>
              <w:spacing w:line="276" w:lineRule="auto"/>
              <w:jc w:val="center"/>
              <w:rPr>
                <w:rFonts w:cstheme="minorHAnsi"/>
                <w:sz w:val="20"/>
                <w:szCs w:val="20"/>
              </w:rPr>
            </w:pPr>
            <w:r w:rsidRPr="006532EF">
              <w:rPr>
                <w:rFonts w:cstheme="minorHAnsi"/>
                <w:sz w:val="20"/>
                <w:szCs w:val="20"/>
              </w:rPr>
              <w:t>100%</w:t>
            </w:r>
          </w:p>
        </w:tc>
      </w:tr>
      <w:tr w:rsidR="001172BA" w:rsidRPr="006532EF" w14:paraId="5693B6D2" w14:textId="77777777" w:rsidTr="00B323EE">
        <w:trPr>
          <w:trHeight w:val="315"/>
        </w:trPr>
        <w:tc>
          <w:tcPr>
            <w:tcW w:w="812" w:type="dxa"/>
            <w:tcBorders>
              <w:top w:val="nil"/>
              <w:left w:val="single" w:sz="8" w:space="0" w:color="auto"/>
              <w:bottom w:val="single" w:sz="8" w:space="0" w:color="auto"/>
              <w:right w:val="single" w:sz="8" w:space="0" w:color="auto"/>
            </w:tcBorders>
          </w:tcPr>
          <w:p w14:paraId="183AB3CC"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auto" w:fill="auto"/>
            <w:noWrap/>
            <w:hideMark/>
          </w:tcPr>
          <w:p w14:paraId="1F106923" w14:textId="64F4D72C" w:rsidR="001172BA" w:rsidRPr="006532EF" w:rsidRDefault="001172BA" w:rsidP="001172BA">
            <w:pPr>
              <w:spacing w:line="276" w:lineRule="auto"/>
              <w:rPr>
                <w:rFonts w:cstheme="minorHAnsi"/>
                <w:sz w:val="20"/>
                <w:szCs w:val="20"/>
              </w:rPr>
            </w:pPr>
            <w:r w:rsidRPr="006532EF">
              <w:rPr>
                <w:rFonts w:cstheme="minorHAnsi"/>
                <w:color w:val="00000A"/>
                <w:kern w:val="1"/>
                <w:sz w:val="20"/>
                <w:szCs w:val="20"/>
              </w:rPr>
              <w:t>Zaprošena E</w:t>
            </w:r>
            <w:r w:rsidR="002C7AFC" w:rsidRPr="006532EF">
              <w:rPr>
                <w:rFonts w:cstheme="minorHAnsi"/>
                <w:color w:val="00000A"/>
                <w:kern w:val="1"/>
                <w:sz w:val="20"/>
                <w:szCs w:val="20"/>
              </w:rPr>
              <w:t xml:space="preserve">KSRP </w:t>
            </w:r>
            <w:r w:rsidRPr="006532EF">
              <w:rPr>
                <w:rFonts w:cstheme="minorHAnsi"/>
                <w:color w:val="00000A"/>
                <w:kern w:val="1"/>
                <w:sz w:val="20"/>
                <w:szCs w:val="20"/>
              </w:rPr>
              <w:t>sredstva (€)</w:t>
            </w:r>
          </w:p>
        </w:tc>
        <w:tc>
          <w:tcPr>
            <w:tcW w:w="1839" w:type="dxa"/>
            <w:tcBorders>
              <w:top w:val="nil"/>
              <w:left w:val="nil"/>
              <w:bottom w:val="single" w:sz="8" w:space="0" w:color="auto"/>
              <w:right w:val="single" w:sz="8" w:space="0" w:color="auto"/>
            </w:tcBorders>
            <w:shd w:val="clear" w:color="auto" w:fill="auto"/>
            <w:noWrap/>
            <w:hideMark/>
          </w:tcPr>
          <w:p w14:paraId="539E16E4" w14:textId="7394A81D" w:rsidR="001172BA" w:rsidRPr="006532EF" w:rsidRDefault="005A7345" w:rsidP="00E618D5">
            <w:pPr>
              <w:spacing w:line="276" w:lineRule="auto"/>
              <w:jc w:val="center"/>
              <w:rPr>
                <w:rFonts w:cstheme="minorHAnsi"/>
                <w:sz w:val="20"/>
                <w:szCs w:val="20"/>
              </w:rPr>
            </w:pPr>
            <w:r w:rsidRPr="006532EF">
              <w:rPr>
                <w:rFonts w:cstheme="minorHAnsi"/>
                <w:color w:val="00000A"/>
                <w:kern w:val="1"/>
                <w:sz w:val="20"/>
                <w:szCs w:val="20"/>
              </w:rPr>
              <w:t xml:space="preserve">76.258,86 </w:t>
            </w:r>
            <w:r w:rsidR="001172BA" w:rsidRPr="006532EF">
              <w:rPr>
                <w:rFonts w:cstheme="minorHAnsi"/>
                <w:color w:val="00000A"/>
                <w:kern w:val="1"/>
                <w:sz w:val="20"/>
                <w:szCs w:val="20"/>
              </w:rPr>
              <w:t>€</w:t>
            </w:r>
          </w:p>
        </w:tc>
        <w:tc>
          <w:tcPr>
            <w:tcW w:w="1481" w:type="dxa"/>
            <w:tcBorders>
              <w:top w:val="nil"/>
              <w:left w:val="nil"/>
              <w:bottom w:val="single" w:sz="8" w:space="0" w:color="auto"/>
              <w:right w:val="single" w:sz="8" w:space="0" w:color="auto"/>
            </w:tcBorders>
            <w:shd w:val="clear" w:color="auto" w:fill="auto"/>
            <w:noWrap/>
            <w:hideMark/>
          </w:tcPr>
          <w:p w14:paraId="72E104FD" w14:textId="27A0CD8B" w:rsidR="001172BA" w:rsidRPr="006532EF" w:rsidRDefault="005A7345" w:rsidP="00E618D5">
            <w:pPr>
              <w:spacing w:line="276" w:lineRule="auto"/>
              <w:jc w:val="center"/>
              <w:rPr>
                <w:rFonts w:cstheme="minorHAnsi"/>
                <w:sz w:val="20"/>
                <w:szCs w:val="20"/>
              </w:rPr>
            </w:pPr>
            <w:r w:rsidRPr="006532EF">
              <w:rPr>
                <w:rFonts w:cstheme="minorHAnsi"/>
                <w:color w:val="00000A"/>
                <w:kern w:val="1"/>
                <w:sz w:val="20"/>
                <w:szCs w:val="20"/>
              </w:rPr>
              <w:t xml:space="preserve">76.258,86 </w:t>
            </w:r>
            <w:r w:rsidR="001172BA" w:rsidRPr="006532EF">
              <w:rPr>
                <w:rFonts w:cstheme="minorHAnsi"/>
                <w:color w:val="00000A"/>
                <w:kern w:val="1"/>
                <w:sz w:val="20"/>
                <w:szCs w:val="20"/>
              </w:rPr>
              <w:t>€</w:t>
            </w:r>
          </w:p>
        </w:tc>
        <w:tc>
          <w:tcPr>
            <w:tcW w:w="1060" w:type="dxa"/>
            <w:tcBorders>
              <w:top w:val="nil"/>
              <w:left w:val="nil"/>
              <w:bottom w:val="single" w:sz="8" w:space="0" w:color="auto"/>
              <w:right w:val="single" w:sz="8" w:space="0" w:color="auto"/>
            </w:tcBorders>
            <w:shd w:val="clear" w:color="auto" w:fill="auto"/>
            <w:noWrap/>
            <w:hideMark/>
          </w:tcPr>
          <w:p w14:paraId="3D8947C9" w14:textId="40BC8964" w:rsidR="001172BA" w:rsidRPr="006532EF" w:rsidRDefault="00087299" w:rsidP="00087299">
            <w:pPr>
              <w:spacing w:line="276" w:lineRule="auto"/>
              <w:jc w:val="center"/>
              <w:rPr>
                <w:rFonts w:cstheme="minorHAnsi"/>
                <w:sz w:val="20"/>
                <w:szCs w:val="20"/>
              </w:rPr>
            </w:pPr>
            <w:r w:rsidRPr="006532EF">
              <w:rPr>
                <w:rFonts w:cstheme="minorHAnsi"/>
                <w:sz w:val="20"/>
                <w:szCs w:val="20"/>
              </w:rPr>
              <w:t>58</w:t>
            </w:r>
            <w:r w:rsidR="008D66C8" w:rsidRPr="006532EF">
              <w:rPr>
                <w:rFonts w:cstheme="minorHAnsi"/>
                <w:sz w:val="20"/>
                <w:szCs w:val="20"/>
              </w:rPr>
              <w:t>%</w:t>
            </w:r>
          </w:p>
        </w:tc>
      </w:tr>
      <w:tr w:rsidR="001172BA" w:rsidRPr="006532EF" w14:paraId="1BE75DCD" w14:textId="77777777" w:rsidTr="00B323EE">
        <w:trPr>
          <w:trHeight w:val="315"/>
        </w:trPr>
        <w:tc>
          <w:tcPr>
            <w:tcW w:w="812" w:type="dxa"/>
            <w:tcBorders>
              <w:top w:val="nil"/>
              <w:left w:val="single" w:sz="8" w:space="0" w:color="auto"/>
              <w:bottom w:val="single" w:sz="8" w:space="0" w:color="auto"/>
              <w:right w:val="single" w:sz="8" w:space="0" w:color="auto"/>
            </w:tcBorders>
          </w:tcPr>
          <w:p w14:paraId="7BD97718" w14:textId="77777777" w:rsidR="001172BA" w:rsidRPr="006532EF" w:rsidRDefault="001172BA" w:rsidP="001172BA">
            <w:pPr>
              <w:spacing w:line="276" w:lineRule="auto"/>
              <w:rPr>
                <w:rFonts w:cstheme="minorHAnsi"/>
                <w:sz w:val="20"/>
                <w:szCs w:val="20"/>
              </w:rPr>
            </w:pPr>
          </w:p>
        </w:tc>
        <w:tc>
          <w:tcPr>
            <w:tcW w:w="3780" w:type="dxa"/>
            <w:tcBorders>
              <w:top w:val="nil"/>
              <w:left w:val="single" w:sz="8" w:space="0" w:color="auto"/>
              <w:bottom w:val="single" w:sz="8" w:space="0" w:color="auto"/>
              <w:right w:val="single" w:sz="8" w:space="0" w:color="auto"/>
            </w:tcBorders>
            <w:shd w:val="clear" w:color="auto" w:fill="auto"/>
            <w:noWrap/>
          </w:tcPr>
          <w:p w14:paraId="60BAC7A2" w14:textId="77777777" w:rsidR="001172BA" w:rsidRPr="006532EF" w:rsidRDefault="001172BA" w:rsidP="001172BA">
            <w:pPr>
              <w:spacing w:line="276" w:lineRule="auto"/>
              <w:rPr>
                <w:rFonts w:cstheme="minorHAnsi"/>
                <w:color w:val="00000A"/>
                <w:kern w:val="1"/>
                <w:sz w:val="20"/>
                <w:szCs w:val="20"/>
              </w:rPr>
            </w:pPr>
            <w:r w:rsidRPr="006532EF">
              <w:rPr>
                <w:rFonts w:cstheme="minorHAnsi"/>
                <w:color w:val="00000A"/>
                <w:kern w:val="1"/>
                <w:sz w:val="20"/>
                <w:szCs w:val="20"/>
              </w:rPr>
              <w:t>Predvidena lastna  sredstva - upravičeni in neupravičeni stroški (€)</w:t>
            </w:r>
          </w:p>
        </w:tc>
        <w:tc>
          <w:tcPr>
            <w:tcW w:w="1839" w:type="dxa"/>
            <w:tcBorders>
              <w:top w:val="nil"/>
              <w:left w:val="nil"/>
              <w:bottom w:val="single" w:sz="8" w:space="0" w:color="auto"/>
              <w:right w:val="single" w:sz="8" w:space="0" w:color="auto"/>
            </w:tcBorders>
            <w:shd w:val="clear" w:color="auto" w:fill="auto"/>
            <w:noWrap/>
          </w:tcPr>
          <w:p w14:paraId="78896BB0" w14:textId="5EF59779" w:rsidR="001172BA" w:rsidRPr="006532EF" w:rsidRDefault="00717A71" w:rsidP="00E618D5">
            <w:pPr>
              <w:spacing w:line="276" w:lineRule="auto"/>
              <w:jc w:val="center"/>
              <w:rPr>
                <w:rFonts w:cstheme="minorHAnsi"/>
                <w:sz w:val="20"/>
                <w:szCs w:val="20"/>
              </w:rPr>
            </w:pPr>
            <w:r>
              <w:rPr>
                <w:rFonts w:cstheme="minorHAnsi"/>
                <w:color w:val="00000A"/>
                <w:kern w:val="1"/>
                <w:sz w:val="20"/>
                <w:szCs w:val="20"/>
              </w:rPr>
              <w:t>55</w:t>
            </w:r>
            <w:r w:rsidR="00E76890" w:rsidRPr="006532EF">
              <w:rPr>
                <w:rFonts w:cstheme="minorHAnsi"/>
                <w:color w:val="00000A"/>
                <w:kern w:val="1"/>
                <w:sz w:val="20"/>
                <w:szCs w:val="20"/>
              </w:rPr>
              <w:t>.</w:t>
            </w:r>
            <w:r>
              <w:rPr>
                <w:rFonts w:cstheme="minorHAnsi"/>
                <w:color w:val="00000A"/>
                <w:kern w:val="1"/>
                <w:sz w:val="20"/>
                <w:szCs w:val="20"/>
              </w:rPr>
              <w:t>336,37</w:t>
            </w:r>
            <w:r w:rsidR="00E76890" w:rsidRPr="006532EF">
              <w:rPr>
                <w:rFonts w:cstheme="minorHAnsi"/>
                <w:color w:val="00000A"/>
                <w:kern w:val="1"/>
                <w:sz w:val="20"/>
                <w:szCs w:val="20"/>
              </w:rPr>
              <w:t xml:space="preserve"> </w:t>
            </w:r>
            <w:r w:rsidR="001172BA" w:rsidRPr="006532EF">
              <w:rPr>
                <w:rFonts w:cstheme="minorHAnsi"/>
                <w:color w:val="00000A"/>
                <w:kern w:val="1"/>
                <w:sz w:val="20"/>
                <w:szCs w:val="20"/>
              </w:rPr>
              <w:t>€</w:t>
            </w:r>
          </w:p>
        </w:tc>
        <w:tc>
          <w:tcPr>
            <w:tcW w:w="1481" w:type="dxa"/>
            <w:tcBorders>
              <w:top w:val="nil"/>
              <w:left w:val="nil"/>
              <w:bottom w:val="single" w:sz="8" w:space="0" w:color="auto"/>
              <w:right w:val="single" w:sz="8" w:space="0" w:color="auto"/>
            </w:tcBorders>
            <w:shd w:val="clear" w:color="auto" w:fill="auto"/>
            <w:noWrap/>
          </w:tcPr>
          <w:p w14:paraId="4AF536F9" w14:textId="346132DE" w:rsidR="001172BA" w:rsidRPr="006532EF" w:rsidRDefault="00717A71" w:rsidP="00E618D5">
            <w:pPr>
              <w:spacing w:line="276" w:lineRule="auto"/>
              <w:jc w:val="center"/>
              <w:rPr>
                <w:rFonts w:cstheme="minorHAnsi"/>
                <w:sz w:val="20"/>
                <w:szCs w:val="20"/>
              </w:rPr>
            </w:pPr>
            <w:r w:rsidRPr="00717A71">
              <w:rPr>
                <w:rFonts w:cstheme="minorHAnsi"/>
                <w:color w:val="00000A"/>
                <w:kern w:val="1"/>
                <w:sz w:val="20"/>
                <w:szCs w:val="20"/>
              </w:rPr>
              <w:t xml:space="preserve">55.336,37 </w:t>
            </w:r>
            <w:r w:rsidR="001172BA" w:rsidRPr="006532EF">
              <w:rPr>
                <w:rFonts w:cstheme="minorHAnsi"/>
                <w:color w:val="00000A"/>
                <w:kern w:val="1"/>
                <w:sz w:val="20"/>
                <w:szCs w:val="20"/>
              </w:rPr>
              <w:t>€</w:t>
            </w:r>
          </w:p>
        </w:tc>
        <w:tc>
          <w:tcPr>
            <w:tcW w:w="1060" w:type="dxa"/>
            <w:tcBorders>
              <w:top w:val="nil"/>
              <w:left w:val="nil"/>
              <w:bottom w:val="single" w:sz="8" w:space="0" w:color="auto"/>
              <w:right w:val="single" w:sz="8" w:space="0" w:color="auto"/>
            </w:tcBorders>
            <w:shd w:val="clear" w:color="auto" w:fill="auto"/>
            <w:noWrap/>
          </w:tcPr>
          <w:p w14:paraId="3C4AC7FF" w14:textId="1FE54792" w:rsidR="001172BA" w:rsidRPr="006532EF" w:rsidRDefault="00087299" w:rsidP="00087299">
            <w:pPr>
              <w:spacing w:line="276" w:lineRule="auto"/>
              <w:jc w:val="center"/>
              <w:rPr>
                <w:rFonts w:cstheme="minorHAnsi"/>
                <w:sz w:val="20"/>
                <w:szCs w:val="20"/>
              </w:rPr>
            </w:pPr>
            <w:r w:rsidRPr="006532EF">
              <w:rPr>
                <w:rFonts w:cstheme="minorHAnsi"/>
                <w:sz w:val="20"/>
                <w:szCs w:val="20"/>
              </w:rPr>
              <w:t>42</w:t>
            </w:r>
            <w:r w:rsidRPr="006532EF">
              <w:rPr>
                <w:rFonts w:cstheme="minorHAnsi"/>
                <w:sz w:val="20"/>
                <w:szCs w:val="20"/>
              </w:rPr>
              <w:t>%</w:t>
            </w:r>
          </w:p>
        </w:tc>
      </w:tr>
      <w:bookmarkEnd w:id="257"/>
    </w:tbl>
    <w:p w14:paraId="62814F51" w14:textId="77777777" w:rsidR="007541DE" w:rsidRPr="006532EF" w:rsidRDefault="007541DE" w:rsidP="00EE7A55">
      <w:pPr>
        <w:jc w:val="left"/>
        <w:rPr>
          <w:rFonts w:cstheme="minorHAnsi"/>
          <w:sz w:val="20"/>
          <w:szCs w:val="20"/>
        </w:rPr>
      </w:pPr>
    </w:p>
    <w:p w14:paraId="4E6F5C03" w14:textId="749C7F1D" w:rsidR="007541DE" w:rsidRPr="006532EF" w:rsidRDefault="007541DE" w:rsidP="006A7DB6">
      <w:pPr>
        <w:pStyle w:val="Brezrazmikov"/>
        <w:rPr>
          <w:rFonts w:cstheme="minorHAnsi"/>
          <w:szCs w:val="20"/>
        </w:rPr>
      </w:pPr>
      <w:r w:rsidRPr="006532EF">
        <w:rPr>
          <w:rFonts w:cstheme="minorHAnsi"/>
          <w:szCs w:val="20"/>
        </w:rPr>
        <w:t>Viri finan</w:t>
      </w:r>
      <w:r w:rsidR="00EA1EA8" w:rsidRPr="006532EF">
        <w:rPr>
          <w:rFonts w:cstheme="minorHAnsi"/>
          <w:szCs w:val="20"/>
        </w:rPr>
        <w:t>c</w:t>
      </w:r>
      <w:r w:rsidRPr="006532EF">
        <w:rPr>
          <w:rFonts w:cstheme="minorHAnsi"/>
          <w:szCs w:val="20"/>
        </w:rPr>
        <w:t>iranja po partnerjih</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EEAF6" w:themeFill="accent1" w:themeFillTint="33"/>
        <w:tblLayout w:type="fixed"/>
        <w:tblCellMar>
          <w:left w:w="70" w:type="dxa"/>
          <w:right w:w="70" w:type="dxa"/>
        </w:tblCellMar>
        <w:tblLook w:val="0000" w:firstRow="0" w:lastRow="0" w:firstColumn="0" w:lastColumn="0" w:noHBand="0" w:noVBand="0"/>
      </w:tblPr>
      <w:tblGrid>
        <w:gridCol w:w="2405"/>
        <w:gridCol w:w="1134"/>
        <w:gridCol w:w="1134"/>
        <w:gridCol w:w="992"/>
        <w:gridCol w:w="993"/>
        <w:gridCol w:w="1134"/>
        <w:gridCol w:w="1559"/>
      </w:tblGrid>
      <w:tr w:rsidR="007541DE" w:rsidRPr="006532EF" w14:paraId="0EC3A69F" w14:textId="77777777" w:rsidTr="00EA1EA8">
        <w:trPr>
          <w:trHeight w:val="287"/>
          <w:jc w:val="center"/>
        </w:trPr>
        <w:tc>
          <w:tcPr>
            <w:tcW w:w="9351" w:type="dxa"/>
            <w:gridSpan w:val="7"/>
            <w:shd w:val="clear" w:color="auto" w:fill="E2EFD9" w:themeFill="accent6" w:themeFillTint="33"/>
          </w:tcPr>
          <w:p w14:paraId="5C725AF7" w14:textId="73B1FFC4" w:rsidR="007541DE" w:rsidRPr="006532EF" w:rsidRDefault="007541DE" w:rsidP="007541DE">
            <w:pPr>
              <w:spacing w:before="60" w:after="60"/>
              <w:jc w:val="left"/>
              <w:outlineLvl w:val="0"/>
              <w:rPr>
                <w:rFonts w:cstheme="minorHAnsi"/>
                <w:b/>
                <w:bCs/>
                <w:sz w:val="20"/>
                <w:szCs w:val="20"/>
              </w:rPr>
            </w:pPr>
            <w:r w:rsidRPr="006532EF">
              <w:rPr>
                <w:rFonts w:cstheme="minorHAnsi"/>
                <w:b/>
                <w:bCs/>
                <w:sz w:val="20"/>
                <w:szCs w:val="20"/>
              </w:rPr>
              <w:t xml:space="preserve">VIRI FINANCIRANJA </w:t>
            </w:r>
            <w:r w:rsidR="006A7DB6" w:rsidRPr="006532EF">
              <w:rPr>
                <w:rFonts w:cstheme="minorHAnsi"/>
                <w:b/>
                <w:bCs/>
                <w:sz w:val="20"/>
                <w:szCs w:val="20"/>
              </w:rPr>
              <w:t>po partnerjih</w:t>
            </w:r>
          </w:p>
          <w:p w14:paraId="0B45C5D8" w14:textId="5ABD148A" w:rsidR="007541DE" w:rsidRPr="006532EF" w:rsidRDefault="007541DE" w:rsidP="003233F9">
            <w:pPr>
              <w:spacing w:before="60" w:after="60"/>
              <w:rPr>
                <w:rFonts w:cstheme="minorHAnsi"/>
                <w:b/>
                <w:bCs/>
                <w:sz w:val="20"/>
                <w:szCs w:val="20"/>
              </w:rPr>
            </w:pPr>
          </w:p>
        </w:tc>
      </w:tr>
      <w:tr w:rsidR="007541DE" w:rsidRPr="006532EF" w14:paraId="595CB0FE" w14:textId="77777777" w:rsidTr="00EA1EA8">
        <w:trPr>
          <w:trHeight w:val="299"/>
          <w:jc w:val="center"/>
        </w:trPr>
        <w:tc>
          <w:tcPr>
            <w:tcW w:w="2405" w:type="dxa"/>
            <w:shd w:val="clear" w:color="auto" w:fill="E2EFD9" w:themeFill="accent6" w:themeFillTint="33"/>
          </w:tcPr>
          <w:p w14:paraId="02DBC941" w14:textId="77777777" w:rsidR="007541DE" w:rsidRPr="006532EF" w:rsidRDefault="007541DE" w:rsidP="003233F9">
            <w:pPr>
              <w:spacing w:before="60" w:after="60"/>
              <w:jc w:val="center"/>
              <w:rPr>
                <w:rFonts w:cstheme="minorHAnsi"/>
                <w:b/>
                <w:sz w:val="20"/>
                <w:szCs w:val="20"/>
              </w:rPr>
            </w:pPr>
            <w:r w:rsidRPr="006532EF">
              <w:rPr>
                <w:rFonts w:cstheme="minorHAnsi"/>
                <w:b/>
                <w:sz w:val="20"/>
                <w:szCs w:val="20"/>
              </w:rPr>
              <w:t>Viri financiranja</w:t>
            </w:r>
          </w:p>
        </w:tc>
        <w:tc>
          <w:tcPr>
            <w:tcW w:w="1134" w:type="dxa"/>
            <w:shd w:val="clear" w:color="auto" w:fill="E2EFD9" w:themeFill="accent6" w:themeFillTint="33"/>
            <w:vAlign w:val="center"/>
          </w:tcPr>
          <w:p w14:paraId="44C46B86" w14:textId="48B9A187" w:rsidR="007541DE" w:rsidRPr="006532EF" w:rsidRDefault="006A7DB6" w:rsidP="003E3ACD">
            <w:pPr>
              <w:spacing w:before="60" w:after="60"/>
              <w:jc w:val="center"/>
              <w:rPr>
                <w:rFonts w:cstheme="minorHAnsi"/>
                <w:b/>
                <w:sz w:val="20"/>
                <w:szCs w:val="20"/>
              </w:rPr>
            </w:pPr>
            <w:r w:rsidRPr="006532EF">
              <w:rPr>
                <w:rFonts w:cstheme="minorHAnsi"/>
                <w:b/>
                <w:sz w:val="20"/>
                <w:szCs w:val="20"/>
              </w:rPr>
              <w:t>Občina Ribnica na Pohorju</w:t>
            </w:r>
          </w:p>
        </w:tc>
        <w:tc>
          <w:tcPr>
            <w:tcW w:w="1134" w:type="dxa"/>
            <w:shd w:val="clear" w:color="auto" w:fill="E2EFD9" w:themeFill="accent6" w:themeFillTint="33"/>
            <w:vAlign w:val="center"/>
          </w:tcPr>
          <w:p w14:paraId="69391A3F" w14:textId="77777777" w:rsidR="007541DE" w:rsidRPr="006532EF" w:rsidRDefault="006A7DB6" w:rsidP="003E3ACD">
            <w:pPr>
              <w:spacing w:before="60" w:after="60"/>
              <w:jc w:val="center"/>
              <w:rPr>
                <w:rFonts w:cstheme="minorHAnsi"/>
                <w:b/>
                <w:sz w:val="20"/>
                <w:szCs w:val="20"/>
              </w:rPr>
            </w:pPr>
            <w:r w:rsidRPr="006532EF">
              <w:rPr>
                <w:rFonts w:cstheme="minorHAnsi"/>
                <w:b/>
                <w:sz w:val="20"/>
                <w:szCs w:val="20"/>
              </w:rPr>
              <w:t>OŠ Ribnica</w:t>
            </w:r>
          </w:p>
          <w:p w14:paraId="3E5DD444" w14:textId="013F9E4E" w:rsidR="006A7DB6" w:rsidRPr="006532EF" w:rsidRDefault="006A7DB6" w:rsidP="003E3ACD">
            <w:pPr>
              <w:spacing w:before="60" w:after="60"/>
              <w:jc w:val="center"/>
              <w:rPr>
                <w:rFonts w:cstheme="minorHAnsi"/>
                <w:b/>
                <w:sz w:val="20"/>
                <w:szCs w:val="20"/>
              </w:rPr>
            </w:pPr>
            <w:r w:rsidRPr="006532EF">
              <w:rPr>
                <w:rFonts w:cstheme="minorHAnsi"/>
                <w:b/>
                <w:sz w:val="20"/>
                <w:szCs w:val="20"/>
              </w:rPr>
              <w:t>Na Pohorju</w:t>
            </w:r>
          </w:p>
        </w:tc>
        <w:tc>
          <w:tcPr>
            <w:tcW w:w="992" w:type="dxa"/>
            <w:shd w:val="clear" w:color="auto" w:fill="E2EFD9" w:themeFill="accent6" w:themeFillTint="33"/>
            <w:vAlign w:val="center"/>
          </w:tcPr>
          <w:p w14:paraId="30A5045A" w14:textId="6A396E28" w:rsidR="007541DE" w:rsidRPr="006532EF" w:rsidRDefault="003E3ACD" w:rsidP="003E3ACD">
            <w:pPr>
              <w:spacing w:before="60" w:after="60"/>
              <w:jc w:val="center"/>
              <w:rPr>
                <w:rFonts w:cstheme="minorHAnsi"/>
                <w:b/>
                <w:sz w:val="20"/>
                <w:szCs w:val="20"/>
              </w:rPr>
            </w:pPr>
            <w:r w:rsidRPr="006532EF">
              <w:rPr>
                <w:rFonts w:cstheme="minorHAnsi"/>
                <w:b/>
                <w:sz w:val="20"/>
                <w:szCs w:val="20"/>
              </w:rPr>
              <w:t>PGD Ribnica - Josipdol</w:t>
            </w:r>
          </w:p>
        </w:tc>
        <w:tc>
          <w:tcPr>
            <w:tcW w:w="993" w:type="dxa"/>
            <w:shd w:val="clear" w:color="auto" w:fill="E2EFD9" w:themeFill="accent6" w:themeFillTint="33"/>
          </w:tcPr>
          <w:p w14:paraId="45A4CDC2" w14:textId="1D946210" w:rsidR="007541DE" w:rsidRPr="006532EF" w:rsidRDefault="003E3ACD" w:rsidP="003E3ACD">
            <w:pPr>
              <w:spacing w:before="60" w:after="60"/>
              <w:jc w:val="center"/>
              <w:rPr>
                <w:rFonts w:cstheme="minorHAnsi"/>
                <w:b/>
                <w:sz w:val="20"/>
                <w:szCs w:val="20"/>
              </w:rPr>
            </w:pPr>
            <w:r w:rsidRPr="006532EF">
              <w:rPr>
                <w:rFonts w:cstheme="minorHAnsi"/>
                <w:b/>
                <w:sz w:val="20"/>
                <w:szCs w:val="20"/>
              </w:rPr>
              <w:t>Planinsko društvo Ribnica na Pohorju</w:t>
            </w:r>
          </w:p>
        </w:tc>
        <w:tc>
          <w:tcPr>
            <w:tcW w:w="1134" w:type="dxa"/>
            <w:shd w:val="clear" w:color="auto" w:fill="E2EFD9" w:themeFill="accent6" w:themeFillTint="33"/>
          </w:tcPr>
          <w:p w14:paraId="6286F78E" w14:textId="6ED3E005" w:rsidR="003E3ACD" w:rsidRPr="006532EF" w:rsidRDefault="003E3ACD" w:rsidP="003E3ACD">
            <w:pPr>
              <w:spacing w:before="60" w:after="60"/>
              <w:jc w:val="center"/>
              <w:rPr>
                <w:rFonts w:cstheme="minorHAnsi"/>
                <w:b/>
                <w:sz w:val="20"/>
                <w:szCs w:val="20"/>
              </w:rPr>
            </w:pPr>
            <w:r w:rsidRPr="006532EF">
              <w:rPr>
                <w:rFonts w:cstheme="minorHAnsi"/>
                <w:b/>
                <w:sz w:val="20"/>
                <w:szCs w:val="20"/>
              </w:rPr>
              <w:t>Alja Krušič</w:t>
            </w:r>
          </w:p>
          <w:p w14:paraId="5E7655E1" w14:textId="51460D10" w:rsidR="007541DE" w:rsidRPr="006532EF" w:rsidRDefault="003E3ACD" w:rsidP="003E3ACD">
            <w:pPr>
              <w:spacing w:before="60" w:after="60"/>
              <w:jc w:val="center"/>
              <w:rPr>
                <w:rFonts w:cstheme="minorHAnsi"/>
                <w:b/>
                <w:sz w:val="20"/>
                <w:szCs w:val="20"/>
              </w:rPr>
            </w:pPr>
            <w:r w:rsidRPr="006532EF">
              <w:rPr>
                <w:rFonts w:cstheme="minorHAnsi"/>
                <w:b/>
                <w:sz w:val="20"/>
                <w:szCs w:val="20"/>
              </w:rPr>
              <w:t>s. p.</w:t>
            </w:r>
          </w:p>
        </w:tc>
        <w:tc>
          <w:tcPr>
            <w:tcW w:w="1559" w:type="dxa"/>
            <w:shd w:val="clear" w:color="auto" w:fill="E2EFD9" w:themeFill="accent6" w:themeFillTint="33"/>
            <w:vAlign w:val="center"/>
          </w:tcPr>
          <w:p w14:paraId="7CC980BC" w14:textId="77777777" w:rsidR="007541DE" w:rsidRPr="006532EF" w:rsidRDefault="007541DE" w:rsidP="003E3ACD">
            <w:pPr>
              <w:spacing w:before="60" w:after="60"/>
              <w:jc w:val="center"/>
              <w:rPr>
                <w:rFonts w:cstheme="minorHAnsi"/>
                <w:b/>
                <w:sz w:val="20"/>
                <w:szCs w:val="20"/>
              </w:rPr>
            </w:pPr>
            <w:r w:rsidRPr="006532EF">
              <w:rPr>
                <w:rFonts w:cstheme="minorHAnsi"/>
                <w:b/>
                <w:sz w:val="20"/>
                <w:szCs w:val="20"/>
              </w:rPr>
              <w:t>SKUPAJ</w:t>
            </w:r>
          </w:p>
        </w:tc>
      </w:tr>
      <w:tr w:rsidR="007541DE" w:rsidRPr="006532EF" w14:paraId="52D5A116" w14:textId="77777777" w:rsidTr="00EA1EA8">
        <w:trPr>
          <w:trHeight w:val="485"/>
          <w:jc w:val="center"/>
        </w:trPr>
        <w:tc>
          <w:tcPr>
            <w:tcW w:w="2405" w:type="dxa"/>
            <w:shd w:val="clear" w:color="auto" w:fill="E2EFD9" w:themeFill="accent6" w:themeFillTint="33"/>
          </w:tcPr>
          <w:p w14:paraId="53FEF47C" w14:textId="77777777" w:rsidR="007541DE" w:rsidRPr="006532EF" w:rsidRDefault="007541DE" w:rsidP="007541DE">
            <w:pPr>
              <w:numPr>
                <w:ilvl w:val="0"/>
                <w:numId w:val="39"/>
              </w:numPr>
              <w:spacing w:before="60" w:after="60"/>
              <w:jc w:val="left"/>
              <w:rPr>
                <w:rFonts w:cstheme="minorHAnsi"/>
                <w:b/>
                <w:bCs/>
                <w:sz w:val="20"/>
                <w:szCs w:val="20"/>
              </w:rPr>
            </w:pPr>
            <w:r w:rsidRPr="006532EF">
              <w:rPr>
                <w:rFonts w:cstheme="minorHAnsi"/>
                <w:b/>
                <w:bCs/>
                <w:sz w:val="20"/>
                <w:szCs w:val="20"/>
              </w:rPr>
              <w:t>Skupaj lastna udeležba</w:t>
            </w:r>
          </w:p>
        </w:tc>
        <w:tc>
          <w:tcPr>
            <w:tcW w:w="1134" w:type="dxa"/>
            <w:shd w:val="clear" w:color="auto" w:fill="FFFFFF" w:themeFill="background1"/>
            <w:vAlign w:val="center"/>
          </w:tcPr>
          <w:p w14:paraId="76F62EAE"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49.004,46</w:t>
            </w:r>
          </w:p>
        </w:tc>
        <w:tc>
          <w:tcPr>
            <w:tcW w:w="1134" w:type="dxa"/>
            <w:shd w:val="clear" w:color="auto" w:fill="FFFFFF" w:themeFill="background1"/>
            <w:vAlign w:val="center"/>
          </w:tcPr>
          <w:p w14:paraId="5D69D028"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4.202,31</w:t>
            </w:r>
          </w:p>
        </w:tc>
        <w:tc>
          <w:tcPr>
            <w:tcW w:w="992" w:type="dxa"/>
            <w:shd w:val="clear" w:color="auto" w:fill="FFFFFF" w:themeFill="background1"/>
            <w:vAlign w:val="center"/>
          </w:tcPr>
          <w:p w14:paraId="3F636D9E"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1.156,40</w:t>
            </w:r>
          </w:p>
        </w:tc>
        <w:tc>
          <w:tcPr>
            <w:tcW w:w="993" w:type="dxa"/>
            <w:shd w:val="clear" w:color="auto" w:fill="FFFFFF" w:themeFill="background1"/>
            <w:vAlign w:val="center"/>
          </w:tcPr>
          <w:p w14:paraId="64710D21"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276,9</w:t>
            </w:r>
            <w:r w:rsidRPr="006532EF">
              <w:rPr>
                <w:rFonts w:asciiTheme="minorHAnsi" w:hAnsiTheme="minorHAnsi" w:cstheme="minorHAnsi"/>
                <w:b w:val="0"/>
                <w:bCs w:val="0"/>
                <w:sz w:val="20"/>
                <w:szCs w:val="20"/>
              </w:rPr>
              <w:t>0</w:t>
            </w:r>
          </w:p>
        </w:tc>
        <w:tc>
          <w:tcPr>
            <w:tcW w:w="1134" w:type="dxa"/>
            <w:shd w:val="clear" w:color="auto" w:fill="FFFFFF" w:themeFill="background1"/>
            <w:vAlign w:val="center"/>
          </w:tcPr>
          <w:p w14:paraId="601196CF"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696,30</w:t>
            </w:r>
          </w:p>
        </w:tc>
        <w:tc>
          <w:tcPr>
            <w:tcW w:w="1559" w:type="dxa"/>
            <w:shd w:val="clear" w:color="auto" w:fill="FFFFFF" w:themeFill="background1"/>
            <w:vAlign w:val="center"/>
          </w:tcPr>
          <w:p w14:paraId="1DD36BA7"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sz w:val="20"/>
                <w:szCs w:val="20"/>
              </w:rPr>
              <w:t>55.336,37</w:t>
            </w:r>
          </w:p>
        </w:tc>
      </w:tr>
      <w:tr w:rsidR="007541DE" w:rsidRPr="006532EF" w14:paraId="0EEB7344" w14:textId="77777777" w:rsidTr="00EA1EA8">
        <w:trPr>
          <w:trHeight w:val="485"/>
          <w:jc w:val="center"/>
        </w:trPr>
        <w:tc>
          <w:tcPr>
            <w:tcW w:w="2405" w:type="dxa"/>
            <w:shd w:val="clear" w:color="auto" w:fill="E2EFD9" w:themeFill="accent6" w:themeFillTint="33"/>
          </w:tcPr>
          <w:p w14:paraId="6891A467" w14:textId="77777777" w:rsidR="007541DE" w:rsidRPr="006532EF" w:rsidRDefault="007541DE" w:rsidP="007541DE">
            <w:pPr>
              <w:numPr>
                <w:ilvl w:val="0"/>
                <w:numId w:val="39"/>
              </w:numPr>
              <w:spacing w:before="60" w:after="60"/>
              <w:jc w:val="left"/>
              <w:rPr>
                <w:rFonts w:cstheme="minorHAnsi"/>
                <w:b/>
                <w:bCs/>
                <w:sz w:val="20"/>
                <w:szCs w:val="20"/>
              </w:rPr>
            </w:pPr>
            <w:r w:rsidRPr="006532EF">
              <w:rPr>
                <w:rFonts w:cstheme="minorHAnsi"/>
                <w:b/>
                <w:bCs/>
                <w:sz w:val="20"/>
                <w:szCs w:val="20"/>
              </w:rPr>
              <w:t>Zaprošen znesek za sofinanciranje iz sredstev LEADER/CLLD</w:t>
            </w:r>
          </w:p>
        </w:tc>
        <w:tc>
          <w:tcPr>
            <w:tcW w:w="1134" w:type="dxa"/>
            <w:shd w:val="clear" w:color="auto" w:fill="FFFFFF" w:themeFill="background1"/>
            <w:vAlign w:val="center"/>
          </w:tcPr>
          <w:p w14:paraId="365CF456"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62.511,83</w:t>
            </w:r>
          </w:p>
        </w:tc>
        <w:tc>
          <w:tcPr>
            <w:tcW w:w="1134" w:type="dxa"/>
            <w:shd w:val="clear" w:color="auto" w:fill="FFFFFF" w:themeFill="background1"/>
            <w:vAlign w:val="center"/>
          </w:tcPr>
          <w:p w14:paraId="271656D1"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8.770,02</w:t>
            </w:r>
          </w:p>
        </w:tc>
        <w:tc>
          <w:tcPr>
            <w:tcW w:w="992" w:type="dxa"/>
            <w:shd w:val="clear" w:color="auto" w:fill="FFFFFF" w:themeFill="background1"/>
            <w:vAlign w:val="center"/>
          </w:tcPr>
          <w:p w14:paraId="1F0D6605"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2.496,00</w:t>
            </w:r>
          </w:p>
        </w:tc>
        <w:tc>
          <w:tcPr>
            <w:tcW w:w="993" w:type="dxa"/>
            <w:shd w:val="clear" w:color="auto" w:fill="FFFFFF" w:themeFill="background1"/>
            <w:vAlign w:val="center"/>
          </w:tcPr>
          <w:p w14:paraId="600F9C57"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1.027,83</w:t>
            </w:r>
          </w:p>
        </w:tc>
        <w:tc>
          <w:tcPr>
            <w:tcW w:w="1134" w:type="dxa"/>
            <w:shd w:val="clear" w:color="auto" w:fill="FFFFFF" w:themeFill="background1"/>
            <w:vAlign w:val="center"/>
          </w:tcPr>
          <w:p w14:paraId="51ED9D3B"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1.453,17</w:t>
            </w:r>
          </w:p>
        </w:tc>
        <w:tc>
          <w:tcPr>
            <w:tcW w:w="1559" w:type="dxa"/>
            <w:shd w:val="clear" w:color="auto" w:fill="FFFFFF" w:themeFill="background1"/>
            <w:vAlign w:val="center"/>
          </w:tcPr>
          <w:p w14:paraId="23B5C24B"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sz w:val="20"/>
                <w:szCs w:val="20"/>
              </w:rPr>
              <w:t>76.258,86</w:t>
            </w:r>
          </w:p>
        </w:tc>
      </w:tr>
      <w:tr w:rsidR="007541DE" w:rsidRPr="006532EF" w14:paraId="153A92A2" w14:textId="77777777" w:rsidTr="00EA1EA8">
        <w:trPr>
          <w:trHeight w:val="492"/>
          <w:jc w:val="center"/>
        </w:trPr>
        <w:tc>
          <w:tcPr>
            <w:tcW w:w="2405" w:type="dxa"/>
            <w:shd w:val="clear" w:color="auto" w:fill="E2EFD9" w:themeFill="accent6" w:themeFillTint="33"/>
            <w:vAlign w:val="center"/>
          </w:tcPr>
          <w:p w14:paraId="79B1BE22" w14:textId="77777777" w:rsidR="007541DE" w:rsidRPr="006532EF" w:rsidRDefault="007541DE" w:rsidP="007541DE">
            <w:pPr>
              <w:pStyle w:val="Naslov"/>
              <w:numPr>
                <w:ilvl w:val="0"/>
                <w:numId w:val="39"/>
              </w:numPr>
              <w:snapToGrid w:val="0"/>
              <w:spacing w:before="60" w:line="240" w:lineRule="auto"/>
              <w:jc w:val="left"/>
              <w:outlineLvl w:val="9"/>
              <w:rPr>
                <w:rFonts w:asciiTheme="minorHAnsi" w:hAnsiTheme="minorHAnsi" w:cstheme="minorHAnsi"/>
                <w:sz w:val="20"/>
                <w:szCs w:val="20"/>
              </w:rPr>
            </w:pPr>
            <w:r w:rsidRPr="006532EF">
              <w:rPr>
                <w:rFonts w:asciiTheme="minorHAnsi" w:hAnsiTheme="minorHAnsi" w:cstheme="minorHAnsi"/>
                <w:sz w:val="20"/>
                <w:szCs w:val="20"/>
              </w:rPr>
              <w:t>Viri skupaj (1+2)</w:t>
            </w:r>
          </w:p>
        </w:tc>
        <w:tc>
          <w:tcPr>
            <w:tcW w:w="1134" w:type="dxa"/>
            <w:shd w:val="clear" w:color="auto" w:fill="FFFFFF" w:themeFill="background1"/>
            <w:vAlign w:val="center"/>
          </w:tcPr>
          <w:p w14:paraId="32D814AA"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111.516,29</w:t>
            </w:r>
          </w:p>
        </w:tc>
        <w:tc>
          <w:tcPr>
            <w:tcW w:w="1134" w:type="dxa"/>
            <w:shd w:val="clear" w:color="auto" w:fill="FFFFFF" w:themeFill="background1"/>
            <w:vAlign w:val="center"/>
          </w:tcPr>
          <w:p w14:paraId="269D9068"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12.972,33</w:t>
            </w:r>
          </w:p>
        </w:tc>
        <w:tc>
          <w:tcPr>
            <w:tcW w:w="992" w:type="dxa"/>
            <w:shd w:val="clear" w:color="auto" w:fill="FFFFFF" w:themeFill="background1"/>
            <w:vAlign w:val="center"/>
          </w:tcPr>
          <w:p w14:paraId="05B9A6AC"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b w:val="0"/>
                <w:sz w:val="20"/>
                <w:szCs w:val="20"/>
              </w:rPr>
              <w:t>3.652,40</w:t>
            </w:r>
          </w:p>
        </w:tc>
        <w:tc>
          <w:tcPr>
            <w:tcW w:w="993" w:type="dxa"/>
            <w:shd w:val="clear" w:color="auto" w:fill="FFFFFF" w:themeFill="background1"/>
            <w:vAlign w:val="center"/>
          </w:tcPr>
          <w:p w14:paraId="3E3BD380"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1.304,74</w:t>
            </w:r>
          </w:p>
        </w:tc>
        <w:tc>
          <w:tcPr>
            <w:tcW w:w="1134" w:type="dxa"/>
            <w:shd w:val="clear" w:color="auto" w:fill="FFFFFF" w:themeFill="background1"/>
            <w:vAlign w:val="center"/>
          </w:tcPr>
          <w:p w14:paraId="182DA620" w14:textId="77777777" w:rsidR="007541DE" w:rsidRPr="006532EF" w:rsidRDefault="007541DE" w:rsidP="003233F9">
            <w:pPr>
              <w:pStyle w:val="Naslov"/>
              <w:snapToGrid w:val="0"/>
              <w:spacing w:before="60"/>
              <w:rPr>
                <w:rFonts w:asciiTheme="minorHAnsi" w:hAnsiTheme="minorHAnsi" w:cstheme="minorHAnsi"/>
                <w:b w:val="0"/>
                <w:bCs w:val="0"/>
                <w:sz w:val="20"/>
                <w:szCs w:val="20"/>
              </w:rPr>
            </w:pPr>
            <w:r w:rsidRPr="006532EF">
              <w:rPr>
                <w:rFonts w:asciiTheme="minorHAnsi" w:hAnsiTheme="minorHAnsi" w:cstheme="minorHAnsi"/>
                <w:b w:val="0"/>
                <w:sz w:val="20"/>
                <w:szCs w:val="20"/>
              </w:rPr>
              <w:t>2.149,47</w:t>
            </w:r>
          </w:p>
        </w:tc>
        <w:tc>
          <w:tcPr>
            <w:tcW w:w="1559" w:type="dxa"/>
            <w:shd w:val="clear" w:color="auto" w:fill="FFFFFF" w:themeFill="background1"/>
            <w:vAlign w:val="center"/>
          </w:tcPr>
          <w:p w14:paraId="2A4ADE30" w14:textId="77777777" w:rsidR="007541DE" w:rsidRPr="006532EF" w:rsidRDefault="007541DE" w:rsidP="003233F9">
            <w:pPr>
              <w:pStyle w:val="Naslov"/>
              <w:snapToGrid w:val="0"/>
              <w:spacing w:before="60"/>
              <w:rPr>
                <w:rFonts w:asciiTheme="minorHAnsi" w:hAnsiTheme="minorHAnsi" w:cstheme="minorHAnsi"/>
                <w:b w:val="0"/>
                <w:sz w:val="20"/>
                <w:szCs w:val="20"/>
              </w:rPr>
            </w:pPr>
            <w:r w:rsidRPr="006532EF">
              <w:rPr>
                <w:rFonts w:asciiTheme="minorHAnsi" w:hAnsiTheme="minorHAnsi" w:cstheme="minorHAnsi"/>
                <w:sz w:val="20"/>
                <w:szCs w:val="20"/>
              </w:rPr>
              <w:t>131.595,23</w:t>
            </w:r>
          </w:p>
        </w:tc>
      </w:tr>
    </w:tbl>
    <w:p w14:paraId="696ED871" w14:textId="77777777" w:rsidR="007541DE" w:rsidRPr="00576CFF" w:rsidRDefault="007541DE" w:rsidP="00EE7A55">
      <w:pPr>
        <w:jc w:val="left"/>
        <w:rPr>
          <w:rFonts w:cstheme="minorHAnsi"/>
        </w:rPr>
      </w:pPr>
    </w:p>
    <w:p w14:paraId="0FC2888A" w14:textId="77777777" w:rsidR="007541DE" w:rsidRPr="00576CFF" w:rsidRDefault="007541DE" w:rsidP="00EE7A55">
      <w:pPr>
        <w:jc w:val="left"/>
        <w:rPr>
          <w:rFonts w:cstheme="minorHAnsi"/>
        </w:rPr>
      </w:pPr>
    </w:p>
    <w:p w14:paraId="0918B314" w14:textId="77777777" w:rsidR="007541DE" w:rsidRPr="00576CFF" w:rsidRDefault="007541DE" w:rsidP="00EE7A55">
      <w:pPr>
        <w:jc w:val="left"/>
        <w:rPr>
          <w:rFonts w:cstheme="minorHAnsi"/>
        </w:rPr>
        <w:sectPr w:rsidR="007541DE" w:rsidRPr="00576CFF" w:rsidSect="000A6CBB">
          <w:footerReference w:type="default" r:id="rId28"/>
          <w:pgSz w:w="11906" w:h="16838" w:code="9"/>
          <w:pgMar w:top="1650" w:right="1418" w:bottom="993" w:left="1418" w:header="708" w:footer="474" w:gutter="0"/>
          <w:cols w:space="708"/>
          <w:titlePg/>
          <w:docGrid w:linePitch="360"/>
        </w:sectPr>
      </w:pPr>
    </w:p>
    <w:p w14:paraId="5CA94648" w14:textId="4B633074" w:rsidR="009C5E37" w:rsidRPr="00576CFF" w:rsidRDefault="00CF5A26" w:rsidP="00B721F5">
      <w:pPr>
        <w:pStyle w:val="Naslov3"/>
        <w:numPr>
          <w:ilvl w:val="0"/>
          <w:numId w:val="0"/>
        </w:numPr>
        <w:ind w:left="851" w:hanging="851"/>
        <w:rPr>
          <w:rFonts w:cstheme="minorHAnsi"/>
          <w:noProof/>
          <w:szCs w:val="24"/>
        </w:rPr>
      </w:pPr>
      <w:bookmarkStart w:id="259" w:name="_Toc193441320"/>
      <w:r w:rsidRPr="00576CFF">
        <w:rPr>
          <w:rFonts w:cstheme="minorHAnsi"/>
          <w:noProof/>
          <w:szCs w:val="24"/>
        </w:rPr>
        <w:lastRenderedPageBreak/>
        <w:t>5.3.</w:t>
      </w:r>
      <w:r w:rsidR="00247255" w:rsidRPr="00576CFF">
        <w:rPr>
          <w:rFonts w:cstheme="minorHAnsi"/>
          <w:noProof/>
          <w:szCs w:val="24"/>
        </w:rPr>
        <w:t>4</w:t>
      </w:r>
      <w:r w:rsidRPr="00576CFF">
        <w:rPr>
          <w:rFonts w:cstheme="minorHAnsi"/>
          <w:noProof/>
          <w:szCs w:val="24"/>
        </w:rPr>
        <w:t xml:space="preserve"> STROŠKOVNIK PROJEKTA MLADI ZA POVEZANO SKUPNOST</w:t>
      </w:r>
      <w:bookmarkEnd w:id="259"/>
    </w:p>
    <w:p w14:paraId="6A373FEB" w14:textId="77777777" w:rsidR="00FB3824" w:rsidRPr="00576CFF" w:rsidRDefault="00B60626" w:rsidP="009150A3">
      <w:pPr>
        <w:jc w:val="left"/>
        <w:rPr>
          <w:rFonts w:cstheme="minorHAnsi"/>
        </w:rPr>
        <w:sectPr w:rsidR="00FB3824" w:rsidRPr="00576CFF" w:rsidSect="00B750D9">
          <w:footerReference w:type="first" r:id="rId29"/>
          <w:pgSz w:w="16838" w:h="11906" w:orient="landscape" w:code="9"/>
          <w:pgMar w:top="1418" w:right="992" w:bottom="1418" w:left="1650" w:header="709" w:footer="476" w:gutter="0"/>
          <w:cols w:space="708"/>
          <w:titlePg/>
          <w:docGrid w:linePitch="360"/>
        </w:sectPr>
      </w:pPr>
      <w:r w:rsidRPr="00576CFF">
        <w:rPr>
          <w:rFonts w:cstheme="minorHAnsi"/>
          <w:noProof/>
        </w:rPr>
        <w:drawing>
          <wp:inline distT="0" distB="0" distL="0" distR="0" wp14:anchorId="00E784A1" wp14:editId="7566F7D1">
            <wp:extent cx="8522613" cy="5290458"/>
            <wp:effectExtent l="0" t="0" r="0" b="5715"/>
            <wp:docPr id="686687854"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522613" cy="5290458"/>
                    </a:xfrm>
                    <a:prstGeom prst="rect">
                      <a:avLst/>
                    </a:prstGeom>
                    <a:noFill/>
                    <a:ln>
                      <a:noFill/>
                    </a:ln>
                  </pic:spPr>
                </pic:pic>
              </a:graphicData>
            </a:graphic>
          </wp:inline>
        </w:drawing>
      </w:r>
      <w:bookmarkStart w:id="260" w:name="_Toc317497309"/>
      <w:bookmarkStart w:id="261" w:name="_Toc314574703"/>
      <w:bookmarkStart w:id="262" w:name="_Toc312340528"/>
      <w:bookmarkStart w:id="263" w:name="_Toc51222906"/>
    </w:p>
    <w:p w14:paraId="5A4F83D9" w14:textId="12A3026A" w:rsidR="00F72C9E" w:rsidRPr="00576CFF" w:rsidRDefault="003531EF" w:rsidP="00A44D70">
      <w:pPr>
        <w:pStyle w:val="Naslov1"/>
        <w:numPr>
          <w:ilvl w:val="0"/>
          <w:numId w:val="0"/>
        </w:numPr>
        <w:ind w:left="851" w:hanging="851"/>
        <w:rPr>
          <w:rFonts w:cstheme="minorHAnsi"/>
          <w:szCs w:val="24"/>
        </w:rPr>
      </w:pPr>
      <w:bookmarkStart w:id="264" w:name="_Toc193441321"/>
      <w:r w:rsidRPr="00576CFF">
        <w:rPr>
          <w:rFonts w:cstheme="minorHAnsi"/>
          <w:szCs w:val="24"/>
        </w:rPr>
        <w:lastRenderedPageBreak/>
        <w:t xml:space="preserve">6. </w:t>
      </w:r>
      <w:bookmarkStart w:id="265" w:name="_Hlk175912876"/>
      <w:r w:rsidR="00F72C9E" w:rsidRPr="00576CFF">
        <w:rPr>
          <w:rFonts w:cstheme="minorHAnsi"/>
          <w:szCs w:val="24"/>
        </w:rPr>
        <w:t>OPREDELITEV TEMELJNIH PRVIN, KI DOLOČAJO INVESTICIJO SKUPAJ Z INFORMACIJO O PRIČAKOVANI STOPNJI IZRABE ZMOGLJIVOSTI OZIROMA EKONOMSKI UPRAVIČENOSTI PROJEKTA</w:t>
      </w:r>
      <w:bookmarkEnd w:id="260"/>
      <w:bookmarkEnd w:id="261"/>
      <w:bookmarkEnd w:id="262"/>
      <w:bookmarkEnd w:id="263"/>
      <w:bookmarkEnd w:id="264"/>
    </w:p>
    <w:p w14:paraId="3781F06D" w14:textId="77777777" w:rsidR="00F72C9E" w:rsidRPr="00576CFF" w:rsidRDefault="00F72C9E" w:rsidP="003531EF">
      <w:pPr>
        <w:rPr>
          <w:rFonts w:cstheme="minorHAnsi"/>
        </w:rPr>
      </w:pPr>
    </w:p>
    <w:p w14:paraId="0EF16236" w14:textId="3D9250EA" w:rsidR="00F72C9E" w:rsidRPr="00576CFF" w:rsidRDefault="003531EF" w:rsidP="003531EF">
      <w:pPr>
        <w:pStyle w:val="Naslov2"/>
        <w:numPr>
          <w:ilvl w:val="0"/>
          <w:numId w:val="0"/>
        </w:numPr>
        <w:ind w:left="851" w:hanging="851"/>
        <w:rPr>
          <w:rFonts w:cstheme="minorHAnsi"/>
          <w:szCs w:val="24"/>
        </w:rPr>
      </w:pPr>
      <w:bookmarkStart w:id="266" w:name="_Toc317497310"/>
      <w:bookmarkStart w:id="267" w:name="_Toc314574704"/>
      <w:bookmarkStart w:id="268" w:name="_Toc312340529"/>
      <w:bookmarkStart w:id="269" w:name="_Toc51222907"/>
      <w:bookmarkStart w:id="270" w:name="_Toc193441322"/>
      <w:r w:rsidRPr="00576CFF">
        <w:rPr>
          <w:rFonts w:cstheme="minorHAnsi"/>
          <w:szCs w:val="24"/>
        </w:rPr>
        <w:t xml:space="preserve">6.1 </w:t>
      </w:r>
      <w:bookmarkStart w:id="271" w:name="_Hlk179372343"/>
      <w:r w:rsidR="00F72C9E" w:rsidRPr="00576CFF">
        <w:rPr>
          <w:rFonts w:cstheme="minorHAnsi"/>
          <w:szCs w:val="24"/>
        </w:rPr>
        <w:t>Predhodna idejna rešitev ali študija in spremljajoča tehnična dokumentacija</w:t>
      </w:r>
      <w:bookmarkEnd w:id="266"/>
      <w:bookmarkEnd w:id="267"/>
      <w:bookmarkEnd w:id="268"/>
      <w:bookmarkEnd w:id="269"/>
      <w:bookmarkEnd w:id="270"/>
    </w:p>
    <w:p w14:paraId="5D517893" w14:textId="77777777" w:rsidR="006D5D30" w:rsidRPr="00576CFF" w:rsidRDefault="006D5D30" w:rsidP="003531EF">
      <w:pPr>
        <w:rPr>
          <w:rFonts w:cstheme="minorHAnsi"/>
        </w:rPr>
      </w:pPr>
    </w:p>
    <w:p w14:paraId="5F0A628E" w14:textId="271B89A4" w:rsidR="006D5C59" w:rsidRPr="00576CFF" w:rsidRDefault="006D5C59" w:rsidP="006D5C59">
      <w:pPr>
        <w:suppressAutoHyphens/>
        <w:rPr>
          <w:rFonts w:cstheme="minorHAnsi"/>
          <w:color w:val="00000A"/>
          <w:kern w:val="1"/>
        </w:rPr>
      </w:pPr>
      <w:r w:rsidRPr="00576CFF">
        <w:rPr>
          <w:rFonts w:cstheme="minorHAnsi"/>
          <w:color w:val="00000A"/>
          <w:kern w:val="1"/>
        </w:rPr>
        <w:t xml:space="preserve">Na podlagi določil Gradbenega zakona in Uredbi o vrstah objektov glede na zahtevnost spada investicija med </w:t>
      </w:r>
      <w:r w:rsidR="00E81F76" w:rsidRPr="00576CFF">
        <w:rPr>
          <w:rFonts w:cstheme="minorHAnsi"/>
          <w:color w:val="00000A"/>
          <w:kern w:val="1"/>
        </w:rPr>
        <w:t>obnovo notranjih prostorov, zato</w:t>
      </w:r>
      <w:r w:rsidRPr="00576CFF">
        <w:rPr>
          <w:rFonts w:cstheme="minorHAnsi"/>
          <w:color w:val="00000A"/>
          <w:kern w:val="1"/>
        </w:rPr>
        <w:t xml:space="preserve"> po veljavni zakonodaji</w:t>
      </w:r>
      <w:r w:rsidR="00E81F76" w:rsidRPr="00576CFF">
        <w:rPr>
          <w:rFonts w:cstheme="minorHAnsi"/>
          <w:color w:val="00000A"/>
          <w:kern w:val="1"/>
        </w:rPr>
        <w:t xml:space="preserve"> ni</w:t>
      </w:r>
      <w:r w:rsidRPr="00576CFF">
        <w:rPr>
          <w:rFonts w:cstheme="minorHAnsi"/>
          <w:color w:val="00000A"/>
          <w:kern w:val="1"/>
        </w:rPr>
        <w:t xml:space="preserve"> potrebno pridobiti gradben</w:t>
      </w:r>
      <w:r w:rsidR="00E81F76" w:rsidRPr="00576CFF">
        <w:rPr>
          <w:rFonts w:cstheme="minorHAnsi"/>
          <w:color w:val="00000A"/>
          <w:kern w:val="1"/>
        </w:rPr>
        <w:t>ega</w:t>
      </w:r>
      <w:r w:rsidRPr="00576CFF">
        <w:rPr>
          <w:rFonts w:cstheme="minorHAnsi"/>
          <w:color w:val="00000A"/>
          <w:kern w:val="1"/>
        </w:rPr>
        <w:t xml:space="preserve"> dovoljenj</w:t>
      </w:r>
      <w:r w:rsidR="00E81F76" w:rsidRPr="00576CFF">
        <w:rPr>
          <w:rFonts w:cstheme="minorHAnsi"/>
          <w:color w:val="00000A"/>
          <w:kern w:val="1"/>
        </w:rPr>
        <w:t>a</w:t>
      </w:r>
      <w:r w:rsidRPr="00576CFF">
        <w:rPr>
          <w:rFonts w:cstheme="minorHAnsi"/>
          <w:color w:val="00000A"/>
          <w:kern w:val="1"/>
        </w:rPr>
        <w:t>.</w:t>
      </w:r>
    </w:p>
    <w:p w14:paraId="2C73B8F4" w14:textId="77777777" w:rsidR="006D5C59" w:rsidRPr="00576CFF" w:rsidRDefault="006D5C59" w:rsidP="006D5C59">
      <w:pPr>
        <w:suppressAutoHyphens/>
        <w:rPr>
          <w:rFonts w:cstheme="minorHAnsi"/>
          <w:color w:val="00000A"/>
          <w:kern w:val="1"/>
        </w:rPr>
      </w:pPr>
    </w:p>
    <w:p w14:paraId="6E8B3A89" w14:textId="457D0F51" w:rsidR="006D5C59" w:rsidRPr="00576CFF" w:rsidRDefault="006D5C59" w:rsidP="00E81F76">
      <w:pPr>
        <w:suppressAutoHyphens/>
        <w:rPr>
          <w:rFonts w:cstheme="minorHAnsi"/>
          <w:color w:val="00000A"/>
          <w:kern w:val="1"/>
        </w:rPr>
      </w:pPr>
      <w:r w:rsidRPr="00576CFF">
        <w:rPr>
          <w:rFonts w:cstheme="minorHAnsi"/>
          <w:color w:val="00000A"/>
          <w:kern w:val="1"/>
        </w:rPr>
        <w:t xml:space="preserve">Za izdelavo investicijskega dokumenta je bila na razpolago tehnična dokumentacija ter strokovne podlage Občine </w:t>
      </w:r>
      <w:r w:rsidR="00402C0D" w:rsidRPr="00576CFF">
        <w:rPr>
          <w:rFonts w:cstheme="minorHAnsi"/>
          <w:color w:val="00000A"/>
          <w:kern w:val="1"/>
        </w:rPr>
        <w:t>Ribnica na Pohorju</w:t>
      </w:r>
      <w:r w:rsidRPr="00576CFF">
        <w:rPr>
          <w:rFonts w:cstheme="minorHAnsi"/>
          <w:color w:val="00000A"/>
          <w:kern w:val="1"/>
        </w:rPr>
        <w:t>.</w:t>
      </w:r>
    </w:p>
    <w:p w14:paraId="6E518810" w14:textId="77777777" w:rsidR="006D5C59" w:rsidRPr="00576CFF" w:rsidRDefault="006D5C59" w:rsidP="006D5C59">
      <w:pPr>
        <w:suppressAutoHyphens/>
        <w:rPr>
          <w:rFonts w:cstheme="minorHAnsi"/>
          <w:color w:val="00000A"/>
          <w:kern w:val="1"/>
        </w:rPr>
      </w:pPr>
    </w:p>
    <w:p w14:paraId="48DDB60A" w14:textId="33D31855" w:rsidR="006D5C59" w:rsidRPr="00576CFF" w:rsidRDefault="006D5C59" w:rsidP="00E81F76">
      <w:pPr>
        <w:suppressAutoHyphens/>
        <w:rPr>
          <w:rFonts w:cstheme="minorHAnsi"/>
          <w:color w:val="00000A"/>
          <w:kern w:val="1"/>
        </w:rPr>
      </w:pPr>
      <w:r w:rsidRPr="00576CFF">
        <w:rPr>
          <w:rFonts w:cstheme="minorHAnsi"/>
          <w:color w:val="00000A"/>
          <w:kern w:val="1"/>
        </w:rPr>
        <w:t>Za pripravo tega dokumenta je bila upoštevana Uredba o enotni metodologiji za pripravo in obravnavo investicijske dokumentacije na področju javnih financ (Ur. l. RS, št. 60/06 in 54/10).</w:t>
      </w:r>
    </w:p>
    <w:p w14:paraId="5F9A02ED" w14:textId="77777777" w:rsidR="006D5C59" w:rsidRPr="00576CFF" w:rsidRDefault="006D5C59" w:rsidP="006D5C59">
      <w:pPr>
        <w:rPr>
          <w:rFonts w:cstheme="minorHAnsi"/>
        </w:rPr>
      </w:pPr>
    </w:p>
    <w:p w14:paraId="6012F24C" w14:textId="57FA18BC" w:rsidR="00F72C9E" w:rsidRPr="00576CFF" w:rsidRDefault="003531EF" w:rsidP="003531EF">
      <w:pPr>
        <w:pStyle w:val="Naslov2"/>
        <w:numPr>
          <w:ilvl w:val="0"/>
          <w:numId w:val="0"/>
        </w:numPr>
        <w:ind w:left="851" w:hanging="851"/>
        <w:rPr>
          <w:rFonts w:cstheme="minorHAnsi"/>
          <w:szCs w:val="24"/>
        </w:rPr>
      </w:pPr>
      <w:bookmarkStart w:id="272" w:name="_Toc51222908"/>
      <w:bookmarkStart w:id="273" w:name="_Toc193441323"/>
      <w:bookmarkEnd w:id="265"/>
      <w:bookmarkEnd w:id="271"/>
      <w:r w:rsidRPr="00576CFF">
        <w:rPr>
          <w:rFonts w:cstheme="minorHAnsi"/>
          <w:szCs w:val="24"/>
        </w:rPr>
        <w:t xml:space="preserve">6.2 </w:t>
      </w:r>
      <w:r w:rsidR="00F72C9E" w:rsidRPr="00576CFF">
        <w:rPr>
          <w:rFonts w:cstheme="minorHAnsi"/>
          <w:szCs w:val="24"/>
        </w:rPr>
        <w:t xml:space="preserve">Opis </w:t>
      </w:r>
      <w:r w:rsidR="00EE7A55" w:rsidRPr="00576CFF">
        <w:rPr>
          <w:rFonts w:cstheme="minorHAnsi"/>
          <w:szCs w:val="24"/>
        </w:rPr>
        <w:t xml:space="preserve">MIKRO </w:t>
      </w:r>
      <w:r w:rsidR="00F72C9E" w:rsidRPr="00576CFF">
        <w:rPr>
          <w:rFonts w:cstheme="minorHAnsi"/>
          <w:szCs w:val="24"/>
        </w:rPr>
        <w:t>lokacije</w:t>
      </w:r>
      <w:bookmarkEnd w:id="272"/>
      <w:bookmarkEnd w:id="273"/>
    </w:p>
    <w:p w14:paraId="51E62B32" w14:textId="3D28F251" w:rsidR="00F72C9E" w:rsidRPr="00576CFF" w:rsidRDefault="00F72C9E" w:rsidP="00F72C9E">
      <w:pPr>
        <w:rPr>
          <w:rFonts w:cstheme="minorHAnsi"/>
        </w:rPr>
      </w:pPr>
    </w:p>
    <w:p w14:paraId="1791FBEB" w14:textId="4D127C77" w:rsidR="007D198F" w:rsidRPr="00576CFF" w:rsidRDefault="007D198F" w:rsidP="007D198F">
      <w:pPr>
        <w:suppressAutoHyphens/>
        <w:rPr>
          <w:rFonts w:cstheme="minorHAnsi"/>
          <w:color w:val="00000A"/>
          <w:kern w:val="1"/>
        </w:rPr>
      </w:pPr>
      <w:r w:rsidRPr="00576CFF">
        <w:rPr>
          <w:rFonts w:cstheme="minorHAnsi"/>
        </w:rPr>
        <w:t>Naložba se bo izvajala v naselju Ribnica na Pohorju. Načrtovana je obnova gasilskega doma Ribnica na Pohorju 19/A, 2364 Ribnica na Pohorju.</w:t>
      </w:r>
    </w:p>
    <w:p w14:paraId="567A30D9" w14:textId="77777777" w:rsidR="007D198F" w:rsidRPr="00576CFF" w:rsidRDefault="007D198F" w:rsidP="007D198F">
      <w:pPr>
        <w:jc w:val="left"/>
        <w:rPr>
          <w:rFonts w:cstheme="minorHAnsi"/>
        </w:rPr>
      </w:pPr>
    </w:p>
    <w:p w14:paraId="6D2F0848" w14:textId="04A79F90" w:rsidR="00585A92" w:rsidRPr="00576CFF" w:rsidRDefault="007D198F" w:rsidP="007D198F">
      <w:pPr>
        <w:jc w:val="left"/>
        <w:rPr>
          <w:rFonts w:cstheme="minorHAnsi"/>
        </w:rPr>
      </w:pPr>
      <w:r w:rsidRPr="00576CFF">
        <w:rPr>
          <w:rFonts w:cstheme="minorHAnsi"/>
        </w:rPr>
        <w:t>Parcelna številka: *116 in 58/2, obe k.o. 823 Ribnica na Pohorju.</w:t>
      </w:r>
    </w:p>
    <w:p w14:paraId="59635CF2" w14:textId="77777777" w:rsidR="00A750F1" w:rsidRPr="00576CFF" w:rsidRDefault="00A750F1" w:rsidP="007D198F">
      <w:pPr>
        <w:jc w:val="left"/>
        <w:rPr>
          <w:rFonts w:cstheme="minorHAnsi"/>
        </w:rPr>
      </w:pPr>
    </w:p>
    <w:p w14:paraId="405DAADE" w14:textId="7C6D46CB" w:rsidR="00585A92" w:rsidRPr="00576CFF" w:rsidRDefault="007D198F" w:rsidP="00A750F1">
      <w:pPr>
        <w:jc w:val="center"/>
        <w:rPr>
          <w:rFonts w:cstheme="minorHAnsi"/>
          <w:lang w:val="en-US" w:eastAsia="en-US"/>
        </w:rPr>
      </w:pPr>
      <w:r w:rsidRPr="00576CFF">
        <w:rPr>
          <w:rFonts w:cstheme="minorHAnsi"/>
          <w:noProof/>
          <w:color w:val="00000A"/>
          <w:kern w:val="1"/>
        </w:rPr>
        <w:drawing>
          <wp:inline distT="0" distB="0" distL="0" distR="0" wp14:anchorId="0741D29C" wp14:editId="0CB19F49">
            <wp:extent cx="4632385" cy="1865212"/>
            <wp:effectExtent l="0" t="0" r="0" b="1905"/>
            <wp:docPr id="1469905247" name="Slika 1469905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50495" cy="1872504"/>
                    </a:xfrm>
                    <a:prstGeom prst="rect">
                      <a:avLst/>
                    </a:prstGeom>
                    <a:noFill/>
                    <a:ln>
                      <a:noFill/>
                    </a:ln>
                  </pic:spPr>
                </pic:pic>
              </a:graphicData>
            </a:graphic>
          </wp:inline>
        </w:drawing>
      </w:r>
    </w:p>
    <w:p w14:paraId="609A5981" w14:textId="77777777" w:rsidR="00A750F1" w:rsidRPr="00576CFF" w:rsidRDefault="00A750F1" w:rsidP="00A750F1">
      <w:pPr>
        <w:pStyle w:val="Slika1"/>
        <w:numPr>
          <w:ilvl w:val="0"/>
          <w:numId w:val="0"/>
        </w:numPr>
        <w:rPr>
          <w:rFonts w:asciiTheme="minorHAnsi" w:hAnsiTheme="minorHAnsi" w:cstheme="minorHAnsi"/>
          <w:sz w:val="24"/>
          <w:szCs w:val="24"/>
          <w:lang w:val="en-US" w:eastAsia="en-US"/>
        </w:rPr>
      </w:pPr>
      <w:r w:rsidRPr="00576CFF">
        <w:rPr>
          <w:rFonts w:asciiTheme="minorHAnsi" w:hAnsiTheme="minorHAnsi" w:cstheme="minorHAnsi"/>
          <w:sz w:val="24"/>
          <w:szCs w:val="24"/>
          <w:lang w:val="en-US" w:eastAsia="en-US"/>
        </w:rPr>
        <w:t>Slika 5. Lokacija investicije 1</w:t>
      </w:r>
    </w:p>
    <w:p w14:paraId="03E418DC" w14:textId="77777777" w:rsidR="00A750F1" w:rsidRPr="00576CFF" w:rsidRDefault="00A750F1" w:rsidP="00A750F1">
      <w:pPr>
        <w:jc w:val="center"/>
        <w:rPr>
          <w:rFonts w:cstheme="minorHAnsi"/>
          <w:lang w:val="en-US" w:eastAsia="en-US"/>
        </w:rPr>
      </w:pPr>
    </w:p>
    <w:p w14:paraId="5D1CE5A5" w14:textId="3A60D354" w:rsidR="0072238A" w:rsidRPr="00576CFF" w:rsidRDefault="007D198F" w:rsidP="00A750F1">
      <w:pPr>
        <w:jc w:val="center"/>
        <w:rPr>
          <w:rFonts w:cstheme="minorHAnsi"/>
        </w:rPr>
      </w:pPr>
      <w:r w:rsidRPr="00576CFF">
        <w:rPr>
          <w:rFonts w:cstheme="minorHAnsi"/>
          <w:noProof/>
          <w:color w:val="00000A"/>
          <w:kern w:val="1"/>
        </w:rPr>
        <w:drawing>
          <wp:inline distT="0" distB="0" distL="0" distR="0" wp14:anchorId="2F981E2D" wp14:editId="18674CE0">
            <wp:extent cx="3083753" cy="1923691"/>
            <wp:effectExtent l="0" t="0" r="2540" b="63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097075" cy="1932001"/>
                    </a:xfrm>
                    <a:prstGeom prst="rect">
                      <a:avLst/>
                    </a:prstGeom>
                    <a:noFill/>
                    <a:ln>
                      <a:noFill/>
                    </a:ln>
                  </pic:spPr>
                </pic:pic>
              </a:graphicData>
            </a:graphic>
          </wp:inline>
        </w:drawing>
      </w:r>
    </w:p>
    <w:p w14:paraId="273910A4" w14:textId="5E1F52F0" w:rsidR="007D198F" w:rsidRPr="00576CFF" w:rsidRDefault="00A329AE" w:rsidP="00A329AE">
      <w:pPr>
        <w:pStyle w:val="Napis"/>
        <w:numPr>
          <w:ilvl w:val="0"/>
          <w:numId w:val="0"/>
        </w:numPr>
        <w:ind w:left="3054"/>
        <w:jc w:val="both"/>
        <w:rPr>
          <w:rFonts w:cstheme="minorHAnsi"/>
          <w:szCs w:val="24"/>
        </w:rPr>
      </w:pPr>
      <w:r w:rsidRPr="00576CFF">
        <w:rPr>
          <w:rFonts w:cstheme="minorHAnsi"/>
          <w:szCs w:val="24"/>
        </w:rPr>
        <w:t>Slika 6. Lokacija investicije 2</w:t>
      </w:r>
    </w:p>
    <w:p w14:paraId="1C0760BA" w14:textId="77777777" w:rsidR="007D198F" w:rsidRPr="00576CFF" w:rsidRDefault="007D198F" w:rsidP="00FF6892">
      <w:pPr>
        <w:rPr>
          <w:rFonts w:cstheme="minorHAnsi"/>
        </w:rPr>
      </w:pPr>
    </w:p>
    <w:p w14:paraId="73BD11C8" w14:textId="099D826F" w:rsidR="00A329AE" w:rsidRPr="00576CFF" w:rsidRDefault="00992D88" w:rsidP="000A516E">
      <w:pPr>
        <w:pStyle w:val="Naslov2"/>
        <w:numPr>
          <w:ilvl w:val="0"/>
          <w:numId w:val="0"/>
        </w:numPr>
        <w:ind w:left="851" w:hanging="851"/>
        <w:rPr>
          <w:rFonts w:cstheme="minorHAnsi"/>
          <w:szCs w:val="24"/>
        </w:rPr>
      </w:pPr>
      <w:bookmarkStart w:id="274" w:name="_Toc193441324"/>
      <w:r w:rsidRPr="00576CFF">
        <w:rPr>
          <w:rFonts w:cstheme="minorHAnsi"/>
          <w:szCs w:val="24"/>
        </w:rPr>
        <w:t xml:space="preserve">6.3 </w:t>
      </w:r>
      <w:r w:rsidR="00BF4315" w:rsidRPr="00576CFF">
        <w:rPr>
          <w:rFonts w:cstheme="minorHAnsi"/>
          <w:szCs w:val="24"/>
        </w:rPr>
        <w:t>LOKACIJA OSTALIH AKTIVNOSTI PROJEKTA</w:t>
      </w:r>
      <w:bookmarkEnd w:id="274"/>
    </w:p>
    <w:p w14:paraId="1FC8DB30" w14:textId="77777777" w:rsidR="00130C07" w:rsidRPr="00576CFF" w:rsidRDefault="00130C07" w:rsidP="00130C07">
      <w:pPr>
        <w:rPr>
          <w:rFonts w:cstheme="minorHAnsi"/>
        </w:rPr>
      </w:pPr>
    </w:p>
    <w:p w14:paraId="20B75823" w14:textId="6E8B8013" w:rsidR="00BF4315" w:rsidRPr="00576CFF" w:rsidRDefault="00130C07" w:rsidP="00130C07">
      <w:pPr>
        <w:rPr>
          <w:rFonts w:cstheme="minorHAnsi"/>
        </w:rPr>
      </w:pPr>
      <w:r w:rsidRPr="00576CFF">
        <w:rPr>
          <w:rFonts w:cstheme="minorHAnsi"/>
        </w:rPr>
        <w:t xml:space="preserve">Dogodek "Na pohod za čisto naravo", ki vključuje pohod v kombinaciji z okoljsko čistilno akcijo, se bo izvajal tudi v sosednjih občinah, kot so Mislinja, Vuzenica in Slovenj Gradec, kjer bodo prebivalci sodelovali v akcijah, ki podpirajo čistost okolja in zavedanje o pomenu trajnostnega ravnanja. </w:t>
      </w:r>
    </w:p>
    <w:p w14:paraId="5B70A559" w14:textId="77777777" w:rsidR="00992D88" w:rsidRPr="00576CFF" w:rsidRDefault="00992D88" w:rsidP="00FF6892">
      <w:pPr>
        <w:rPr>
          <w:rFonts w:cstheme="minorHAnsi"/>
        </w:rPr>
      </w:pPr>
    </w:p>
    <w:p w14:paraId="5ADE867C" w14:textId="317C1ABC" w:rsidR="00332D10" w:rsidRPr="00576CFF" w:rsidRDefault="001C5B63" w:rsidP="001C5B63">
      <w:pPr>
        <w:pStyle w:val="Naslov2"/>
        <w:numPr>
          <w:ilvl w:val="0"/>
          <w:numId w:val="0"/>
        </w:numPr>
        <w:ind w:left="851" w:hanging="851"/>
        <w:rPr>
          <w:rFonts w:cstheme="minorHAnsi"/>
          <w:szCs w:val="24"/>
        </w:rPr>
      </w:pPr>
      <w:bookmarkStart w:id="275" w:name="_Toc317497321"/>
      <w:bookmarkStart w:id="276" w:name="_Toc314574721"/>
      <w:bookmarkStart w:id="277" w:name="_Toc51222916"/>
      <w:bookmarkStart w:id="278" w:name="_Toc193441325"/>
      <w:r w:rsidRPr="00576CFF">
        <w:rPr>
          <w:rFonts w:cstheme="minorHAnsi"/>
          <w:szCs w:val="24"/>
        </w:rPr>
        <w:t xml:space="preserve">6.4 </w:t>
      </w:r>
      <w:bookmarkEnd w:id="275"/>
      <w:bookmarkEnd w:id="276"/>
      <w:bookmarkEnd w:id="277"/>
      <w:r w:rsidR="004D6C68" w:rsidRPr="00576CFF">
        <w:rPr>
          <w:rFonts w:cstheme="minorHAnsi"/>
          <w:szCs w:val="24"/>
        </w:rPr>
        <w:t>ČASOVNI NAČRT IZVEDBE</w:t>
      </w:r>
      <w:bookmarkEnd w:id="278"/>
    </w:p>
    <w:p w14:paraId="25DA371D" w14:textId="77777777" w:rsidR="00332D10" w:rsidRPr="00576CFF" w:rsidRDefault="00332D10" w:rsidP="001C5B63">
      <w:pPr>
        <w:rPr>
          <w:rFonts w:cstheme="minorHAnsi"/>
        </w:rPr>
      </w:pPr>
    </w:p>
    <w:p w14:paraId="2A43F308" w14:textId="77B919DA" w:rsidR="00284651" w:rsidRPr="00576CFF" w:rsidRDefault="005A01FB" w:rsidP="00284651">
      <w:pPr>
        <w:rPr>
          <w:rFonts w:cstheme="minorHAnsi"/>
        </w:rPr>
      </w:pPr>
      <w:r w:rsidRPr="00576CFF">
        <w:rPr>
          <w:rFonts w:cstheme="minorHAnsi"/>
        </w:rPr>
        <w:t xml:space="preserve">Občina Ribnica a Pohorju predvideva, da bo investicijsko naložbo možno realizirati v letu 2026. Sama realizacija projekta se bo pričela po oddaji vloge na AKTRP, ki bo najkasneje do konca leta 2025 oz. po </w:t>
      </w:r>
      <w:r w:rsidR="0071787D" w:rsidRPr="00576CFF">
        <w:rPr>
          <w:rFonts w:cstheme="minorHAnsi"/>
        </w:rPr>
        <w:t>prejetju odločbe o sofinanciranju.</w:t>
      </w:r>
      <w:r w:rsidRPr="00576CFF">
        <w:rPr>
          <w:rFonts w:cstheme="minorHAnsi"/>
        </w:rPr>
        <w:t xml:space="preserve"> Projekt bo predvidoma zaključen do konca meseca </w:t>
      </w:r>
      <w:r w:rsidR="0071787D" w:rsidRPr="00576CFF">
        <w:rPr>
          <w:rFonts w:cstheme="minorHAnsi"/>
        </w:rPr>
        <w:t>decembra</w:t>
      </w:r>
      <w:r w:rsidRPr="00576CFF">
        <w:rPr>
          <w:rFonts w:cstheme="minorHAnsi"/>
        </w:rPr>
        <w:t xml:space="preserve"> 2026.</w:t>
      </w:r>
    </w:p>
    <w:p w14:paraId="64D2BBDB" w14:textId="77777777" w:rsidR="005A01FB" w:rsidRPr="00576CFF" w:rsidRDefault="005A01FB" w:rsidP="00284651">
      <w:pPr>
        <w:rPr>
          <w:rFonts w:cstheme="minorHAnsi"/>
        </w:rPr>
      </w:pPr>
    </w:p>
    <w:p w14:paraId="6F6FCB00" w14:textId="3D071393" w:rsidR="00332D10" w:rsidRPr="00576CFF" w:rsidRDefault="001C5B63" w:rsidP="001C5B63">
      <w:pPr>
        <w:pStyle w:val="Naslov2"/>
        <w:numPr>
          <w:ilvl w:val="0"/>
          <w:numId w:val="0"/>
        </w:numPr>
        <w:ind w:left="851" w:hanging="851"/>
        <w:rPr>
          <w:rFonts w:cstheme="minorHAnsi"/>
          <w:szCs w:val="24"/>
        </w:rPr>
      </w:pPr>
      <w:bookmarkStart w:id="279" w:name="_Toc216600607"/>
      <w:bookmarkStart w:id="280" w:name="_Toc171404538"/>
      <w:bookmarkStart w:id="281" w:name="_Toc192492895"/>
      <w:bookmarkStart w:id="282" w:name="_Toc252434622"/>
      <w:bookmarkStart w:id="283" w:name="_Toc252434793"/>
      <w:bookmarkStart w:id="284" w:name="_Toc302662206"/>
      <w:bookmarkStart w:id="285" w:name="_Toc303520247"/>
      <w:bookmarkStart w:id="286" w:name="_Toc303685242"/>
      <w:bookmarkStart w:id="287" w:name="_Toc348207334"/>
      <w:bookmarkStart w:id="288" w:name="_Toc51222917"/>
      <w:bookmarkStart w:id="289" w:name="_Toc193441326"/>
      <w:r w:rsidRPr="00576CFF">
        <w:rPr>
          <w:rFonts w:cstheme="minorHAnsi"/>
          <w:szCs w:val="24"/>
        </w:rPr>
        <w:t xml:space="preserve">6.5 </w:t>
      </w:r>
      <w:bookmarkEnd w:id="279"/>
      <w:bookmarkEnd w:id="280"/>
      <w:bookmarkEnd w:id="281"/>
      <w:bookmarkEnd w:id="282"/>
      <w:bookmarkEnd w:id="283"/>
      <w:bookmarkEnd w:id="284"/>
      <w:bookmarkEnd w:id="285"/>
      <w:bookmarkEnd w:id="286"/>
      <w:bookmarkEnd w:id="287"/>
      <w:bookmarkEnd w:id="288"/>
      <w:r w:rsidR="00891A7A" w:rsidRPr="00576CFF">
        <w:rPr>
          <w:rFonts w:cstheme="minorHAnsi"/>
          <w:szCs w:val="24"/>
        </w:rPr>
        <w:t>VARSTVO OKOLJA – OKOLJEVARSTVENI UČINKI NALOŽBE</w:t>
      </w:r>
      <w:bookmarkEnd w:id="289"/>
    </w:p>
    <w:p w14:paraId="4A405A50" w14:textId="77777777" w:rsidR="00585A92" w:rsidRPr="00576CFF" w:rsidRDefault="00585A92" w:rsidP="00585A92">
      <w:pPr>
        <w:rPr>
          <w:rFonts w:cstheme="minorHAnsi"/>
        </w:rPr>
      </w:pPr>
    </w:p>
    <w:p w14:paraId="630F8A23" w14:textId="77777777" w:rsidR="00585A92" w:rsidRPr="00576CFF" w:rsidRDefault="00585A92" w:rsidP="00585A92">
      <w:pPr>
        <w:suppressAutoHyphens/>
        <w:rPr>
          <w:rFonts w:cstheme="minorHAnsi"/>
          <w:kern w:val="1"/>
        </w:rPr>
      </w:pPr>
      <w:r w:rsidRPr="00576CFF">
        <w:rPr>
          <w:rFonts w:cstheme="minorHAnsi"/>
          <w:kern w:val="1"/>
        </w:rPr>
        <w:t xml:space="preserve">Glede na predvidene posege bo imela investicija dolgoročno pozitivne vplive na okolje. V nadaljnjih fazah izdelave dokumentacije bodo upoštevana naslednja izhodišča in preverjeni tudi vplivi na okolje. Glede na naravo gradnje se ne predvideva, da bi bila potrebna celovita presoja vplivov na okolje. Prav tako se ne predvidevajo negativni vplivi, zaradi katerih bi bila potrebna izdelava potrebnih poročil. </w:t>
      </w:r>
    </w:p>
    <w:p w14:paraId="66335A9F" w14:textId="77777777" w:rsidR="00585A92" w:rsidRPr="00576CFF" w:rsidRDefault="00585A92" w:rsidP="00585A92">
      <w:pPr>
        <w:suppressAutoHyphens/>
        <w:rPr>
          <w:rFonts w:cstheme="minorHAnsi"/>
          <w:kern w:val="1"/>
        </w:rPr>
      </w:pPr>
    </w:p>
    <w:p w14:paraId="5B2873E8" w14:textId="77777777" w:rsidR="00585A92" w:rsidRPr="00576CFF" w:rsidRDefault="00585A92" w:rsidP="00585A92">
      <w:pPr>
        <w:suppressAutoHyphens/>
        <w:rPr>
          <w:rFonts w:cstheme="minorHAnsi"/>
          <w:kern w:val="1"/>
        </w:rPr>
      </w:pPr>
      <w:r w:rsidRPr="00576CFF">
        <w:rPr>
          <w:rFonts w:cstheme="minorHAnsi"/>
          <w:kern w:val="1"/>
        </w:rPr>
        <w:t>Temeljni namen Zakona o varstvu okolja s spremembami  je, da bi spodbujal in usmerjal k takšnemu družbenemu razvoju, ki omogoča dolgoročne pogoje za človekovo zdravje, počutje in kakovost življenja ter ohranjanja biotske raznovrstnosti. Med drugim poudarja cilje preprečevanja, zmanjšanja in odprave posledic obremenjevanja okolja, trajnostne rabe naravnih virov, večje uporabe obnovljivih virov energije ipd., ki temeljijo na načelih trajnostnega razvoja, preventive, previdnosti, odgovornosti povzročitelja, subsidiarnega ukrepanja itn.</w:t>
      </w:r>
    </w:p>
    <w:p w14:paraId="39F36592" w14:textId="77777777" w:rsidR="00585A92" w:rsidRPr="00576CFF" w:rsidRDefault="00585A92" w:rsidP="00585A92">
      <w:pPr>
        <w:suppressAutoHyphens/>
        <w:rPr>
          <w:rFonts w:cstheme="minorHAnsi"/>
          <w:kern w:val="1"/>
        </w:rPr>
      </w:pPr>
    </w:p>
    <w:p w14:paraId="498C6728" w14:textId="77777777" w:rsidR="00585A92" w:rsidRPr="00576CFF" w:rsidRDefault="00585A92" w:rsidP="00585A92">
      <w:pPr>
        <w:suppressAutoHyphens/>
        <w:rPr>
          <w:rFonts w:cstheme="minorHAnsi"/>
          <w:kern w:val="1"/>
        </w:rPr>
      </w:pPr>
      <w:r w:rsidRPr="00576CFF">
        <w:rPr>
          <w:rFonts w:cstheme="minorHAnsi"/>
          <w:kern w:val="1"/>
        </w:rPr>
        <w:t>Cilji varstva okolja po ZVO-1 so zlasti:</w:t>
      </w:r>
    </w:p>
    <w:p w14:paraId="2A5E508F" w14:textId="77777777" w:rsidR="00585A92" w:rsidRPr="00576CFF" w:rsidRDefault="00585A92" w:rsidP="00A750F1">
      <w:pPr>
        <w:numPr>
          <w:ilvl w:val="0"/>
          <w:numId w:val="13"/>
        </w:numPr>
        <w:suppressAutoHyphens/>
        <w:rPr>
          <w:rFonts w:cstheme="minorHAnsi"/>
          <w:kern w:val="1"/>
        </w:rPr>
      </w:pPr>
      <w:r w:rsidRPr="00576CFF">
        <w:rPr>
          <w:rFonts w:cstheme="minorHAnsi"/>
          <w:kern w:val="1"/>
        </w:rPr>
        <w:t>Preprečitev in zmanjšanje obremenjevanje okolja,</w:t>
      </w:r>
    </w:p>
    <w:p w14:paraId="7F454E6B" w14:textId="77777777" w:rsidR="00585A92" w:rsidRPr="00576CFF" w:rsidRDefault="00585A92" w:rsidP="00A750F1">
      <w:pPr>
        <w:numPr>
          <w:ilvl w:val="0"/>
          <w:numId w:val="13"/>
        </w:numPr>
        <w:suppressAutoHyphens/>
        <w:rPr>
          <w:rFonts w:cstheme="minorHAnsi"/>
          <w:kern w:val="1"/>
        </w:rPr>
      </w:pPr>
      <w:r w:rsidRPr="00576CFF">
        <w:rPr>
          <w:rFonts w:cstheme="minorHAnsi"/>
          <w:kern w:val="1"/>
        </w:rPr>
        <w:t>Ohranjanje in izboljševanje kakovosti okolja,</w:t>
      </w:r>
    </w:p>
    <w:p w14:paraId="20DE6239" w14:textId="77777777" w:rsidR="00585A92" w:rsidRPr="00576CFF" w:rsidRDefault="00585A92" w:rsidP="00A750F1">
      <w:pPr>
        <w:numPr>
          <w:ilvl w:val="0"/>
          <w:numId w:val="13"/>
        </w:numPr>
        <w:suppressAutoHyphens/>
        <w:rPr>
          <w:rFonts w:cstheme="minorHAnsi"/>
          <w:kern w:val="1"/>
        </w:rPr>
      </w:pPr>
      <w:r w:rsidRPr="00576CFF">
        <w:rPr>
          <w:rFonts w:cstheme="minorHAnsi"/>
          <w:kern w:val="1"/>
        </w:rPr>
        <w:t>Trajnostna raba naravnih virov,</w:t>
      </w:r>
    </w:p>
    <w:p w14:paraId="0E6AE839" w14:textId="77777777" w:rsidR="00585A92" w:rsidRPr="00576CFF" w:rsidRDefault="00585A92" w:rsidP="00A750F1">
      <w:pPr>
        <w:numPr>
          <w:ilvl w:val="0"/>
          <w:numId w:val="13"/>
        </w:numPr>
        <w:suppressAutoHyphens/>
        <w:rPr>
          <w:rFonts w:cstheme="minorHAnsi"/>
          <w:kern w:val="1"/>
        </w:rPr>
      </w:pPr>
      <w:r w:rsidRPr="00576CFF">
        <w:rPr>
          <w:rFonts w:cstheme="minorHAnsi"/>
          <w:kern w:val="1"/>
        </w:rPr>
        <w:t>Zmanjšanje rabe energije in večja uporaba obnovljivih virov energije,</w:t>
      </w:r>
    </w:p>
    <w:p w14:paraId="365B7912" w14:textId="77777777" w:rsidR="00585A92" w:rsidRPr="00576CFF" w:rsidRDefault="00585A92" w:rsidP="00A750F1">
      <w:pPr>
        <w:numPr>
          <w:ilvl w:val="0"/>
          <w:numId w:val="13"/>
        </w:numPr>
        <w:suppressAutoHyphens/>
        <w:rPr>
          <w:rFonts w:cstheme="minorHAnsi"/>
          <w:kern w:val="1"/>
        </w:rPr>
      </w:pPr>
      <w:r w:rsidRPr="00576CFF">
        <w:rPr>
          <w:rFonts w:cstheme="minorHAnsi"/>
          <w:kern w:val="1"/>
        </w:rPr>
        <w:t>Odpravljanje posledic obremenjevanja okolja, izboljšanje porušenega naravnega ravnovesja in ponovno vzpostavljanje njegovih regeneracijskih sposobnosti,</w:t>
      </w:r>
    </w:p>
    <w:p w14:paraId="6E408160" w14:textId="77777777" w:rsidR="00585A92" w:rsidRPr="00576CFF" w:rsidRDefault="00585A92" w:rsidP="00A750F1">
      <w:pPr>
        <w:numPr>
          <w:ilvl w:val="0"/>
          <w:numId w:val="13"/>
        </w:numPr>
        <w:suppressAutoHyphens/>
        <w:rPr>
          <w:rFonts w:cstheme="minorHAnsi"/>
          <w:kern w:val="1"/>
        </w:rPr>
      </w:pPr>
      <w:r w:rsidRPr="00576CFF">
        <w:rPr>
          <w:rFonts w:cstheme="minorHAnsi"/>
          <w:kern w:val="1"/>
        </w:rPr>
        <w:t>Povečanje snovne učinkovitosti proizvodnje in potrošnje ter</w:t>
      </w:r>
    </w:p>
    <w:p w14:paraId="725DBF2E" w14:textId="79C794B4" w:rsidR="00585A92" w:rsidRPr="00576CFF" w:rsidRDefault="00585A92" w:rsidP="00A750F1">
      <w:pPr>
        <w:numPr>
          <w:ilvl w:val="0"/>
          <w:numId w:val="13"/>
        </w:numPr>
        <w:suppressAutoHyphens/>
        <w:rPr>
          <w:rFonts w:cstheme="minorHAnsi"/>
          <w:kern w:val="1"/>
        </w:rPr>
      </w:pPr>
      <w:r w:rsidRPr="00576CFF">
        <w:rPr>
          <w:rFonts w:cstheme="minorHAnsi"/>
          <w:kern w:val="1"/>
        </w:rPr>
        <w:t>Opuščanje in nadomeščanje uporabe nevarnih snovi.</w:t>
      </w:r>
    </w:p>
    <w:p w14:paraId="117C4A3D" w14:textId="77777777" w:rsidR="00585A92" w:rsidRPr="00576CFF" w:rsidRDefault="00585A92" w:rsidP="00585A92">
      <w:pPr>
        <w:suppressAutoHyphens/>
        <w:rPr>
          <w:rFonts w:cstheme="minorHAnsi"/>
          <w:kern w:val="1"/>
        </w:rPr>
      </w:pPr>
    </w:p>
    <w:p w14:paraId="6838C9D1" w14:textId="77777777" w:rsidR="00585A92" w:rsidRPr="00576CFF" w:rsidRDefault="00585A92" w:rsidP="00585A92">
      <w:pPr>
        <w:suppressAutoHyphens/>
        <w:rPr>
          <w:rFonts w:cstheme="minorHAnsi"/>
          <w:kern w:val="1"/>
        </w:rPr>
      </w:pPr>
      <w:r w:rsidRPr="00576CFF">
        <w:rPr>
          <w:rFonts w:cstheme="minorHAnsi"/>
          <w:kern w:val="1"/>
        </w:rPr>
        <w:t>Vsa dela se morajo izvajati po določilih veljavnih predpisov. Vgrajeni materiali morajo po kvaliteti ustrezati veljavnim tehničnim predpisom in morajo imeti ustrezne ateste. Dela se morajo izvajati v skladu z določili predpisov iz varstva pri delu.</w:t>
      </w:r>
    </w:p>
    <w:p w14:paraId="65A357F3" w14:textId="77777777" w:rsidR="00585A92" w:rsidRPr="00576CFF" w:rsidRDefault="00585A92" w:rsidP="00585A92">
      <w:pPr>
        <w:suppressAutoHyphens/>
        <w:rPr>
          <w:rFonts w:cstheme="minorHAnsi"/>
          <w:kern w:val="1"/>
        </w:rPr>
      </w:pPr>
    </w:p>
    <w:p w14:paraId="4671FD3D" w14:textId="77777777" w:rsidR="00585A92" w:rsidRPr="00576CFF" w:rsidRDefault="00585A92" w:rsidP="00585A92">
      <w:pPr>
        <w:suppressAutoHyphens/>
        <w:rPr>
          <w:rFonts w:cstheme="minorHAnsi"/>
          <w:color w:val="00000A"/>
          <w:kern w:val="1"/>
        </w:rPr>
      </w:pPr>
      <w:r w:rsidRPr="00576CFF">
        <w:rPr>
          <w:rFonts w:cstheme="minorHAnsi"/>
          <w:color w:val="00000A"/>
          <w:kern w:val="1"/>
        </w:rPr>
        <w:lastRenderedPageBreak/>
        <w:t>Ocena vplivov se nanaša na izpolnjevanje predpisanih zahtev s področja varstva okolja in načel dobrega gospodarja. Glede na to, da bo pri uresničitvi predvidene investicije prišlo tudi do posega v prostor, so v strokovni oceni ovrednoteni vplivi. Podana ocena vpliva na okolje temelji na osnovi gradbenih del in vpliva teh del na okolje ter učinkov izvedbe oziroma vgrajenih materialov na okolje.</w:t>
      </w:r>
    </w:p>
    <w:p w14:paraId="1E0CDF95" w14:textId="77777777" w:rsidR="00585A92" w:rsidRPr="00576CFF" w:rsidRDefault="00585A92" w:rsidP="00585A92">
      <w:pPr>
        <w:suppressAutoHyphens/>
        <w:rPr>
          <w:rFonts w:cstheme="minorHAnsi"/>
          <w:color w:val="00000A"/>
          <w:kern w:val="1"/>
        </w:rPr>
      </w:pPr>
    </w:p>
    <w:p w14:paraId="6EEA2979" w14:textId="77777777" w:rsidR="00585A92" w:rsidRPr="00576CFF" w:rsidRDefault="00585A92" w:rsidP="00585A92">
      <w:pPr>
        <w:suppressAutoHyphens/>
        <w:rPr>
          <w:rFonts w:cstheme="minorHAnsi"/>
          <w:color w:val="00000A"/>
          <w:kern w:val="1"/>
        </w:rPr>
      </w:pPr>
      <w:r w:rsidRPr="00576CFF">
        <w:rPr>
          <w:rFonts w:cstheme="minorHAnsi"/>
          <w:color w:val="00000A"/>
          <w:kern w:val="1"/>
        </w:rPr>
        <w:t>Glavne vplive, ki bodo predvidoma nastopili pri izvedbi načrtovanega projekta, smo opredelili  glede na značilnosti predvidenega posega, značilnosti lokacije in izkušnje iz podobnih primerov. Prit tem  je potrebno opozoriti , da v sklopu priprave strokovne ocene niso izvedene meritve in so podane ocene zgolj približki, ki temeljijo na podlagi predpostavk.</w:t>
      </w:r>
    </w:p>
    <w:p w14:paraId="2845F8B3" w14:textId="77777777" w:rsidR="00585A92" w:rsidRPr="00576CFF" w:rsidRDefault="00585A92" w:rsidP="00585A92">
      <w:pPr>
        <w:suppressAutoHyphens/>
        <w:rPr>
          <w:rFonts w:cstheme="minorHAnsi"/>
          <w:color w:val="00000A"/>
          <w:kern w:val="1"/>
        </w:rPr>
      </w:pPr>
    </w:p>
    <w:p w14:paraId="1F62BAAE" w14:textId="77777777" w:rsidR="00585A92" w:rsidRPr="00576CFF" w:rsidRDefault="00585A92" w:rsidP="00585A92">
      <w:pPr>
        <w:suppressAutoHyphens/>
        <w:rPr>
          <w:rFonts w:cstheme="minorHAnsi"/>
          <w:color w:val="00000A"/>
          <w:kern w:val="1"/>
        </w:rPr>
      </w:pPr>
      <w:r w:rsidRPr="00576CFF">
        <w:rPr>
          <w:rFonts w:cstheme="minorHAnsi"/>
          <w:color w:val="00000A"/>
          <w:kern w:val="1"/>
        </w:rPr>
        <w:t>Vsa dela se morajo izvajati po določilih veljavnih predpisov. Vgrajeni materiali morajo po kvaliteti ustrezati veljavnim tehničnim predpisom in morajo imeti ustrezne ateste. Dela se morajo izvajati v skladu z določili predpisov iz varstva pri delu</w:t>
      </w:r>
    </w:p>
    <w:p w14:paraId="3AF950F2" w14:textId="77777777" w:rsidR="00780637" w:rsidRPr="00576CFF" w:rsidRDefault="00780637" w:rsidP="00242C63">
      <w:pPr>
        <w:rPr>
          <w:rFonts w:cstheme="minorHAnsi"/>
        </w:rPr>
      </w:pPr>
    </w:p>
    <w:p w14:paraId="09A32AC2" w14:textId="0B26975E" w:rsidR="00780637" w:rsidRPr="00576CFF" w:rsidRDefault="00242C63" w:rsidP="00255E68">
      <w:pPr>
        <w:pStyle w:val="Naslov2"/>
        <w:numPr>
          <w:ilvl w:val="0"/>
          <w:numId w:val="0"/>
        </w:numPr>
        <w:ind w:left="851" w:hanging="851"/>
        <w:rPr>
          <w:rFonts w:cstheme="minorHAnsi"/>
          <w:szCs w:val="24"/>
        </w:rPr>
      </w:pPr>
      <w:bookmarkStart w:id="290" w:name="_Toc317497325"/>
      <w:bookmarkStart w:id="291" w:name="_Toc314574725"/>
      <w:bookmarkStart w:id="292" w:name="_Toc51222919"/>
      <w:bookmarkStart w:id="293" w:name="_Toc193441327"/>
      <w:r w:rsidRPr="00576CFF">
        <w:rPr>
          <w:rFonts w:cstheme="minorHAnsi"/>
          <w:szCs w:val="24"/>
        </w:rPr>
        <w:t>6.</w:t>
      </w:r>
      <w:bookmarkStart w:id="294" w:name="_Hlk175912107"/>
      <w:bookmarkStart w:id="295" w:name="_Hlk175911918"/>
      <w:r w:rsidR="000A516E" w:rsidRPr="00576CFF">
        <w:rPr>
          <w:rFonts w:cstheme="minorHAnsi"/>
          <w:szCs w:val="24"/>
        </w:rPr>
        <w:t>6</w:t>
      </w:r>
      <w:r w:rsidRPr="00576CFF">
        <w:rPr>
          <w:rFonts w:cstheme="minorHAnsi"/>
          <w:szCs w:val="24"/>
        </w:rPr>
        <w:t xml:space="preserve"> </w:t>
      </w:r>
      <w:bookmarkEnd w:id="290"/>
      <w:bookmarkEnd w:id="291"/>
      <w:bookmarkEnd w:id="292"/>
      <w:r w:rsidR="00585A92" w:rsidRPr="00576CFF">
        <w:rPr>
          <w:rFonts w:cstheme="minorHAnsi"/>
          <w:szCs w:val="24"/>
        </w:rPr>
        <w:t>ZMANJŠEVANJE VPLIVOV NA OKOLJE</w:t>
      </w:r>
      <w:bookmarkEnd w:id="293"/>
    </w:p>
    <w:p w14:paraId="53AC1BF5" w14:textId="77777777" w:rsidR="00780637" w:rsidRPr="00576CFF" w:rsidRDefault="00780637" w:rsidP="00242C63">
      <w:pPr>
        <w:rPr>
          <w:rFonts w:cstheme="minorHAnsi"/>
        </w:rPr>
      </w:pPr>
    </w:p>
    <w:p w14:paraId="7F5CF366" w14:textId="77777777" w:rsidR="00585A92" w:rsidRPr="00576CFF" w:rsidRDefault="00585A92" w:rsidP="00585A92">
      <w:pPr>
        <w:suppressAutoHyphens/>
        <w:rPr>
          <w:rFonts w:eastAsia="font1324" w:cstheme="minorHAnsi"/>
          <w:color w:val="000000"/>
          <w:kern w:val="1"/>
        </w:rPr>
      </w:pPr>
      <w:r w:rsidRPr="00576CFF">
        <w:rPr>
          <w:rFonts w:eastAsia="font1324" w:cstheme="minorHAnsi"/>
          <w:color w:val="000000"/>
          <w:kern w:val="1"/>
        </w:rPr>
        <w:t>Ocena vplivov se nanaša na izpolnjevanje predpisanih zahtev s področja varstva okolja in načel dobrega gospodarja. Glede na to, da bo pri uresničitvi predvidene investicije prišlo tudi do posega v prostor, so v strokovni oceni ovrednoteni vplivi. Podana ocena vpliva na okolje temelji na osnovi gradbenih del in vpliva teh del na okolje ter učinkov izvedbe oziroma vgrajenih materialov na okolje.</w:t>
      </w:r>
    </w:p>
    <w:p w14:paraId="2BF28C96" w14:textId="77777777" w:rsidR="00585A92" w:rsidRPr="00576CFF" w:rsidRDefault="00585A92" w:rsidP="00585A92">
      <w:pPr>
        <w:suppressAutoHyphens/>
        <w:rPr>
          <w:rFonts w:eastAsia="font1324" w:cstheme="minorHAnsi"/>
          <w:color w:val="000000"/>
          <w:kern w:val="1"/>
        </w:rPr>
      </w:pPr>
    </w:p>
    <w:p w14:paraId="13082C23" w14:textId="77777777" w:rsidR="00585A92" w:rsidRPr="00576CFF" w:rsidRDefault="00585A92" w:rsidP="00585A92">
      <w:pPr>
        <w:suppressAutoHyphens/>
        <w:rPr>
          <w:rFonts w:eastAsia="font1324" w:cstheme="minorHAnsi"/>
          <w:color w:val="000000"/>
          <w:kern w:val="1"/>
        </w:rPr>
      </w:pPr>
      <w:r w:rsidRPr="00576CFF">
        <w:rPr>
          <w:rFonts w:eastAsia="font1324" w:cstheme="minorHAnsi"/>
          <w:color w:val="000000"/>
          <w:kern w:val="1"/>
        </w:rPr>
        <w:t>Glede na predvidene posege bo imela investicija dolgoročno pozitivne vplive na okolje. V nadaljnjih fazah izdelave dokumentacije bodo upoštevana naslednja izhodišča in preverjeni tudi vplivi na okolje. Glede na naravo gradnje se ne predvideva, da bi bila potrebna celovita presoja vplivov na okolje. Prav tako se ne predvidevajo negativni vplivi, zaradi katerih bi bila potrebna izdelava potrebnih poročil.</w:t>
      </w:r>
    </w:p>
    <w:p w14:paraId="3B9205CB" w14:textId="77777777" w:rsidR="00585A92" w:rsidRPr="00576CFF" w:rsidRDefault="00585A92" w:rsidP="00585A92">
      <w:pPr>
        <w:suppressAutoHyphens/>
        <w:rPr>
          <w:rFonts w:cstheme="minorHAnsi"/>
          <w:color w:val="00000A"/>
          <w:kern w:val="1"/>
        </w:rPr>
      </w:pPr>
    </w:p>
    <w:p w14:paraId="365A8FEB" w14:textId="77777777" w:rsidR="00B4276A" w:rsidRPr="00576CFF" w:rsidRDefault="00B4276A" w:rsidP="00B4276A">
      <w:pPr>
        <w:suppressAutoHyphens/>
        <w:rPr>
          <w:rFonts w:cstheme="minorHAnsi"/>
          <w:b/>
          <w:bCs/>
          <w:color w:val="00000A"/>
          <w:kern w:val="1"/>
        </w:rPr>
      </w:pPr>
      <w:r w:rsidRPr="00576CFF">
        <w:rPr>
          <w:rFonts w:cstheme="minorHAnsi"/>
          <w:b/>
          <w:bCs/>
          <w:color w:val="00000A"/>
          <w:kern w:val="1"/>
        </w:rPr>
        <w:t>Voda in tla:</w:t>
      </w:r>
    </w:p>
    <w:p w14:paraId="4B500D47" w14:textId="77777777" w:rsidR="00B4276A" w:rsidRPr="00576CFF" w:rsidRDefault="00B4276A" w:rsidP="00B4276A">
      <w:pPr>
        <w:suppressAutoHyphens/>
        <w:rPr>
          <w:rFonts w:cstheme="minorHAnsi"/>
          <w:color w:val="00000A"/>
          <w:kern w:val="1"/>
        </w:rPr>
      </w:pPr>
      <w:r w:rsidRPr="00576CFF">
        <w:rPr>
          <w:rFonts w:cstheme="minorHAnsi"/>
          <w:color w:val="00000A"/>
          <w:kern w:val="1"/>
        </w:rPr>
        <w:t>Ker se prenova osredotoča na notranje prostore objekta, ne pričakujemo nobenih vplivov na tla ali vodne vire. Dela ne vključujejo posegov v podtalnico, kanalizacijo ali zemeljsko površje, zato ni nevarnosti za onesnaženje tal ali vode.</w:t>
      </w:r>
    </w:p>
    <w:p w14:paraId="591A2DA4" w14:textId="77777777" w:rsidR="00B4276A" w:rsidRPr="00576CFF" w:rsidRDefault="00B4276A" w:rsidP="00B4276A">
      <w:pPr>
        <w:suppressAutoHyphens/>
        <w:rPr>
          <w:rFonts w:cstheme="minorHAnsi"/>
          <w:color w:val="00000A"/>
          <w:kern w:val="1"/>
        </w:rPr>
      </w:pPr>
    </w:p>
    <w:p w14:paraId="5C55C60B" w14:textId="77777777" w:rsidR="00B4276A" w:rsidRPr="00576CFF" w:rsidRDefault="00B4276A" w:rsidP="00B4276A">
      <w:pPr>
        <w:suppressAutoHyphens/>
        <w:rPr>
          <w:rFonts w:cstheme="minorHAnsi"/>
          <w:b/>
          <w:bCs/>
          <w:color w:val="00000A"/>
          <w:kern w:val="1"/>
        </w:rPr>
      </w:pPr>
      <w:r w:rsidRPr="00576CFF">
        <w:rPr>
          <w:rFonts w:cstheme="minorHAnsi"/>
          <w:b/>
          <w:bCs/>
          <w:color w:val="00000A"/>
          <w:kern w:val="1"/>
        </w:rPr>
        <w:t>Zrak:</w:t>
      </w:r>
    </w:p>
    <w:p w14:paraId="619B6930" w14:textId="77777777" w:rsidR="00B4276A" w:rsidRPr="00576CFF" w:rsidRDefault="00B4276A" w:rsidP="00B4276A">
      <w:pPr>
        <w:suppressAutoHyphens/>
        <w:rPr>
          <w:rFonts w:cstheme="minorHAnsi"/>
          <w:color w:val="00000A"/>
          <w:kern w:val="1"/>
        </w:rPr>
      </w:pPr>
      <w:r w:rsidRPr="00576CFF">
        <w:rPr>
          <w:rFonts w:cstheme="minorHAnsi"/>
          <w:color w:val="00000A"/>
          <w:kern w:val="1"/>
        </w:rPr>
        <w:t>V času prenove bo lahko prišlo do kratkotrajnega povečanja prašnosti zaradi odstranjevanja starih materialov (ometi, tlaki, stavbno pohištvo). Vendar bodo ta dela omejena na notranje prostore, kar pomeni, da bo vpliv na kakovost zunanjega zraka zanemarljiv. Po končani prenovi ne bo negativnih vplivov na zrak – nasprotno, izboljšana energetska učinkovitost objekta bo zmanjšala porabo energije, kar prispeva k zmanjšanju emisij toplogrednih plinov.</w:t>
      </w:r>
    </w:p>
    <w:p w14:paraId="221F446F" w14:textId="77777777" w:rsidR="00B4276A" w:rsidRPr="00576CFF" w:rsidRDefault="00B4276A" w:rsidP="00B4276A">
      <w:pPr>
        <w:suppressAutoHyphens/>
        <w:rPr>
          <w:rFonts w:cstheme="minorHAnsi"/>
          <w:color w:val="00000A"/>
          <w:kern w:val="1"/>
        </w:rPr>
      </w:pPr>
    </w:p>
    <w:p w14:paraId="249122AE" w14:textId="77777777" w:rsidR="00B4276A" w:rsidRPr="00576CFF" w:rsidRDefault="00B4276A" w:rsidP="00B4276A">
      <w:pPr>
        <w:suppressAutoHyphens/>
        <w:rPr>
          <w:rFonts w:cstheme="minorHAnsi"/>
          <w:b/>
          <w:bCs/>
          <w:color w:val="00000A"/>
          <w:kern w:val="1"/>
        </w:rPr>
      </w:pPr>
      <w:r w:rsidRPr="00576CFF">
        <w:rPr>
          <w:rFonts w:cstheme="minorHAnsi"/>
          <w:b/>
          <w:bCs/>
          <w:color w:val="00000A"/>
          <w:kern w:val="1"/>
        </w:rPr>
        <w:t>Hrup:</w:t>
      </w:r>
    </w:p>
    <w:p w14:paraId="6EEC2435" w14:textId="77777777" w:rsidR="00B4276A" w:rsidRPr="00576CFF" w:rsidRDefault="00B4276A" w:rsidP="00B4276A">
      <w:pPr>
        <w:suppressAutoHyphens/>
        <w:rPr>
          <w:rFonts w:cstheme="minorHAnsi"/>
          <w:color w:val="00000A"/>
          <w:kern w:val="1"/>
        </w:rPr>
      </w:pPr>
      <w:r w:rsidRPr="00576CFF">
        <w:rPr>
          <w:rFonts w:cstheme="minorHAnsi"/>
          <w:color w:val="00000A"/>
          <w:kern w:val="1"/>
        </w:rPr>
        <w:t xml:space="preserve">Hrup bo večinoma posledica ročnega dela (odstranjevanje tlakov, pleskanje, montaža nove opreme), vendar bo omejen na notranjost objekta in dnevni delovni čas. Ker ne bo uporabe </w:t>
      </w:r>
      <w:r w:rsidRPr="00576CFF">
        <w:rPr>
          <w:rFonts w:cstheme="minorHAnsi"/>
          <w:color w:val="00000A"/>
          <w:kern w:val="1"/>
        </w:rPr>
        <w:lastRenderedPageBreak/>
        <w:t>težke gradbene mehanizacije ali zunanjih izkopov, bodo vplivi hrupa zanemarljivi in ne bodo imeli dolgotrajnih učinkov na okolico.</w:t>
      </w:r>
    </w:p>
    <w:p w14:paraId="7435EB87" w14:textId="77777777" w:rsidR="00B4276A" w:rsidRPr="00576CFF" w:rsidRDefault="00B4276A" w:rsidP="00B4276A">
      <w:pPr>
        <w:suppressAutoHyphens/>
        <w:rPr>
          <w:rFonts w:cstheme="minorHAnsi"/>
          <w:color w:val="00000A"/>
          <w:kern w:val="1"/>
        </w:rPr>
      </w:pPr>
    </w:p>
    <w:p w14:paraId="539997FF" w14:textId="77777777" w:rsidR="00B4276A" w:rsidRPr="00576CFF" w:rsidRDefault="00B4276A" w:rsidP="00B4276A">
      <w:pPr>
        <w:suppressAutoHyphens/>
        <w:rPr>
          <w:rFonts w:cstheme="minorHAnsi"/>
          <w:b/>
          <w:bCs/>
          <w:color w:val="00000A"/>
          <w:kern w:val="1"/>
        </w:rPr>
      </w:pPr>
      <w:r w:rsidRPr="00576CFF">
        <w:rPr>
          <w:rFonts w:cstheme="minorHAnsi"/>
          <w:b/>
          <w:bCs/>
          <w:color w:val="00000A"/>
          <w:kern w:val="1"/>
        </w:rPr>
        <w:t>Odpadki:</w:t>
      </w:r>
    </w:p>
    <w:p w14:paraId="4668F883" w14:textId="77777777" w:rsidR="00B4276A" w:rsidRPr="00576CFF" w:rsidRDefault="00B4276A" w:rsidP="00B4276A">
      <w:pPr>
        <w:suppressAutoHyphens/>
        <w:rPr>
          <w:rFonts w:cstheme="minorHAnsi"/>
          <w:color w:val="00000A"/>
          <w:kern w:val="1"/>
        </w:rPr>
      </w:pPr>
      <w:r w:rsidRPr="00576CFF">
        <w:rPr>
          <w:rFonts w:cstheme="minorHAnsi"/>
          <w:color w:val="00000A"/>
          <w:kern w:val="1"/>
        </w:rPr>
        <w:t>Pri obnovi bodo nastali predvsem gradbeni odpadki iz demontaže obstoječih talnih oblog, notranjih sten, stavbnega pohištva in razsvetljave. Odpadni materiali bodo ustrezno ločeni, pri čemer se bo spodbujala njihova reciklaža (npr. kovinski deli, les, steklo). Odstranjevanje odpadkov bo potekalo v skladu z zakonodajo, brez negativnega vpliva na okolje.</w:t>
      </w:r>
    </w:p>
    <w:p w14:paraId="4412A27D" w14:textId="77777777" w:rsidR="00B4276A" w:rsidRPr="00576CFF" w:rsidRDefault="00B4276A" w:rsidP="00B4276A">
      <w:pPr>
        <w:suppressAutoHyphens/>
        <w:rPr>
          <w:rFonts w:cstheme="minorHAnsi"/>
          <w:color w:val="00000A"/>
          <w:kern w:val="1"/>
        </w:rPr>
      </w:pPr>
    </w:p>
    <w:p w14:paraId="061AEDD9" w14:textId="19F07AA4" w:rsidR="00B4276A" w:rsidRPr="00576CFF" w:rsidRDefault="00B4276A" w:rsidP="00B4276A">
      <w:pPr>
        <w:suppressAutoHyphens/>
        <w:rPr>
          <w:rFonts w:cstheme="minorHAnsi"/>
          <w:color w:val="00000A"/>
          <w:kern w:val="1"/>
        </w:rPr>
      </w:pPr>
      <w:r w:rsidRPr="00576CFF">
        <w:rPr>
          <w:rFonts w:cstheme="minorHAnsi"/>
          <w:color w:val="00000A"/>
          <w:kern w:val="1"/>
        </w:rPr>
        <w:t>Projekt bo dolgoročno prispeval k boljšemu izkoristku prostora, energetski učinkovitosti objekta in večji socialni vključenosti lokalne skupnosti, kar bo pozitivno vplivalo na trajnostni razvoj območja.</w:t>
      </w:r>
    </w:p>
    <w:p w14:paraId="063DEB1D" w14:textId="77777777" w:rsidR="00B4276A" w:rsidRPr="00576CFF" w:rsidRDefault="00B4276A" w:rsidP="00585A92">
      <w:pPr>
        <w:suppressAutoHyphens/>
        <w:rPr>
          <w:rFonts w:cstheme="minorHAnsi"/>
          <w:color w:val="00000A"/>
          <w:kern w:val="1"/>
        </w:rPr>
      </w:pPr>
    </w:p>
    <w:p w14:paraId="37ADB6A8" w14:textId="58DBB8FF" w:rsidR="00585A92" w:rsidRPr="00576CFF" w:rsidRDefault="00564816" w:rsidP="00564816">
      <w:pPr>
        <w:pStyle w:val="Naslov2"/>
        <w:keepLines/>
        <w:numPr>
          <w:ilvl w:val="0"/>
          <w:numId w:val="0"/>
        </w:numPr>
        <w:suppressAutoHyphens/>
        <w:spacing w:before="200"/>
        <w:ind w:left="851" w:hanging="851"/>
        <w:rPr>
          <w:rFonts w:eastAsia="font1324" w:cstheme="minorHAnsi"/>
          <w:color w:val="00000A"/>
          <w:kern w:val="1"/>
          <w:szCs w:val="24"/>
        </w:rPr>
      </w:pPr>
      <w:bookmarkStart w:id="296" w:name="_Toc179016411"/>
      <w:bookmarkStart w:id="297" w:name="_Toc193441328"/>
      <w:r w:rsidRPr="00576CFF">
        <w:rPr>
          <w:rFonts w:eastAsia="font1324" w:cstheme="minorHAnsi"/>
          <w:color w:val="00000A"/>
          <w:kern w:val="1"/>
          <w:szCs w:val="24"/>
        </w:rPr>
        <w:t>6.</w:t>
      </w:r>
      <w:r w:rsidR="000A516E" w:rsidRPr="00576CFF">
        <w:rPr>
          <w:rFonts w:eastAsia="font1324" w:cstheme="minorHAnsi"/>
          <w:color w:val="00000A"/>
          <w:kern w:val="1"/>
          <w:szCs w:val="24"/>
        </w:rPr>
        <w:t>7</w:t>
      </w:r>
      <w:r w:rsidR="00050E59" w:rsidRPr="00576CFF">
        <w:rPr>
          <w:rFonts w:eastAsia="font1324" w:cstheme="minorHAnsi"/>
          <w:color w:val="00000A"/>
          <w:kern w:val="1"/>
          <w:szCs w:val="24"/>
        </w:rPr>
        <w:t xml:space="preserve"> </w:t>
      </w:r>
      <w:r w:rsidR="00585A92" w:rsidRPr="00576CFF">
        <w:rPr>
          <w:rFonts w:eastAsia="font1324" w:cstheme="minorHAnsi"/>
          <w:color w:val="00000A"/>
          <w:kern w:val="1"/>
          <w:szCs w:val="24"/>
        </w:rPr>
        <w:t>okoljska učinkovitost in učinkovitost izrabe naravnih virov</w:t>
      </w:r>
      <w:bookmarkEnd w:id="296"/>
      <w:bookmarkEnd w:id="297"/>
    </w:p>
    <w:p w14:paraId="1E45185C" w14:textId="77777777" w:rsidR="00585A92" w:rsidRPr="00576CFF" w:rsidRDefault="00585A92" w:rsidP="00585A92">
      <w:pPr>
        <w:suppressAutoHyphens/>
        <w:rPr>
          <w:rFonts w:cstheme="minorHAnsi"/>
          <w:color w:val="00000A"/>
          <w:kern w:val="1"/>
        </w:rPr>
      </w:pPr>
    </w:p>
    <w:p w14:paraId="76BA6792" w14:textId="7DADAE7B" w:rsidR="004B670D" w:rsidRPr="00576CFF" w:rsidRDefault="004B670D" w:rsidP="004B670D">
      <w:pPr>
        <w:rPr>
          <w:rFonts w:cstheme="minorHAnsi"/>
          <w:b/>
          <w:bCs/>
        </w:rPr>
      </w:pPr>
      <w:bookmarkStart w:id="298" w:name="_Hlk39053270"/>
      <w:bookmarkStart w:id="299" w:name="_Toc317497328"/>
      <w:bookmarkStart w:id="300" w:name="_Toc314574728"/>
      <w:bookmarkStart w:id="301" w:name="_Toc312340547"/>
      <w:bookmarkStart w:id="302" w:name="_Toc285149751"/>
      <w:bookmarkEnd w:id="294"/>
      <w:bookmarkEnd w:id="295"/>
      <w:r w:rsidRPr="00576CFF">
        <w:rPr>
          <w:rFonts w:cstheme="minorHAnsi"/>
          <w:b/>
          <w:bCs/>
        </w:rPr>
        <w:t>Okoljska učinkovitost</w:t>
      </w:r>
    </w:p>
    <w:p w14:paraId="682438AF" w14:textId="77777777" w:rsidR="004B670D" w:rsidRPr="00576CFF" w:rsidRDefault="004B670D" w:rsidP="004B670D">
      <w:pPr>
        <w:rPr>
          <w:rFonts w:cstheme="minorHAnsi"/>
        </w:rPr>
      </w:pPr>
      <w:r w:rsidRPr="00576CFF">
        <w:rPr>
          <w:rFonts w:cstheme="minorHAnsi"/>
        </w:rPr>
        <w:t>Okoljska učinkovitost je instrument, ki spremlja zahteve trajnostnega razvoja v konkretne delovne cilje in se kaže zlasti v ukinjanju uporabe človeku in okolju nevarnih snovi ter učinkovitejši rabi energije in energetske učinkovitosti.</w:t>
      </w:r>
    </w:p>
    <w:p w14:paraId="509F7A19" w14:textId="77777777" w:rsidR="004B670D" w:rsidRPr="00576CFF" w:rsidRDefault="004B670D" w:rsidP="004B670D">
      <w:pPr>
        <w:rPr>
          <w:rFonts w:cstheme="minorHAnsi"/>
        </w:rPr>
      </w:pPr>
    </w:p>
    <w:p w14:paraId="794C37AB" w14:textId="1DCABCD6" w:rsidR="004B670D" w:rsidRPr="00576CFF" w:rsidRDefault="004B670D" w:rsidP="004B670D">
      <w:pPr>
        <w:rPr>
          <w:rFonts w:cstheme="minorHAnsi"/>
          <w:b/>
          <w:bCs/>
        </w:rPr>
      </w:pPr>
      <w:r w:rsidRPr="00576CFF">
        <w:rPr>
          <w:rFonts w:cstheme="minorHAnsi"/>
          <w:b/>
          <w:bCs/>
        </w:rPr>
        <w:t>Učinkovitost izrabe naravnih virov</w:t>
      </w:r>
    </w:p>
    <w:p w14:paraId="7C008C69" w14:textId="77777777" w:rsidR="004B670D" w:rsidRPr="00576CFF" w:rsidRDefault="004B670D" w:rsidP="004B670D">
      <w:pPr>
        <w:rPr>
          <w:rFonts w:cstheme="minorHAnsi"/>
        </w:rPr>
      </w:pPr>
      <w:r w:rsidRPr="00576CFF">
        <w:rPr>
          <w:rFonts w:cstheme="minorHAnsi"/>
        </w:rPr>
        <w:t>Zavedanje odgovornosti za ohranjanje narave, delovanje na področju varovanja okolja in prostorskega planiranja, se vseskozi spremlja in prilagaja zahtevam okoljske zakonodaje, deluje v skladu s standardi in si nenehno prizadeva za zmanjševanje vplivov na okolje.</w:t>
      </w:r>
    </w:p>
    <w:p w14:paraId="3C178A90" w14:textId="77777777" w:rsidR="004B670D" w:rsidRPr="00576CFF" w:rsidRDefault="004B670D" w:rsidP="004B670D">
      <w:pPr>
        <w:rPr>
          <w:rFonts w:cstheme="minorHAnsi"/>
        </w:rPr>
      </w:pPr>
    </w:p>
    <w:p w14:paraId="14A2A3BF" w14:textId="3F147CBF" w:rsidR="004B670D" w:rsidRPr="00576CFF" w:rsidRDefault="004B670D" w:rsidP="004B670D">
      <w:pPr>
        <w:rPr>
          <w:rFonts w:cstheme="minorHAnsi"/>
        </w:rPr>
      </w:pPr>
      <w:r w:rsidRPr="00576CFF">
        <w:rPr>
          <w:rFonts w:cstheme="minorHAnsi"/>
        </w:rPr>
        <w:t>Prednostni cilji, ki so izpostavljeni pri načrtovanju investicije so:</w:t>
      </w:r>
    </w:p>
    <w:p w14:paraId="3E708212" w14:textId="77777777" w:rsidR="004B670D" w:rsidRPr="00576CFF" w:rsidRDefault="004B670D" w:rsidP="004B670D">
      <w:pPr>
        <w:rPr>
          <w:rFonts w:cstheme="minorHAnsi"/>
        </w:rPr>
      </w:pPr>
      <w:r w:rsidRPr="00576CFF">
        <w:rPr>
          <w:rFonts w:cstheme="minorHAnsi"/>
        </w:rPr>
        <w:t>• gospodarno ravnanje z energijo, surovinami in naravnimi viri,</w:t>
      </w:r>
    </w:p>
    <w:p w14:paraId="7D3AC267" w14:textId="77777777" w:rsidR="004B670D" w:rsidRPr="00576CFF" w:rsidRDefault="004B670D" w:rsidP="004B670D">
      <w:pPr>
        <w:rPr>
          <w:rFonts w:cstheme="minorHAnsi"/>
        </w:rPr>
      </w:pPr>
      <w:r w:rsidRPr="00576CFF">
        <w:rPr>
          <w:rFonts w:cstheme="minorHAnsi"/>
        </w:rPr>
        <w:t>• znižati emisije toplogrednih plinov,</w:t>
      </w:r>
    </w:p>
    <w:p w14:paraId="5240EFC3" w14:textId="77777777" w:rsidR="004B670D" w:rsidRPr="00576CFF" w:rsidRDefault="004B670D" w:rsidP="004B670D">
      <w:pPr>
        <w:rPr>
          <w:rFonts w:cstheme="minorHAnsi"/>
        </w:rPr>
      </w:pPr>
      <w:r w:rsidRPr="00576CFF">
        <w:rPr>
          <w:rFonts w:cstheme="minorHAnsi"/>
        </w:rPr>
        <w:t>• implementirati inovativne produkte in storitve,</w:t>
      </w:r>
    </w:p>
    <w:p w14:paraId="203AFFE8" w14:textId="77777777" w:rsidR="004B670D" w:rsidRPr="00576CFF" w:rsidRDefault="004B670D" w:rsidP="004B670D">
      <w:pPr>
        <w:rPr>
          <w:rFonts w:cstheme="minorHAnsi"/>
        </w:rPr>
      </w:pPr>
      <w:r w:rsidRPr="00576CFF">
        <w:rPr>
          <w:rFonts w:cstheme="minorHAnsi"/>
        </w:rPr>
        <w:t>• ločeno zbiranje in recikliranje odpadkov, ter s tem zmanjšanje količine deponiranih odpadkov,</w:t>
      </w:r>
    </w:p>
    <w:p w14:paraId="1278289F" w14:textId="77777777" w:rsidR="004B670D" w:rsidRPr="00576CFF" w:rsidRDefault="004B670D" w:rsidP="004B670D">
      <w:pPr>
        <w:rPr>
          <w:rFonts w:cstheme="minorHAnsi"/>
        </w:rPr>
      </w:pPr>
      <w:r w:rsidRPr="00576CFF">
        <w:rPr>
          <w:rFonts w:cstheme="minorHAnsi"/>
        </w:rPr>
        <w:t>• preprečevanje onesnaženja okolja</w:t>
      </w:r>
      <w:bookmarkEnd w:id="298"/>
      <w:r w:rsidRPr="00576CFF">
        <w:rPr>
          <w:rFonts w:cstheme="minorHAnsi"/>
        </w:rPr>
        <w:t>.</w:t>
      </w:r>
    </w:p>
    <w:p w14:paraId="44B1226C" w14:textId="61BFE2EB" w:rsidR="001125A2" w:rsidRPr="00576CFF" w:rsidRDefault="001125A2">
      <w:pPr>
        <w:jc w:val="left"/>
        <w:rPr>
          <w:rFonts w:cstheme="minorHAnsi"/>
          <w:b/>
          <w:bCs/>
          <w:i/>
          <w:iCs/>
        </w:rPr>
      </w:pPr>
    </w:p>
    <w:p w14:paraId="6257670F" w14:textId="098119D9" w:rsidR="00795E8C" w:rsidRPr="00576CFF" w:rsidRDefault="00795E8C" w:rsidP="00795E8C">
      <w:pPr>
        <w:rPr>
          <w:rFonts w:cstheme="minorHAnsi"/>
          <w:b/>
          <w:bCs/>
        </w:rPr>
      </w:pPr>
      <w:r w:rsidRPr="00576CFF">
        <w:rPr>
          <w:rFonts w:cstheme="minorHAnsi"/>
          <w:b/>
          <w:bCs/>
        </w:rPr>
        <w:t>Trajnostna dostopnost</w:t>
      </w:r>
    </w:p>
    <w:p w14:paraId="4E198EED" w14:textId="77777777" w:rsidR="00795E8C" w:rsidRPr="00576CFF" w:rsidRDefault="00795E8C" w:rsidP="00795E8C">
      <w:pPr>
        <w:rPr>
          <w:rFonts w:cstheme="minorHAnsi"/>
        </w:rPr>
      </w:pPr>
      <w:r w:rsidRPr="00576CFF">
        <w:rPr>
          <w:rFonts w:cstheme="minorHAnsi"/>
        </w:rPr>
        <w:t xml:space="preserve">Pri načrtovanju in izvedbi investicije se bo upoštevala trajnostna dostopnost in dostopnost vsem pod enakimi pogoji. </w:t>
      </w:r>
    </w:p>
    <w:p w14:paraId="458D0A31" w14:textId="77777777" w:rsidR="00795E8C" w:rsidRPr="00576CFF" w:rsidRDefault="00795E8C" w:rsidP="00795E8C">
      <w:pPr>
        <w:rPr>
          <w:rFonts w:cstheme="minorHAnsi"/>
        </w:rPr>
      </w:pPr>
    </w:p>
    <w:p w14:paraId="4ECCC973" w14:textId="77777777" w:rsidR="00795E8C" w:rsidRPr="00576CFF" w:rsidRDefault="00795E8C" w:rsidP="00795E8C">
      <w:pPr>
        <w:rPr>
          <w:rFonts w:cstheme="minorHAnsi"/>
        </w:rPr>
      </w:pPr>
      <w:r w:rsidRPr="00576CFF">
        <w:rPr>
          <w:rFonts w:cstheme="minorHAnsi"/>
        </w:rPr>
        <w:t>Človekove pravice in dolžnosti so na začetku 21. stoletja ena bistvenih prvin pravne države, saj zagotavljajo varstvo temeljnih vrednot, ki jih priznava moderno pravo. Z vidika človekovih pravic je treba nameniti pozornost predvsem načelu pravice do enakih možnosti in načelu prepovedi diskriminacije. Dostopnost grajenega okolja in informacij oziroma komunikacij omogoča najprej integracijo v družinsko, delovno in širše družbeno okolje (na področju izobraževanja, usposabljanja in zaposlovanja).</w:t>
      </w:r>
    </w:p>
    <w:p w14:paraId="098F0905" w14:textId="77777777" w:rsidR="004B670D" w:rsidRPr="00576CFF" w:rsidRDefault="004B670D">
      <w:pPr>
        <w:jc w:val="left"/>
        <w:rPr>
          <w:rFonts w:cstheme="minorHAnsi"/>
          <w:b/>
          <w:bCs/>
          <w:i/>
          <w:iCs/>
        </w:rPr>
      </w:pPr>
    </w:p>
    <w:p w14:paraId="59C9DE50" w14:textId="58C86F8E" w:rsidR="00795E8C" w:rsidRPr="00576CFF" w:rsidRDefault="00795E8C" w:rsidP="00795E8C">
      <w:pPr>
        <w:pStyle w:val="Naslov2"/>
        <w:keepLines/>
        <w:numPr>
          <w:ilvl w:val="0"/>
          <w:numId w:val="0"/>
        </w:numPr>
        <w:suppressAutoHyphens/>
        <w:spacing w:before="200"/>
        <w:ind w:left="851" w:hanging="851"/>
        <w:rPr>
          <w:rFonts w:eastAsia="font1324" w:cstheme="minorHAnsi"/>
          <w:color w:val="00000A"/>
          <w:kern w:val="1"/>
          <w:szCs w:val="24"/>
        </w:rPr>
      </w:pPr>
      <w:bookmarkStart w:id="303" w:name="_Toc193441329"/>
      <w:r w:rsidRPr="00576CFF">
        <w:rPr>
          <w:rFonts w:eastAsia="font1324" w:cstheme="minorHAnsi"/>
          <w:color w:val="00000A"/>
          <w:kern w:val="1"/>
          <w:szCs w:val="24"/>
        </w:rPr>
        <w:lastRenderedPageBreak/>
        <w:t>6.</w:t>
      </w:r>
      <w:r w:rsidR="000A516E" w:rsidRPr="00576CFF">
        <w:rPr>
          <w:rFonts w:eastAsia="font1324" w:cstheme="minorHAnsi"/>
          <w:color w:val="00000A"/>
          <w:kern w:val="1"/>
          <w:szCs w:val="24"/>
        </w:rPr>
        <w:t>8</w:t>
      </w:r>
      <w:r w:rsidRPr="00576CFF">
        <w:rPr>
          <w:rFonts w:eastAsia="font1324" w:cstheme="minorHAnsi"/>
          <w:color w:val="00000A"/>
          <w:kern w:val="1"/>
          <w:szCs w:val="24"/>
        </w:rPr>
        <w:t xml:space="preserve"> </w:t>
      </w:r>
      <w:r w:rsidR="00B41918" w:rsidRPr="00576CFF">
        <w:rPr>
          <w:rFonts w:eastAsia="font1324" w:cstheme="minorHAnsi"/>
          <w:color w:val="00000A"/>
          <w:kern w:val="1"/>
          <w:szCs w:val="24"/>
        </w:rPr>
        <w:tab/>
        <w:t>SKLADNOST S PRILOGO DNSH – TEHNIČNA MERILA ZA IZBOR PROJEKTOV ZA IZPOLNJEVANJE NAČELA, DA SE NE ŠKODUJE BISTVENO</w:t>
      </w:r>
      <w:bookmarkEnd w:id="303"/>
    </w:p>
    <w:p w14:paraId="3F75ED20" w14:textId="77777777" w:rsidR="004B670D" w:rsidRPr="00576CFF" w:rsidRDefault="004B670D">
      <w:pPr>
        <w:jc w:val="left"/>
        <w:rPr>
          <w:rFonts w:cstheme="minorHAnsi"/>
        </w:rPr>
      </w:pPr>
    </w:p>
    <w:p w14:paraId="4065F04E" w14:textId="54BC5C9E" w:rsidR="004B670D" w:rsidRPr="00576CFF" w:rsidRDefault="00165F0B">
      <w:pPr>
        <w:jc w:val="left"/>
        <w:rPr>
          <w:rFonts w:cstheme="minorHAnsi"/>
        </w:rPr>
      </w:pPr>
      <w:r w:rsidRPr="00576CFF">
        <w:rPr>
          <w:rFonts w:cstheme="minorHAnsi"/>
        </w:rPr>
        <w:t>Projekt "Mladi za povezano skupnost" ne bo bistveno škodoval z vplivi na katerega koli od šestih okoljskih ciljev, kot je razvidno iz spodnje tabele:</w:t>
      </w:r>
    </w:p>
    <w:p w14:paraId="218B21EF" w14:textId="77777777" w:rsidR="00165F0B" w:rsidRPr="00576CFF" w:rsidRDefault="00165F0B">
      <w:pPr>
        <w:jc w:val="left"/>
        <w:rPr>
          <w:rFonts w:cstheme="minorHAnsi"/>
        </w:rPr>
      </w:pPr>
    </w:p>
    <w:p w14:paraId="5E3FF7F6" w14:textId="07B46EFC" w:rsidR="00165F0B" w:rsidRPr="00576CFF" w:rsidRDefault="00D055DB" w:rsidP="00D055DB">
      <w:pPr>
        <w:pStyle w:val="Brezrazmikov"/>
        <w:rPr>
          <w:rFonts w:cstheme="minorHAnsi"/>
          <w:sz w:val="24"/>
          <w:szCs w:val="24"/>
        </w:rPr>
      </w:pPr>
      <w:r w:rsidRPr="00576CFF">
        <w:rPr>
          <w:rFonts w:cstheme="minorHAnsi"/>
          <w:sz w:val="24"/>
          <w:szCs w:val="24"/>
        </w:rPr>
        <w:t>Skladnost s prilogo DNSH</w:t>
      </w:r>
    </w:p>
    <w:tbl>
      <w:tblPr>
        <w:tblStyle w:val="Tabelamrea"/>
        <w:tblW w:w="9067" w:type="dxa"/>
        <w:tblLook w:val="04A0" w:firstRow="1" w:lastRow="0" w:firstColumn="1" w:lastColumn="0" w:noHBand="0" w:noVBand="1"/>
      </w:tblPr>
      <w:tblGrid>
        <w:gridCol w:w="1838"/>
        <w:gridCol w:w="568"/>
        <w:gridCol w:w="566"/>
        <w:gridCol w:w="6095"/>
      </w:tblGrid>
      <w:tr w:rsidR="0067749E" w:rsidRPr="00576CFF" w14:paraId="1FC786B3" w14:textId="77777777" w:rsidTr="003C52BA">
        <w:tc>
          <w:tcPr>
            <w:tcW w:w="1838" w:type="dxa"/>
            <w:vMerge w:val="restart"/>
            <w:tcBorders>
              <w:top w:val="single" w:sz="4" w:space="0" w:color="auto"/>
              <w:left w:val="single" w:sz="4" w:space="0" w:color="auto"/>
              <w:bottom w:val="single" w:sz="4" w:space="0" w:color="auto"/>
              <w:right w:val="single" w:sz="4" w:space="0" w:color="auto"/>
            </w:tcBorders>
            <w:hideMark/>
          </w:tcPr>
          <w:p w14:paraId="422866B6" w14:textId="77777777" w:rsidR="0067749E" w:rsidRPr="006532EF" w:rsidRDefault="0067749E" w:rsidP="003C52BA">
            <w:pPr>
              <w:rPr>
                <w:rFonts w:cstheme="minorHAnsi"/>
                <w:i/>
                <w:sz w:val="20"/>
                <w:szCs w:val="20"/>
              </w:rPr>
            </w:pPr>
            <w:r w:rsidRPr="006532EF">
              <w:rPr>
                <w:rFonts w:cstheme="minorHAnsi"/>
                <w:i/>
                <w:sz w:val="20"/>
                <w:szCs w:val="20"/>
              </w:rPr>
              <w:t>OKOLJSKI CILJ</w:t>
            </w:r>
          </w:p>
        </w:tc>
        <w:tc>
          <w:tcPr>
            <w:tcW w:w="1134" w:type="dxa"/>
            <w:gridSpan w:val="2"/>
            <w:tcBorders>
              <w:top w:val="single" w:sz="4" w:space="0" w:color="auto"/>
              <w:left w:val="single" w:sz="4" w:space="0" w:color="auto"/>
              <w:bottom w:val="single" w:sz="4" w:space="0" w:color="auto"/>
              <w:right w:val="single" w:sz="4" w:space="0" w:color="auto"/>
            </w:tcBorders>
            <w:hideMark/>
          </w:tcPr>
          <w:p w14:paraId="22F937EC"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VPLIV</w:t>
            </w:r>
          </w:p>
        </w:tc>
        <w:tc>
          <w:tcPr>
            <w:tcW w:w="6095" w:type="dxa"/>
            <w:vMerge w:val="restart"/>
            <w:tcBorders>
              <w:top w:val="single" w:sz="4" w:space="0" w:color="auto"/>
              <w:left w:val="single" w:sz="4" w:space="0" w:color="auto"/>
              <w:bottom w:val="single" w:sz="4" w:space="0" w:color="auto"/>
              <w:right w:val="single" w:sz="4" w:space="0" w:color="auto"/>
            </w:tcBorders>
            <w:hideMark/>
          </w:tcPr>
          <w:p w14:paraId="4DE3307A"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 xml:space="preserve">UTEMELJITEV </w:t>
            </w:r>
          </w:p>
        </w:tc>
      </w:tr>
      <w:tr w:rsidR="0067749E" w:rsidRPr="00576CFF" w14:paraId="54346446" w14:textId="77777777" w:rsidTr="003C52BA">
        <w:tc>
          <w:tcPr>
            <w:tcW w:w="0" w:type="auto"/>
            <w:vMerge/>
            <w:tcBorders>
              <w:top w:val="single" w:sz="4" w:space="0" w:color="auto"/>
              <w:left w:val="single" w:sz="4" w:space="0" w:color="auto"/>
              <w:bottom w:val="single" w:sz="4" w:space="0" w:color="auto"/>
              <w:right w:val="single" w:sz="4" w:space="0" w:color="auto"/>
            </w:tcBorders>
            <w:vAlign w:val="center"/>
            <w:hideMark/>
          </w:tcPr>
          <w:p w14:paraId="4487345A" w14:textId="77777777" w:rsidR="0067749E" w:rsidRPr="006532EF" w:rsidRDefault="0067749E" w:rsidP="003C52BA">
            <w:pPr>
              <w:spacing w:after="160" w:line="259" w:lineRule="auto"/>
              <w:rPr>
                <w:rFonts w:cstheme="minorHAnsi"/>
                <w:i/>
                <w:sz w:val="20"/>
                <w:szCs w:val="20"/>
              </w:rPr>
            </w:pPr>
          </w:p>
        </w:tc>
        <w:tc>
          <w:tcPr>
            <w:tcW w:w="568" w:type="dxa"/>
            <w:tcBorders>
              <w:top w:val="single" w:sz="4" w:space="0" w:color="auto"/>
              <w:left w:val="single" w:sz="4" w:space="0" w:color="auto"/>
              <w:bottom w:val="single" w:sz="4" w:space="0" w:color="auto"/>
              <w:right w:val="single" w:sz="4" w:space="0" w:color="auto"/>
            </w:tcBorders>
            <w:hideMark/>
          </w:tcPr>
          <w:p w14:paraId="11F04ACC"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DA</w:t>
            </w:r>
          </w:p>
        </w:tc>
        <w:tc>
          <w:tcPr>
            <w:tcW w:w="566" w:type="dxa"/>
            <w:tcBorders>
              <w:top w:val="single" w:sz="4" w:space="0" w:color="auto"/>
              <w:left w:val="single" w:sz="4" w:space="0" w:color="auto"/>
              <w:bottom w:val="single" w:sz="4" w:space="0" w:color="auto"/>
              <w:right w:val="single" w:sz="4" w:space="0" w:color="auto"/>
            </w:tcBorders>
            <w:hideMark/>
          </w:tcPr>
          <w:p w14:paraId="4A722F61"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NE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069B8" w14:textId="77777777" w:rsidR="0067749E" w:rsidRPr="006532EF" w:rsidRDefault="0067749E" w:rsidP="003C52BA">
            <w:pPr>
              <w:spacing w:after="160" w:line="259" w:lineRule="auto"/>
              <w:rPr>
                <w:rFonts w:cstheme="minorHAnsi"/>
                <w:i/>
                <w:sz w:val="20"/>
                <w:szCs w:val="20"/>
              </w:rPr>
            </w:pPr>
          </w:p>
        </w:tc>
      </w:tr>
      <w:tr w:rsidR="0067749E" w:rsidRPr="00576CFF" w14:paraId="313AA1BB" w14:textId="77777777" w:rsidTr="003C52BA">
        <w:tc>
          <w:tcPr>
            <w:tcW w:w="1838" w:type="dxa"/>
            <w:tcBorders>
              <w:top w:val="single" w:sz="4" w:space="0" w:color="auto"/>
              <w:left w:val="single" w:sz="4" w:space="0" w:color="auto"/>
              <w:bottom w:val="single" w:sz="4" w:space="0" w:color="auto"/>
              <w:right w:val="single" w:sz="4" w:space="0" w:color="auto"/>
            </w:tcBorders>
            <w:hideMark/>
          </w:tcPr>
          <w:p w14:paraId="78F7C69D"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 xml:space="preserve">Blažitev podnebnih sprememb </w:t>
            </w:r>
          </w:p>
        </w:tc>
        <w:tc>
          <w:tcPr>
            <w:tcW w:w="568" w:type="dxa"/>
            <w:tcBorders>
              <w:top w:val="single" w:sz="4" w:space="0" w:color="auto"/>
              <w:left w:val="single" w:sz="4" w:space="0" w:color="auto"/>
              <w:bottom w:val="single" w:sz="4" w:space="0" w:color="auto"/>
              <w:right w:val="single" w:sz="4" w:space="0" w:color="auto"/>
            </w:tcBorders>
          </w:tcPr>
          <w:p w14:paraId="548B7889"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059BF138"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14B2B349" w14:textId="77777777" w:rsidR="0067749E" w:rsidRPr="006532EF" w:rsidRDefault="007C0BF9" w:rsidP="003C52BA">
            <w:pPr>
              <w:spacing w:after="160" w:line="259" w:lineRule="auto"/>
              <w:rPr>
                <w:rFonts w:cstheme="minorHAnsi"/>
                <w:i/>
                <w:sz w:val="20"/>
                <w:szCs w:val="20"/>
              </w:rPr>
            </w:pPr>
            <w:r w:rsidRPr="006532EF">
              <w:rPr>
                <w:rFonts w:cstheme="minorHAnsi"/>
                <w:i/>
                <w:sz w:val="20"/>
                <w:szCs w:val="20"/>
              </w:rPr>
              <w:t>Projekt "Mladi za povezano skupnost" ne bo prispeval k povečanju emisij toplogrednih plinov. Aktivnosti bodo potekale v že obstoječih prostorih, brez vpliva na dodatno rabo energije ali povečanja emisij. Projekt spodbuja trajnostno mobilnost, uporabo obstoječih virov in ozaveščanje o okoljskih vprašanjih.</w:t>
            </w:r>
          </w:p>
          <w:p w14:paraId="676BE4EF" w14:textId="6F2A86A6" w:rsidR="00F530DC" w:rsidRPr="006532EF" w:rsidRDefault="00F530DC" w:rsidP="003C52BA">
            <w:pPr>
              <w:spacing w:after="160" w:line="259" w:lineRule="auto"/>
              <w:rPr>
                <w:rFonts w:cstheme="minorHAnsi"/>
                <w:i/>
                <w:sz w:val="20"/>
                <w:szCs w:val="20"/>
              </w:rPr>
            </w:pPr>
          </w:p>
        </w:tc>
      </w:tr>
      <w:tr w:rsidR="0067749E" w:rsidRPr="00576CFF" w14:paraId="0206609B" w14:textId="77777777" w:rsidTr="003C52BA">
        <w:tc>
          <w:tcPr>
            <w:tcW w:w="1838" w:type="dxa"/>
            <w:tcBorders>
              <w:top w:val="single" w:sz="4" w:space="0" w:color="auto"/>
              <w:left w:val="single" w:sz="4" w:space="0" w:color="auto"/>
              <w:bottom w:val="single" w:sz="4" w:space="0" w:color="auto"/>
              <w:right w:val="single" w:sz="4" w:space="0" w:color="auto"/>
            </w:tcBorders>
            <w:hideMark/>
          </w:tcPr>
          <w:p w14:paraId="315B54E8"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Prilagajanje podnebnim spremembam</w:t>
            </w:r>
          </w:p>
        </w:tc>
        <w:tc>
          <w:tcPr>
            <w:tcW w:w="568" w:type="dxa"/>
            <w:tcBorders>
              <w:top w:val="single" w:sz="4" w:space="0" w:color="auto"/>
              <w:left w:val="single" w:sz="4" w:space="0" w:color="auto"/>
              <w:bottom w:val="single" w:sz="4" w:space="0" w:color="auto"/>
              <w:right w:val="single" w:sz="4" w:space="0" w:color="auto"/>
            </w:tcBorders>
          </w:tcPr>
          <w:p w14:paraId="17D5172F"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64E723D0"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1255D62E" w14:textId="5C86B3DA" w:rsidR="00F530DC" w:rsidRPr="006532EF" w:rsidRDefault="007C0BF9" w:rsidP="003C52BA">
            <w:pPr>
              <w:spacing w:after="160" w:line="259" w:lineRule="auto"/>
              <w:rPr>
                <w:rFonts w:cstheme="minorHAnsi"/>
                <w:i/>
                <w:sz w:val="20"/>
                <w:szCs w:val="20"/>
              </w:rPr>
            </w:pPr>
            <w:r w:rsidRPr="006532EF">
              <w:rPr>
                <w:rFonts w:cstheme="minorHAnsi"/>
                <w:i/>
                <w:sz w:val="20"/>
                <w:szCs w:val="20"/>
              </w:rPr>
              <w:t>Projekt ne bo negativno vplival na odpornost objektov na podnebne spremembe. Aktivnosti v okviru projekta ne vključujejo posegov v stavbno strukturo ali naravno okolje. Skozi izobraževalne vsebine in delavnice se bodo mladi seznanili s podnebnimi spremembami in prilagoditvenimi ukrepi.</w:t>
            </w:r>
          </w:p>
        </w:tc>
      </w:tr>
      <w:tr w:rsidR="0067749E" w:rsidRPr="00576CFF" w14:paraId="5430F6A7" w14:textId="77777777" w:rsidTr="003C52BA">
        <w:trPr>
          <w:trHeight w:val="132"/>
        </w:trPr>
        <w:tc>
          <w:tcPr>
            <w:tcW w:w="1838" w:type="dxa"/>
            <w:tcBorders>
              <w:top w:val="single" w:sz="4" w:space="0" w:color="auto"/>
              <w:left w:val="single" w:sz="4" w:space="0" w:color="auto"/>
              <w:bottom w:val="single" w:sz="4" w:space="0" w:color="auto"/>
              <w:right w:val="single" w:sz="4" w:space="0" w:color="auto"/>
            </w:tcBorders>
            <w:hideMark/>
          </w:tcPr>
          <w:p w14:paraId="49B4CF22"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 xml:space="preserve">Trajnostna raba ter varstvo vodnih in morskih virov </w:t>
            </w:r>
          </w:p>
        </w:tc>
        <w:tc>
          <w:tcPr>
            <w:tcW w:w="568" w:type="dxa"/>
            <w:tcBorders>
              <w:top w:val="single" w:sz="4" w:space="0" w:color="auto"/>
              <w:left w:val="single" w:sz="4" w:space="0" w:color="auto"/>
              <w:bottom w:val="single" w:sz="4" w:space="0" w:color="auto"/>
              <w:right w:val="single" w:sz="4" w:space="0" w:color="auto"/>
            </w:tcBorders>
          </w:tcPr>
          <w:p w14:paraId="387B275E"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67A20DB9"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371C4FDF" w14:textId="7EE1F650" w:rsidR="0067749E" w:rsidRPr="006532EF" w:rsidRDefault="00F530DC" w:rsidP="003C52BA">
            <w:pPr>
              <w:spacing w:after="160" w:line="259" w:lineRule="auto"/>
              <w:rPr>
                <w:rFonts w:cstheme="minorHAnsi"/>
                <w:i/>
                <w:sz w:val="20"/>
                <w:szCs w:val="20"/>
              </w:rPr>
            </w:pPr>
            <w:r w:rsidRPr="006532EF">
              <w:rPr>
                <w:rFonts w:cstheme="minorHAnsi"/>
                <w:i/>
                <w:sz w:val="20"/>
                <w:szCs w:val="20"/>
              </w:rPr>
              <w:t>Projekt ne posega v vodna telesa in ne vpliva na ekološki potencial površinskih ali podzemnih voda. Ker gre za izvajanje družabnih in izobraževalnih aktivnosti, ni predvidenih vplivov na porabo ali kakovost vode.</w:t>
            </w:r>
          </w:p>
        </w:tc>
      </w:tr>
      <w:tr w:rsidR="0067749E" w:rsidRPr="00576CFF" w14:paraId="7CC3BD36" w14:textId="77777777" w:rsidTr="003C52BA">
        <w:tc>
          <w:tcPr>
            <w:tcW w:w="1838" w:type="dxa"/>
            <w:tcBorders>
              <w:top w:val="single" w:sz="4" w:space="0" w:color="auto"/>
              <w:left w:val="single" w:sz="4" w:space="0" w:color="auto"/>
              <w:bottom w:val="single" w:sz="4" w:space="0" w:color="auto"/>
              <w:right w:val="single" w:sz="4" w:space="0" w:color="auto"/>
            </w:tcBorders>
            <w:hideMark/>
          </w:tcPr>
          <w:p w14:paraId="757339EF"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 xml:space="preserve">Krožno gospodarstvo, vključno s preprečevanjem odpadkov in recikliranjem </w:t>
            </w:r>
          </w:p>
        </w:tc>
        <w:tc>
          <w:tcPr>
            <w:tcW w:w="568" w:type="dxa"/>
            <w:tcBorders>
              <w:top w:val="single" w:sz="4" w:space="0" w:color="auto"/>
              <w:left w:val="single" w:sz="4" w:space="0" w:color="auto"/>
              <w:bottom w:val="single" w:sz="4" w:space="0" w:color="auto"/>
              <w:right w:val="single" w:sz="4" w:space="0" w:color="auto"/>
            </w:tcBorders>
          </w:tcPr>
          <w:p w14:paraId="60827AC9"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08AD5FB1"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7E3CC7A3" w14:textId="2F7260FD" w:rsidR="0067749E" w:rsidRPr="006532EF" w:rsidRDefault="004D26C6" w:rsidP="003C52BA">
            <w:pPr>
              <w:spacing w:after="160" w:line="259" w:lineRule="auto"/>
              <w:rPr>
                <w:rFonts w:cstheme="minorHAnsi"/>
                <w:i/>
                <w:sz w:val="20"/>
                <w:szCs w:val="20"/>
              </w:rPr>
            </w:pPr>
            <w:r w:rsidRPr="006532EF">
              <w:rPr>
                <w:rFonts w:cstheme="minorHAnsi"/>
                <w:i/>
                <w:sz w:val="20"/>
                <w:szCs w:val="20"/>
              </w:rPr>
              <w:t>Projekt ne bo povzročil večje količine odpadkov, saj se osredotoča na uporabo obstoječih prostorov in virov. Pri izvedbi aktivnosti bo poudarek na zmanjševanju odpadkov, ponovni uporabi materialov in ozaveščanju o trajnostnih praksah.</w:t>
            </w:r>
          </w:p>
        </w:tc>
      </w:tr>
      <w:tr w:rsidR="0067749E" w:rsidRPr="00576CFF" w14:paraId="2F7A8FB0" w14:textId="77777777" w:rsidTr="003C52BA">
        <w:tc>
          <w:tcPr>
            <w:tcW w:w="1838" w:type="dxa"/>
            <w:tcBorders>
              <w:top w:val="single" w:sz="4" w:space="0" w:color="auto"/>
              <w:left w:val="single" w:sz="4" w:space="0" w:color="auto"/>
              <w:bottom w:val="single" w:sz="4" w:space="0" w:color="auto"/>
              <w:right w:val="single" w:sz="4" w:space="0" w:color="auto"/>
            </w:tcBorders>
            <w:hideMark/>
          </w:tcPr>
          <w:p w14:paraId="7C3EAA56"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Preprečevanje in nadzorovanje onesnaževanja zraka, vode ali tal</w:t>
            </w:r>
          </w:p>
        </w:tc>
        <w:tc>
          <w:tcPr>
            <w:tcW w:w="568" w:type="dxa"/>
            <w:tcBorders>
              <w:top w:val="single" w:sz="4" w:space="0" w:color="auto"/>
              <w:left w:val="single" w:sz="4" w:space="0" w:color="auto"/>
              <w:bottom w:val="single" w:sz="4" w:space="0" w:color="auto"/>
              <w:right w:val="single" w:sz="4" w:space="0" w:color="auto"/>
            </w:tcBorders>
          </w:tcPr>
          <w:p w14:paraId="0B19B0D6"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73A1C480"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1FFC5CA3" w14:textId="5FE20E3C" w:rsidR="0067749E" w:rsidRPr="006532EF" w:rsidRDefault="004D26C6" w:rsidP="003C52BA">
            <w:pPr>
              <w:spacing w:after="160" w:line="259" w:lineRule="auto"/>
              <w:rPr>
                <w:rFonts w:cstheme="minorHAnsi"/>
                <w:i/>
                <w:sz w:val="20"/>
                <w:szCs w:val="20"/>
              </w:rPr>
            </w:pPr>
            <w:r w:rsidRPr="006532EF">
              <w:rPr>
                <w:rFonts w:cstheme="minorHAnsi"/>
                <w:i/>
                <w:sz w:val="20"/>
                <w:szCs w:val="20"/>
              </w:rPr>
              <w:t>Projekt ne bo povzročil znatnega povečanja emisij onesnaževal v zrak, vodo ali tla. Aktivnosti bodo potekale v zaprtih prostorih in ne vključujejo rabe nevarnih snovi ali procesov, ki bi lahko vplivali na onesnaženje okolja.</w:t>
            </w:r>
          </w:p>
        </w:tc>
      </w:tr>
      <w:tr w:rsidR="0067749E" w:rsidRPr="00576CFF" w14:paraId="404D9BB6" w14:textId="77777777" w:rsidTr="003C52BA">
        <w:tc>
          <w:tcPr>
            <w:tcW w:w="1838" w:type="dxa"/>
            <w:tcBorders>
              <w:top w:val="single" w:sz="4" w:space="0" w:color="auto"/>
              <w:left w:val="single" w:sz="4" w:space="0" w:color="auto"/>
              <w:bottom w:val="single" w:sz="4" w:space="0" w:color="auto"/>
              <w:right w:val="single" w:sz="4" w:space="0" w:color="auto"/>
            </w:tcBorders>
            <w:hideMark/>
          </w:tcPr>
          <w:p w14:paraId="0BE72ECE" w14:textId="77777777" w:rsidR="0067749E" w:rsidRPr="006532EF" w:rsidRDefault="0067749E" w:rsidP="003C52BA">
            <w:pPr>
              <w:spacing w:after="160" w:line="259" w:lineRule="auto"/>
              <w:rPr>
                <w:rFonts w:cstheme="minorHAnsi"/>
                <w:i/>
                <w:sz w:val="20"/>
                <w:szCs w:val="20"/>
              </w:rPr>
            </w:pPr>
            <w:r w:rsidRPr="006532EF">
              <w:rPr>
                <w:rFonts w:cstheme="minorHAnsi"/>
                <w:i/>
                <w:sz w:val="20"/>
                <w:szCs w:val="20"/>
              </w:rPr>
              <w:t>Varstvo in ohranjanje biotske raznovrstnosti in ekosistemov</w:t>
            </w:r>
          </w:p>
        </w:tc>
        <w:tc>
          <w:tcPr>
            <w:tcW w:w="568" w:type="dxa"/>
            <w:tcBorders>
              <w:top w:val="single" w:sz="4" w:space="0" w:color="auto"/>
              <w:left w:val="single" w:sz="4" w:space="0" w:color="auto"/>
              <w:bottom w:val="single" w:sz="4" w:space="0" w:color="auto"/>
              <w:right w:val="single" w:sz="4" w:space="0" w:color="auto"/>
            </w:tcBorders>
          </w:tcPr>
          <w:p w14:paraId="3EFB3C79" w14:textId="77777777" w:rsidR="0067749E" w:rsidRPr="006532EF" w:rsidRDefault="0067749E" w:rsidP="003C52BA">
            <w:pPr>
              <w:spacing w:after="160" w:line="259" w:lineRule="auto"/>
              <w:rPr>
                <w:rFonts w:cstheme="minorHAnsi"/>
                <w:i/>
                <w:sz w:val="20"/>
                <w:szCs w:val="20"/>
              </w:rPr>
            </w:pPr>
          </w:p>
        </w:tc>
        <w:tc>
          <w:tcPr>
            <w:tcW w:w="566" w:type="dxa"/>
            <w:tcBorders>
              <w:top w:val="single" w:sz="4" w:space="0" w:color="auto"/>
              <w:left w:val="single" w:sz="4" w:space="0" w:color="auto"/>
              <w:bottom w:val="single" w:sz="4" w:space="0" w:color="auto"/>
              <w:right w:val="single" w:sz="4" w:space="0" w:color="auto"/>
            </w:tcBorders>
            <w:hideMark/>
          </w:tcPr>
          <w:p w14:paraId="474BCB2B" w14:textId="77777777" w:rsidR="0067749E" w:rsidRPr="006532EF" w:rsidRDefault="0067749E" w:rsidP="003C52BA">
            <w:pPr>
              <w:spacing w:after="160" w:line="259" w:lineRule="auto"/>
              <w:rPr>
                <w:rFonts w:cstheme="minorHAnsi"/>
                <w:b/>
                <w:bCs/>
                <w:i/>
                <w:sz w:val="20"/>
                <w:szCs w:val="20"/>
              </w:rPr>
            </w:pPr>
            <w:r w:rsidRPr="006532EF">
              <w:rPr>
                <w:rFonts w:cstheme="minorHAnsi"/>
                <w:b/>
                <w:bCs/>
                <w:i/>
                <w:sz w:val="20"/>
                <w:szCs w:val="20"/>
              </w:rPr>
              <w:t>x</w:t>
            </w:r>
          </w:p>
        </w:tc>
        <w:tc>
          <w:tcPr>
            <w:tcW w:w="6095" w:type="dxa"/>
            <w:tcBorders>
              <w:top w:val="single" w:sz="4" w:space="0" w:color="auto"/>
              <w:left w:val="single" w:sz="4" w:space="0" w:color="auto"/>
              <w:bottom w:val="single" w:sz="4" w:space="0" w:color="auto"/>
              <w:right w:val="single" w:sz="4" w:space="0" w:color="auto"/>
            </w:tcBorders>
            <w:hideMark/>
          </w:tcPr>
          <w:p w14:paraId="326AA520" w14:textId="7640D7D9" w:rsidR="0067749E" w:rsidRPr="006532EF" w:rsidRDefault="0088076C" w:rsidP="003C52BA">
            <w:pPr>
              <w:spacing w:after="160" w:line="259" w:lineRule="auto"/>
              <w:rPr>
                <w:rFonts w:cstheme="minorHAnsi"/>
                <w:i/>
                <w:sz w:val="20"/>
                <w:szCs w:val="20"/>
              </w:rPr>
            </w:pPr>
            <w:r w:rsidRPr="006532EF">
              <w:rPr>
                <w:rFonts w:cstheme="minorHAnsi"/>
                <w:i/>
                <w:sz w:val="20"/>
                <w:szCs w:val="20"/>
              </w:rPr>
              <w:t>Projekt se izvaja v že obstoječih prostorih in ne vključuje posegov v naravno okolje. Posredno bo prispeval k ozaveščanju mladih o pomenu varovanja narave in okoljske trajnosti.</w:t>
            </w:r>
          </w:p>
        </w:tc>
      </w:tr>
    </w:tbl>
    <w:p w14:paraId="15747BE8" w14:textId="77777777" w:rsidR="00D055DB" w:rsidRPr="00576CFF" w:rsidRDefault="00D055DB" w:rsidP="00D055DB">
      <w:pPr>
        <w:rPr>
          <w:rFonts w:cstheme="minorHAnsi"/>
          <w:lang w:eastAsia="en-US"/>
        </w:rPr>
      </w:pPr>
    </w:p>
    <w:p w14:paraId="253E5C2A" w14:textId="5088F5B7" w:rsidR="00D055DB" w:rsidRPr="00576CFF" w:rsidRDefault="0088076C" w:rsidP="00D055DB">
      <w:pPr>
        <w:rPr>
          <w:rFonts w:cstheme="minorHAnsi"/>
          <w:lang w:eastAsia="en-US"/>
        </w:rPr>
      </w:pPr>
      <w:r w:rsidRPr="00576CFF">
        <w:rPr>
          <w:rFonts w:cstheme="minorHAnsi"/>
          <w:lang w:eastAsia="en-US"/>
        </w:rPr>
        <w:t>Na vprašanje, ali je potrebna vsebinska ocena skladnosti ukrepa z načelom, da se ne škoduje bistveno, lahko odgovorimo z NE, zato nadaljnje analize niso potrebne.</w:t>
      </w:r>
    </w:p>
    <w:p w14:paraId="614F3C80" w14:textId="77777777" w:rsidR="00165F0B" w:rsidRDefault="00165F0B">
      <w:pPr>
        <w:jc w:val="left"/>
        <w:rPr>
          <w:rFonts w:cstheme="minorHAnsi"/>
        </w:rPr>
      </w:pPr>
    </w:p>
    <w:p w14:paraId="46DA8888" w14:textId="77777777" w:rsidR="0027415D" w:rsidRDefault="0027415D">
      <w:pPr>
        <w:jc w:val="left"/>
        <w:rPr>
          <w:rFonts w:cstheme="minorHAnsi"/>
        </w:rPr>
      </w:pPr>
    </w:p>
    <w:p w14:paraId="55EFEDA9" w14:textId="77777777" w:rsidR="0027415D" w:rsidRPr="00576CFF" w:rsidRDefault="0027415D">
      <w:pPr>
        <w:jc w:val="left"/>
        <w:rPr>
          <w:rFonts w:cstheme="minorHAnsi"/>
        </w:rPr>
      </w:pPr>
    </w:p>
    <w:p w14:paraId="38F9082D" w14:textId="669F3160" w:rsidR="00C95B90" w:rsidRPr="00576CFF" w:rsidRDefault="00C95B90" w:rsidP="00C95B90">
      <w:pPr>
        <w:pStyle w:val="Naslov2"/>
        <w:keepLines/>
        <w:numPr>
          <w:ilvl w:val="0"/>
          <w:numId w:val="0"/>
        </w:numPr>
        <w:suppressAutoHyphens/>
        <w:spacing w:before="200"/>
        <w:ind w:left="851" w:hanging="851"/>
        <w:rPr>
          <w:rFonts w:eastAsia="font1324" w:cstheme="minorHAnsi"/>
          <w:color w:val="00000A"/>
          <w:kern w:val="1"/>
          <w:szCs w:val="24"/>
        </w:rPr>
      </w:pPr>
      <w:bookmarkStart w:id="304" w:name="_Toc193441330"/>
      <w:r w:rsidRPr="00576CFF">
        <w:rPr>
          <w:rFonts w:eastAsia="font1324" w:cstheme="minorHAnsi"/>
          <w:color w:val="00000A"/>
          <w:kern w:val="1"/>
          <w:szCs w:val="24"/>
        </w:rPr>
        <w:t>6.</w:t>
      </w:r>
      <w:r w:rsidR="000A516E" w:rsidRPr="00576CFF">
        <w:rPr>
          <w:rFonts w:eastAsia="font1324" w:cstheme="minorHAnsi"/>
          <w:color w:val="00000A"/>
          <w:kern w:val="1"/>
          <w:szCs w:val="24"/>
        </w:rPr>
        <w:t>9</w:t>
      </w:r>
      <w:r w:rsidR="007846E9" w:rsidRPr="00576CFF">
        <w:rPr>
          <w:rFonts w:eastAsia="font1324" w:cstheme="minorHAnsi"/>
          <w:color w:val="00000A"/>
          <w:kern w:val="1"/>
          <w:szCs w:val="24"/>
        </w:rPr>
        <w:t xml:space="preserve"> KADROVSKO ORGANIZACIJSKA SHEMA</w:t>
      </w:r>
      <w:bookmarkEnd w:id="304"/>
    </w:p>
    <w:p w14:paraId="7FFE8AC9" w14:textId="77777777" w:rsidR="00C95B90" w:rsidRPr="00576CFF" w:rsidRDefault="00C95B90">
      <w:pPr>
        <w:jc w:val="left"/>
        <w:rPr>
          <w:rFonts w:cstheme="minorHAnsi"/>
        </w:rPr>
      </w:pPr>
    </w:p>
    <w:p w14:paraId="3A44F008" w14:textId="77777777" w:rsidR="00960425" w:rsidRPr="00576CFF" w:rsidRDefault="00960425" w:rsidP="00960425">
      <w:pPr>
        <w:jc w:val="left"/>
        <w:rPr>
          <w:rFonts w:cstheme="minorHAnsi"/>
        </w:rPr>
      </w:pPr>
      <w:r w:rsidRPr="00576CFF">
        <w:rPr>
          <w:rFonts w:cstheme="minorHAnsi"/>
        </w:rPr>
        <w:t>Organizacija in vodenje projekta</w:t>
      </w:r>
    </w:p>
    <w:p w14:paraId="01B93209" w14:textId="77777777" w:rsidR="00960425" w:rsidRPr="00576CFF" w:rsidRDefault="00960425" w:rsidP="00960425">
      <w:pPr>
        <w:jc w:val="left"/>
        <w:rPr>
          <w:rFonts w:cstheme="minorHAnsi"/>
        </w:rPr>
      </w:pPr>
    </w:p>
    <w:p w14:paraId="38C12F8E" w14:textId="16A5B34A" w:rsidR="00960425" w:rsidRPr="00576CFF" w:rsidRDefault="00960425" w:rsidP="00960425">
      <w:pPr>
        <w:rPr>
          <w:rFonts w:cstheme="minorHAnsi"/>
        </w:rPr>
      </w:pPr>
      <w:r w:rsidRPr="00576CFF">
        <w:rPr>
          <w:rFonts w:cstheme="minorHAnsi"/>
        </w:rPr>
        <w:t>Občina Ribnica na Pohorju je za izvedbo operacije Mladi za povezano skupnost ustanovila projektno skupino, v kateri ima vsak posameznik natančno določene naloge in je za izvedbo le-te strokovno podkovan. Projektna skupina je za izvedbo operacije izdelala interni terminski plan aktivnosti, ki ga bo spremljal in ocenjeval župan Občine Ribnica na Pohorju s svojimi svetovalci.</w:t>
      </w:r>
    </w:p>
    <w:p w14:paraId="664A1B79" w14:textId="77777777" w:rsidR="00960425" w:rsidRPr="00576CFF" w:rsidRDefault="00960425" w:rsidP="00960425">
      <w:pPr>
        <w:rPr>
          <w:rFonts w:cstheme="minorHAnsi"/>
        </w:rPr>
      </w:pPr>
    </w:p>
    <w:p w14:paraId="149912A5" w14:textId="09D72915" w:rsidR="00960425" w:rsidRPr="00576CFF" w:rsidRDefault="00960425" w:rsidP="00960425">
      <w:pPr>
        <w:rPr>
          <w:rFonts w:cstheme="minorHAnsi"/>
        </w:rPr>
      </w:pPr>
      <w:r w:rsidRPr="00576CFF">
        <w:rPr>
          <w:rFonts w:cstheme="minorHAnsi"/>
        </w:rPr>
        <w:t>Vodja projekta bo odgovoren za izvedbo investicije. Naloge projektne skupine bodo zajemale zagon projekta s pravočasno pridobljeno dokumentacijo, spremljanje in koordinacijo izvajanja investicije, ukrepanje v primeru odstopanj ter vrednotenje uresničenih aktivnosti glede na cilje.</w:t>
      </w:r>
      <w:r w:rsidR="006E0FC2" w:rsidRPr="00576CFF">
        <w:rPr>
          <w:rFonts w:cstheme="minorHAnsi"/>
        </w:rPr>
        <w:t xml:space="preserve"> </w:t>
      </w:r>
      <w:r w:rsidRPr="00576CFF">
        <w:rPr>
          <w:rFonts w:cstheme="minorHAnsi"/>
        </w:rPr>
        <w:t>Vodja projekta bo delo izvajal preko projektne skupine, s katero se bo srečeval na redni mesečni bazi, skupaj z nadzornikom del. Podrobneje prikazujemo kadrovsko-organizacijsko shemo v nadaljevanju</w:t>
      </w:r>
      <w:r w:rsidR="006E0FC2" w:rsidRPr="00576CFF">
        <w:rPr>
          <w:rFonts w:cstheme="minorHAnsi"/>
        </w:rPr>
        <w:t>:</w:t>
      </w:r>
    </w:p>
    <w:p w14:paraId="7581B4DD" w14:textId="77777777" w:rsidR="006E0FC2" w:rsidRPr="00576CFF" w:rsidRDefault="006E0FC2" w:rsidP="00960425">
      <w:pPr>
        <w:rPr>
          <w:rFonts w:cstheme="minorHAnsi"/>
        </w:rPr>
      </w:pPr>
    </w:p>
    <w:p w14:paraId="4F6CFF0F" w14:textId="2B4024BE" w:rsidR="00960425" w:rsidRPr="00576CFF" w:rsidRDefault="00F301CB" w:rsidP="00960425">
      <w:pPr>
        <w:rPr>
          <w:rFonts w:cstheme="minorHAnsi"/>
        </w:rPr>
      </w:pPr>
      <w:r w:rsidRPr="00576CFF">
        <w:rPr>
          <w:rFonts w:cstheme="minorHAnsi"/>
          <w:noProof/>
        </w:rPr>
        <mc:AlternateContent>
          <mc:Choice Requires="wpc">
            <w:drawing>
              <wp:inline distT="0" distB="0" distL="0" distR="0" wp14:anchorId="56CE4A9D" wp14:editId="3ED112DE">
                <wp:extent cx="5053965" cy="2769079"/>
                <wp:effectExtent l="0" t="0" r="13335" b="0"/>
                <wp:docPr id="897929534" name="Platno 22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0705814" name="Text Box 7"/>
                        <wps:cNvSpPr txBox="1">
                          <a:spLocks noChangeArrowheads="1"/>
                        </wps:cNvSpPr>
                        <wps:spPr bwMode="auto">
                          <a:xfrm>
                            <a:off x="1483914" y="36109"/>
                            <a:ext cx="1903775" cy="457414"/>
                          </a:xfrm>
                          <a:prstGeom prst="rect">
                            <a:avLst/>
                          </a:prstGeom>
                          <a:solidFill>
                            <a:srgbClr val="FFFF00"/>
                          </a:solidFill>
                          <a:ln w="9525">
                            <a:solidFill>
                              <a:srgbClr val="000000"/>
                            </a:solidFill>
                            <a:miter lim="800000"/>
                            <a:headEnd/>
                            <a:tailEnd/>
                          </a:ln>
                        </wps:spPr>
                        <wps:txbx>
                          <w:txbxContent>
                            <w:p w14:paraId="546902C0" w14:textId="77777777" w:rsidR="00F301CB" w:rsidRDefault="00F301CB" w:rsidP="00F301CB">
                              <w:pPr>
                                <w:shd w:val="clear" w:color="auto" w:fill="FFFF00"/>
                                <w:rPr>
                                  <w:b/>
                                  <w:sz w:val="18"/>
                                </w:rPr>
                              </w:pPr>
                              <w:r>
                                <w:rPr>
                                  <w:b/>
                                  <w:sz w:val="18"/>
                                </w:rPr>
                                <w:t xml:space="preserve">                        Župan </w:t>
                              </w:r>
                            </w:p>
                            <w:p w14:paraId="5B9B7011" w14:textId="166E7524" w:rsidR="00F301CB" w:rsidRPr="00BD4802" w:rsidRDefault="00F301CB" w:rsidP="00F301CB">
                              <w:pPr>
                                <w:shd w:val="clear" w:color="auto" w:fill="FFFF00"/>
                                <w:jc w:val="center"/>
                                <w:rPr>
                                  <w:b/>
                                  <w:sz w:val="18"/>
                                </w:rPr>
                              </w:pPr>
                              <w:r>
                                <w:rPr>
                                  <w:b/>
                                  <w:sz w:val="18"/>
                                </w:rPr>
                                <w:t>Občine Ribnica na Pohorju</w:t>
                              </w:r>
                            </w:p>
                          </w:txbxContent>
                        </wps:txbx>
                        <wps:bodyPr rot="0" vert="horz" wrap="square" lIns="91440" tIns="45720" rIns="91440" bIns="45720" anchor="t" anchorCtr="0" upright="1">
                          <a:noAutofit/>
                        </wps:bodyPr>
                      </wps:wsp>
                      <wps:wsp>
                        <wps:cNvPr id="807989019" name="Text Box 8"/>
                        <wps:cNvSpPr txBox="1">
                          <a:spLocks noChangeArrowheads="1"/>
                        </wps:cNvSpPr>
                        <wps:spPr bwMode="auto">
                          <a:xfrm>
                            <a:off x="1560125" y="640640"/>
                            <a:ext cx="1676642" cy="403156"/>
                          </a:xfrm>
                          <a:prstGeom prst="rect">
                            <a:avLst/>
                          </a:prstGeom>
                          <a:solidFill>
                            <a:srgbClr val="FFFF00"/>
                          </a:solidFill>
                          <a:ln w="9525">
                            <a:solidFill>
                              <a:srgbClr val="000000"/>
                            </a:solidFill>
                            <a:miter lim="800000"/>
                            <a:headEnd/>
                            <a:tailEnd/>
                          </a:ln>
                        </wps:spPr>
                        <wps:txbx>
                          <w:txbxContent>
                            <w:p w14:paraId="752720BA" w14:textId="77777777" w:rsidR="00F301CB" w:rsidRDefault="00F301CB" w:rsidP="00F301CB">
                              <w:pPr>
                                <w:shd w:val="clear" w:color="auto" w:fill="FFFF00"/>
                                <w:jc w:val="center"/>
                                <w:rPr>
                                  <w:b/>
                                  <w:sz w:val="18"/>
                                </w:rPr>
                              </w:pPr>
                              <w:r>
                                <w:rPr>
                                  <w:b/>
                                  <w:sz w:val="18"/>
                                </w:rPr>
                                <w:t>VODJA PROJEKTA</w:t>
                              </w:r>
                            </w:p>
                            <w:p w14:paraId="791F76A1" w14:textId="77777777" w:rsidR="00F301CB" w:rsidRPr="00BD4802" w:rsidRDefault="00F301CB" w:rsidP="00F301CB">
                              <w:pPr>
                                <w:shd w:val="clear" w:color="auto" w:fill="FFFF00"/>
                                <w:jc w:val="center"/>
                                <w:rPr>
                                  <w:b/>
                                  <w:sz w:val="18"/>
                                </w:rPr>
                              </w:pPr>
                              <w:r>
                                <w:rPr>
                                  <w:b/>
                                  <w:sz w:val="18"/>
                                </w:rPr>
                                <w:t>Projektna skupina</w:t>
                              </w:r>
                            </w:p>
                            <w:p w14:paraId="4716F074" w14:textId="77777777" w:rsidR="00F301CB" w:rsidRDefault="00F301CB" w:rsidP="00F301CB">
                              <w:pPr>
                                <w:shd w:val="clear" w:color="auto" w:fill="FFFF00"/>
                              </w:pPr>
                            </w:p>
                          </w:txbxContent>
                        </wps:txbx>
                        <wps:bodyPr rot="0" vert="horz" wrap="square" lIns="91440" tIns="45720" rIns="91440" bIns="45720" anchor="t" anchorCtr="0" upright="1">
                          <a:noAutofit/>
                        </wps:bodyPr>
                      </wps:wsp>
                      <wps:wsp>
                        <wps:cNvPr id="372841384" name="Text Box 9"/>
                        <wps:cNvSpPr txBox="1">
                          <a:spLocks noChangeArrowheads="1"/>
                        </wps:cNvSpPr>
                        <wps:spPr bwMode="auto">
                          <a:xfrm>
                            <a:off x="1911776" y="1114477"/>
                            <a:ext cx="990743" cy="396498"/>
                          </a:xfrm>
                          <a:prstGeom prst="rect">
                            <a:avLst/>
                          </a:prstGeom>
                          <a:solidFill>
                            <a:schemeClr val="accent5">
                              <a:lumMod val="60000"/>
                              <a:lumOff val="40000"/>
                            </a:schemeClr>
                          </a:solidFill>
                          <a:ln w="9525">
                            <a:solidFill>
                              <a:srgbClr val="000000"/>
                            </a:solidFill>
                            <a:miter lim="800000"/>
                            <a:headEnd/>
                            <a:tailEnd/>
                          </a:ln>
                        </wps:spPr>
                        <wps:txbx>
                          <w:txbxContent>
                            <w:p w14:paraId="5613769E" w14:textId="77777777" w:rsidR="00F301CB" w:rsidRPr="00F86B28" w:rsidRDefault="00F301CB" w:rsidP="00F301CB">
                              <w:pPr>
                                <w:jc w:val="center"/>
                                <w:rPr>
                                  <w:b/>
                                  <w:sz w:val="18"/>
                                </w:rPr>
                              </w:pPr>
                              <w:r w:rsidRPr="00F86B28">
                                <w:rPr>
                                  <w:b/>
                                  <w:sz w:val="18"/>
                                </w:rPr>
                                <w:t>Projektni</w:t>
                              </w:r>
                            </w:p>
                            <w:p w14:paraId="43BA7B7E" w14:textId="77777777" w:rsidR="00F301CB" w:rsidRPr="00BD4802" w:rsidRDefault="00F301CB" w:rsidP="00F301CB">
                              <w:pPr>
                                <w:jc w:val="center"/>
                                <w:rPr>
                                  <w:b/>
                                  <w:sz w:val="18"/>
                                </w:rPr>
                              </w:pPr>
                              <w:r w:rsidRPr="00F86B28">
                                <w:rPr>
                                  <w:b/>
                                  <w:sz w:val="18"/>
                                </w:rPr>
                                <w:t>partner</w:t>
                              </w:r>
                              <w:r>
                                <w:rPr>
                                  <w:b/>
                                  <w:sz w:val="18"/>
                                </w:rPr>
                                <w:t>ji</w:t>
                              </w:r>
                            </w:p>
                            <w:p w14:paraId="6420606C" w14:textId="77777777" w:rsidR="00F301CB" w:rsidRDefault="00F301CB" w:rsidP="00F301CB"/>
                          </w:txbxContent>
                        </wps:txbx>
                        <wps:bodyPr rot="0" vert="horz" wrap="square" lIns="91440" tIns="45720" rIns="91440" bIns="45720" anchor="t" anchorCtr="0" upright="1">
                          <a:noAutofit/>
                        </wps:bodyPr>
                      </wps:wsp>
                      <wps:wsp>
                        <wps:cNvPr id="935822211" name="Line 12"/>
                        <wps:cNvCnPr>
                          <a:cxnSpLocks noChangeShapeType="1"/>
                        </wps:cNvCnPr>
                        <wps:spPr bwMode="auto">
                          <a:xfrm>
                            <a:off x="2398446" y="503025"/>
                            <a:ext cx="0" cy="13863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046139" name="Line 13"/>
                        <wps:cNvCnPr>
                          <a:cxnSpLocks noChangeShapeType="1"/>
                        </wps:cNvCnPr>
                        <wps:spPr bwMode="auto">
                          <a:xfrm>
                            <a:off x="2398446" y="974942"/>
                            <a:ext cx="0" cy="1409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9517842" name="Line 16"/>
                        <wps:cNvCnPr>
                          <a:cxnSpLocks noChangeShapeType="1"/>
                        </wps:cNvCnPr>
                        <wps:spPr bwMode="auto">
                          <a:xfrm>
                            <a:off x="2398446" y="1510975"/>
                            <a:ext cx="800" cy="1511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43251874" name="Text Box 22"/>
                        <wps:cNvSpPr txBox="1">
                          <a:spLocks noChangeArrowheads="1"/>
                        </wps:cNvSpPr>
                        <wps:spPr bwMode="auto">
                          <a:xfrm>
                            <a:off x="3770445" y="36009"/>
                            <a:ext cx="1188272" cy="447711"/>
                          </a:xfrm>
                          <a:prstGeom prst="rect">
                            <a:avLst/>
                          </a:prstGeom>
                          <a:solidFill>
                            <a:srgbClr val="FFFF00"/>
                          </a:solidFill>
                          <a:ln w="9525">
                            <a:solidFill>
                              <a:srgbClr val="000000"/>
                            </a:solidFill>
                            <a:miter lim="800000"/>
                            <a:headEnd/>
                            <a:tailEnd/>
                          </a:ln>
                        </wps:spPr>
                        <wps:txbx>
                          <w:txbxContent>
                            <w:p w14:paraId="3E5E19B1" w14:textId="77777777" w:rsidR="00F301CB" w:rsidRDefault="00F301CB" w:rsidP="00F301CB">
                              <w:pPr>
                                <w:shd w:val="clear" w:color="auto" w:fill="FFFF00"/>
                                <w:jc w:val="center"/>
                                <w:rPr>
                                  <w:b/>
                                  <w:sz w:val="18"/>
                                </w:rPr>
                              </w:pPr>
                            </w:p>
                            <w:p w14:paraId="24AB81BF" w14:textId="32C47DD0" w:rsidR="00F301CB" w:rsidRPr="00011250" w:rsidRDefault="00F301CB" w:rsidP="00011250">
                              <w:pPr>
                                <w:shd w:val="clear" w:color="auto" w:fill="FFFF00"/>
                                <w:jc w:val="center"/>
                                <w:rPr>
                                  <w:b/>
                                  <w:sz w:val="18"/>
                                </w:rPr>
                              </w:pPr>
                              <w:r w:rsidRPr="002114B9">
                                <w:rPr>
                                  <w:b/>
                                  <w:sz w:val="18"/>
                                  <w:shd w:val="clear" w:color="auto" w:fill="FFFF00"/>
                                </w:rPr>
                                <w:t>Občinski</w:t>
                              </w:r>
                              <w:r>
                                <w:rPr>
                                  <w:b/>
                                  <w:sz w:val="18"/>
                                </w:rPr>
                                <w:t xml:space="preserve"> </w:t>
                              </w:r>
                              <w:r w:rsidRPr="002114B9">
                                <w:rPr>
                                  <w:b/>
                                  <w:sz w:val="18"/>
                                  <w:shd w:val="clear" w:color="auto" w:fill="FFFF00"/>
                                </w:rPr>
                                <w:t>svet</w:t>
                              </w:r>
                            </w:p>
                          </w:txbxContent>
                        </wps:txbx>
                        <wps:bodyPr rot="0" vert="horz" wrap="square" lIns="91440" tIns="45720" rIns="91440" bIns="45720" anchor="t" anchorCtr="0" upright="1">
                          <a:noAutofit/>
                        </wps:bodyPr>
                      </wps:wsp>
                      <wps:wsp>
                        <wps:cNvPr id="397483708" name="Text Box 24"/>
                        <wps:cNvSpPr txBox="1">
                          <a:spLocks noChangeArrowheads="1"/>
                        </wps:cNvSpPr>
                        <wps:spPr bwMode="auto">
                          <a:xfrm>
                            <a:off x="35905" y="36109"/>
                            <a:ext cx="990743" cy="457414"/>
                          </a:xfrm>
                          <a:prstGeom prst="rect">
                            <a:avLst/>
                          </a:prstGeom>
                          <a:solidFill>
                            <a:srgbClr val="FFFF00"/>
                          </a:solidFill>
                          <a:ln w="9525">
                            <a:solidFill>
                              <a:srgbClr val="000000"/>
                            </a:solidFill>
                            <a:miter lim="800000"/>
                            <a:headEnd/>
                            <a:tailEnd/>
                          </a:ln>
                        </wps:spPr>
                        <wps:txbx>
                          <w:txbxContent>
                            <w:p w14:paraId="629D34A8" w14:textId="77777777" w:rsidR="00F301CB" w:rsidRPr="00BD4802" w:rsidRDefault="00F301CB" w:rsidP="00F301CB">
                              <w:pPr>
                                <w:shd w:val="clear" w:color="auto" w:fill="FFFF00"/>
                                <w:jc w:val="center"/>
                                <w:rPr>
                                  <w:b/>
                                  <w:sz w:val="18"/>
                                </w:rPr>
                              </w:pPr>
                              <w:r>
                                <w:rPr>
                                  <w:b/>
                                  <w:sz w:val="18"/>
                                </w:rPr>
                                <w:t>Zainteresirane javnosti</w:t>
                              </w:r>
                            </w:p>
                            <w:p w14:paraId="43F9FAAE" w14:textId="77777777" w:rsidR="00F301CB" w:rsidRDefault="00F301CB" w:rsidP="00F301CB">
                              <w:pPr>
                                <w:shd w:val="clear" w:color="auto" w:fill="FFFF00"/>
                              </w:pPr>
                            </w:p>
                          </w:txbxContent>
                        </wps:txbx>
                        <wps:bodyPr rot="0" vert="horz" wrap="square" lIns="91440" tIns="45720" rIns="91440" bIns="45720" anchor="t" anchorCtr="0" upright="1">
                          <a:noAutofit/>
                        </wps:bodyPr>
                      </wps:wsp>
                      <wps:wsp>
                        <wps:cNvPr id="1262793441" name="Line 19"/>
                        <wps:cNvCnPr>
                          <a:cxnSpLocks noChangeShapeType="1"/>
                        </wps:cNvCnPr>
                        <wps:spPr bwMode="auto">
                          <a:xfrm>
                            <a:off x="2399247" y="1652510"/>
                            <a:ext cx="0" cy="34298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1709079" name="Polje z besedilom 230"/>
                        <wps:cNvSpPr txBox="1">
                          <a:spLocks noChangeArrowheads="1"/>
                        </wps:cNvSpPr>
                        <wps:spPr bwMode="auto">
                          <a:xfrm>
                            <a:off x="3491704" y="641659"/>
                            <a:ext cx="1562326" cy="499424"/>
                          </a:xfrm>
                          <a:prstGeom prst="rect">
                            <a:avLst/>
                          </a:prstGeom>
                          <a:solidFill>
                            <a:schemeClr val="accent6">
                              <a:lumMod val="60000"/>
                              <a:lumOff val="40000"/>
                            </a:schemeClr>
                          </a:solidFill>
                          <a:ln w="6350">
                            <a:solidFill>
                              <a:srgbClr val="000000"/>
                            </a:solidFill>
                            <a:miter lim="800000"/>
                            <a:headEnd/>
                            <a:tailEnd/>
                          </a:ln>
                        </wps:spPr>
                        <wps:txbx>
                          <w:txbxContent>
                            <w:p w14:paraId="6812C365" w14:textId="77777777" w:rsidR="00F301CB" w:rsidRPr="00F86B28" w:rsidRDefault="00F301CB" w:rsidP="00F301CB">
                              <w:pPr>
                                <w:jc w:val="center"/>
                                <w:rPr>
                                  <w:b/>
                                  <w:bCs/>
                                  <w:sz w:val="16"/>
                                  <w:szCs w:val="16"/>
                                </w:rPr>
                              </w:pPr>
                              <w:r w:rsidRPr="00F86B28">
                                <w:rPr>
                                  <w:b/>
                                  <w:bCs/>
                                  <w:sz w:val="16"/>
                                  <w:szCs w:val="16"/>
                                </w:rPr>
                                <w:t xml:space="preserve">LAS MDD </w:t>
                              </w:r>
                              <w:r>
                                <w:rPr>
                                  <w:b/>
                                  <w:bCs/>
                                  <w:sz w:val="16"/>
                                  <w:szCs w:val="16"/>
                                </w:rPr>
                                <w:t>2027</w:t>
                              </w:r>
                            </w:p>
                            <w:p w14:paraId="08DDF19B" w14:textId="418F9135" w:rsidR="00521B59" w:rsidRDefault="00521B59" w:rsidP="00F301CB">
                              <w:pPr>
                                <w:jc w:val="center"/>
                                <w:rPr>
                                  <w:b/>
                                  <w:bCs/>
                                  <w:sz w:val="16"/>
                                  <w:szCs w:val="16"/>
                                </w:rPr>
                              </w:pPr>
                              <w:r>
                                <w:rPr>
                                  <w:b/>
                                  <w:bCs/>
                                  <w:sz w:val="16"/>
                                  <w:szCs w:val="16"/>
                                </w:rPr>
                                <w:t>AKTRP</w:t>
                              </w:r>
                            </w:p>
                            <w:p w14:paraId="32DEDFE5" w14:textId="6432B887" w:rsidR="00F301CB" w:rsidRPr="00F86B28" w:rsidRDefault="00F301CB" w:rsidP="00F301CB">
                              <w:pPr>
                                <w:jc w:val="center"/>
                                <w:rPr>
                                  <w:b/>
                                  <w:bCs/>
                                  <w:sz w:val="16"/>
                                  <w:szCs w:val="16"/>
                                </w:rPr>
                              </w:pPr>
                              <w:r>
                                <w:rPr>
                                  <w:b/>
                                  <w:bCs/>
                                  <w:sz w:val="16"/>
                                  <w:szCs w:val="16"/>
                                </w:rPr>
                                <w:t>MKGP</w:t>
                              </w:r>
                            </w:p>
                          </w:txbxContent>
                        </wps:txbx>
                        <wps:bodyPr rot="0" vert="horz" wrap="square" lIns="91440" tIns="45720" rIns="91440" bIns="45720" anchor="t" anchorCtr="0" upright="1">
                          <a:noAutofit/>
                        </wps:bodyPr>
                      </wps:wsp>
                      <wps:wsp>
                        <wps:cNvPr id="1606685227" name="Puščica: levo-desno 234"/>
                        <wps:cNvSpPr>
                          <a:spLocks noChangeArrowheads="1"/>
                        </wps:cNvSpPr>
                        <wps:spPr bwMode="auto">
                          <a:xfrm>
                            <a:off x="3272573" y="819103"/>
                            <a:ext cx="181026" cy="45711"/>
                          </a:xfrm>
                          <a:prstGeom prst="leftRightArrow">
                            <a:avLst>
                              <a:gd name="adj1" fmla="val 50000"/>
                              <a:gd name="adj2" fmla="val 50021"/>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713821683" name="Puščica: levo-desno 235"/>
                        <wps:cNvSpPr>
                          <a:spLocks noChangeArrowheads="1"/>
                        </wps:cNvSpPr>
                        <wps:spPr bwMode="auto">
                          <a:xfrm>
                            <a:off x="1081456" y="245561"/>
                            <a:ext cx="333448" cy="45711"/>
                          </a:xfrm>
                          <a:prstGeom prst="leftRightArrow">
                            <a:avLst>
                              <a:gd name="adj1" fmla="val 50000"/>
                              <a:gd name="adj2" fmla="val 50021"/>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820155933" name="Puščica: levo-desno 236"/>
                        <wps:cNvSpPr>
                          <a:spLocks noChangeArrowheads="1"/>
                        </wps:cNvSpPr>
                        <wps:spPr bwMode="auto">
                          <a:xfrm>
                            <a:off x="3424995" y="255063"/>
                            <a:ext cx="304844" cy="45711"/>
                          </a:xfrm>
                          <a:prstGeom prst="leftRightArrow">
                            <a:avLst>
                              <a:gd name="adj1" fmla="val 50000"/>
                              <a:gd name="adj2" fmla="val 50022"/>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544391904" name="Puščica: gor-dol 241"/>
                        <wps:cNvSpPr>
                          <a:spLocks noChangeArrowheads="1"/>
                        </wps:cNvSpPr>
                        <wps:spPr bwMode="auto">
                          <a:xfrm>
                            <a:off x="2353540" y="975142"/>
                            <a:ext cx="45707" cy="127932"/>
                          </a:xfrm>
                          <a:prstGeom prst="upDownArrow">
                            <a:avLst>
                              <a:gd name="adj1" fmla="val 50000"/>
                              <a:gd name="adj2" fmla="val 50027"/>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275761098" name="Puščica: gor-dol 244"/>
                        <wps:cNvSpPr>
                          <a:spLocks noChangeArrowheads="1"/>
                        </wps:cNvSpPr>
                        <wps:spPr bwMode="auto">
                          <a:xfrm>
                            <a:off x="2353540" y="483720"/>
                            <a:ext cx="45707" cy="148337"/>
                          </a:xfrm>
                          <a:prstGeom prst="upDownArrow">
                            <a:avLst>
                              <a:gd name="adj1" fmla="val 50000"/>
                              <a:gd name="adj2" fmla="val 50028"/>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1026536889" name="Puščica: gor-dol 247"/>
                        <wps:cNvSpPr>
                          <a:spLocks noChangeArrowheads="1"/>
                        </wps:cNvSpPr>
                        <wps:spPr bwMode="auto">
                          <a:xfrm>
                            <a:off x="2371844" y="1559287"/>
                            <a:ext cx="45707" cy="468516"/>
                          </a:xfrm>
                          <a:prstGeom prst="upDownArrow">
                            <a:avLst>
                              <a:gd name="adj1" fmla="val 50000"/>
                              <a:gd name="adj2" fmla="val 50014"/>
                            </a:avLst>
                          </a:prstGeom>
                          <a:solidFill>
                            <a:schemeClr val="accent1">
                              <a:lumMod val="100000"/>
                              <a:lumOff val="0"/>
                            </a:schemeClr>
                          </a:solidFill>
                          <a:ln w="25400">
                            <a:solidFill>
                              <a:schemeClr val="accent1">
                                <a:lumMod val="50000"/>
                                <a:lumOff val="0"/>
                              </a:schemeClr>
                            </a:solidFill>
                            <a:miter lim="800000"/>
                            <a:headEnd/>
                            <a:tailEnd/>
                          </a:ln>
                        </wps:spPr>
                        <wps:bodyPr rot="0" vert="horz" wrap="square" lIns="91440" tIns="45720" rIns="91440" bIns="45720" anchor="ctr" anchorCtr="0" upright="1">
                          <a:noAutofit/>
                        </wps:bodyPr>
                      </wps:wsp>
                      <wps:wsp>
                        <wps:cNvPr id="2082223122" name="Text Box 10"/>
                        <wps:cNvSpPr txBox="1">
                          <a:spLocks noChangeArrowheads="1"/>
                        </wps:cNvSpPr>
                        <wps:spPr bwMode="auto">
                          <a:xfrm flipV="1">
                            <a:off x="396815" y="2026897"/>
                            <a:ext cx="4175065" cy="655918"/>
                          </a:xfrm>
                          <a:prstGeom prst="rect">
                            <a:avLst/>
                          </a:prstGeom>
                          <a:solidFill>
                            <a:srgbClr val="92D050"/>
                          </a:solidFill>
                          <a:ln w="9525">
                            <a:solidFill>
                              <a:srgbClr val="000000"/>
                            </a:solidFill>
                            <a:miter lim="800000"/>
                            <a:headEnd/>
                            <a:tailEnd/>
                          </a:ln>
                        </wps:spPr>
                        <wps:txbx>
                          <w:txbxContent>
                            <w:p w14:paraId="31436D36" w14:textId="283B7991" w:rsidR="00293D86" w:rsidRDefault="00020582" w:rsidP="00293D86">
                              <w:pPr>
                                <w:jc w:val="center"/>
                                <w:rPr>
                                  <w:rFonts w:ascii="Calibri" w:hAnsi="Calibri"/>
                                  <w:b/>
                                  <w:bCs/>
                                  <w:sz w:val="18"/>
                                  <w:szCs w:val="18"/>
                                </w:rPr>
                              </w:pPr>
                              <w:r>
                                <w:rPr>
                                  <w:rFonts w:ascii="Calibri" w:hAnsi="Calibri"/>
                                  <w:b/>
                                  <w:bCs/>
                                  <w:sz w:val="18"/>
                                  <w:szCs w:val="18"/>
                                </w:rPr>
                                <w:t>Osnovna šola Ribnica na Pohorju</w:t>
                              </w:r>
                            </w:p>
                            <w:p w14:paraId="5C76383B" w14:textId="160F2508" w:rsidR="00020582" w:rsidRDefault="00020582" w:rsidP="00293D86">
                              <w:pPr>
                                <w:jc w:val="center"/>
                                <w:rPr>
                                  <w:rFonts w:ascii="Calibri" w:hAnsi="Calibri"/>
                                  <w:b/>
                                  <w:bCs/>
                                  <w:sz w:val="18"/>
                                  <w:szCs w:val="18"/>
                                </w:rPr>
                              </w:pPr>
                              <w:r>
                                <w:rPr>
                                  <w:rFonts w:ascii="Calibri" w:hAnsi="Calibri"/>
                                  <w:b/>
                                  <w:bCs/>
                                  <w:sz w:val="18"/>
                                  <w:szCs w:val="18"/>
                                </w:rPr>
                                <w:t>PGD Ribnica – Josipdol</w:t>
                              </w:r>
                            </w:p>
                            <w:p w14:paraId="5986DF6F" w14:textId="6873415D" w:rsidR="00020582" w:rsidRDefault="00020582" w:rsidP="00293D86">
                              <w:pPr>
                                <w:jc w:val="center"/>
                                <w:rPr>
                                  <w:rFonts w:ascii="Calibri" w:hAnsi="Calibri"/>
                                  <w:b/>
                                  <w:bCs/>
                                  <w:sz w:val="18"/>
                                  <w:szCs w:val="18"/>
                                </w:rPr>
                              </w:pPr>
                              <w:r>
                                <w:rPr>
                                  <w:rFonts w:ascii="Calibri" w:hAnsi="Calibri"/>
                                  <w:b/>
                                  <w:bCs/>
                                  <w:sz w:val="18"/>
                                  <w:szCs w:val="18"/>
                                </w:rPr>
                                <w:t>PD Ribnica na Pohorju</w:t>
                              </w:r>
                            </w:p>
                            <w:p w14:paraId="0BA8BAD2" w14:textId="4C9EF113" w:rsidR="00020582" w:rsidRDefault="00020582" w:rsidP="00293D86">
                              <w:pPr>
                                <w:jc w:val="center"/>
                                <w:rPr>
                                  <w:rFonts w:ascii="Calibri" w:hAnsi="Calibri"/>
                                  <w:b/>
                                  <w:bCs/>
                                  <w:sz w:val="18"/>
                                  <w:szCs w:val="18"/>
                                </w:rPr>
                              </w:pPr>
                              <w:r>
                                <w:rPr>
                                  <w:rFonts w:ascii="Calibri" w:hAnsi="Calibri"/>
                                  <w:b/>
                                  <w:bCs/>
                                  <w:sz w:val="18"/>
                                  <w:szCs w:val="18"/>
                                </w:rPr>
                                <w:t>Umetniško u</w:t>
                              </w:r>
                              <w:r w:rsidR="003E725D">
                                <w:rPr>
                                  <w:rFonts w:ascii="Calibri" w:hAnsi="Calibri"/>
                                  <w:b/>
                                  <w:bCs/>
                                  <w:sz w:val="18"/>
                                  <w:szCs w:val="18"/>
                                </w:rPr>
                                <w:t>prizarjanje Alja Krušič, s. p.</w:t>
                              </w:r>
                            </w:p>
                          </w:txbxContent>
                        </wps:txbx>
                        <wps:bodyPr rot="0" vert="horz" wrap="square" lIns="91440" tIns="45720" rIns="91440" bIns="45720" anchor="t" anchorCtr="0" upright="1">
                          <a:noAutofit/>
                        </wps:bodyPr>
                      </wps:wsp>
                    </wpc:wpc>
                  </a:graphicData>
                </a:graphic>
              </wp:inline>
            </w:drawing>
          </mc:Choice>
          <mc:Fallback>
            <w:pict>
              <v:group w14:anchorId="56CE4A9D" id="Platno 229" o:spid="_x0000_s1028" editas="canvas" style="width:397.95pt;height:218.05pt;mso-position-horizontal-relative:char;mso-position-vertical-relative:line" coordsize="50539,276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">
                <v:shape id="_x0000_s1029" type="#_x0000_t75" style="position:absolute;width:50539;height:27686;visibility:visible;mso-wrap-style:square">
                  <v:fill o:detectmouseclick="t"/>
                  <v:path o:connecttype="none"/>
                </v:shape>
                <v:shape id="Text Box 7" o:spid="_x0000_s1030" type="#_x0000_t202" style="position:absolute;left:14839;top:361;width:19037;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" fillcolor="yellow">
                  <v:textbox>
                    <w:txbxContent>
                      <w:p w14:paraId="546902C0" w14:textId="77777777" w:rsidR="00F301CB" w:rsidRDefault="00F301CB" w:rsidP="00F301CB">
                        <w:pPr>
                          <w:shd w:val="clear" w:color="auto" w:fill="FFFF00"/>
                          <w:rPr>
                            <w:b/>
                            <w:sz w:val="18"/>
                          </w:rPr>
                        </w:pPr>
                        <w:r>
                          <w:rPr>
                            <w:b/>
                            <w:sz w:val="18"/>
                          </w:rPr>
                          <w:t xml:space="preserve">                        Župan </w:t>
                        </w:r>
                      </w:p>
                      <w:p w14:paraId="5B9B7011" w14:textId="166E7524" w:rsidR="00F301CB" w:rsidRPr="00BD4802" w:rsidRDefault="00F301CB" w:rsidP="00F301CB">
                        <w:pPr>
                          <w:shd w:val="clear" w:color="auto" w:fill="FFFF00"/>
                          <w:jc w:val="center"/>
                          <w:rPr>
                            <w:b/>
                            <w:sz w:val="18"/>
                          </w:rPr>
                        </w:pPr>
                        <w:r>
                          <w:rPr>
                            <w:b/>
                            <w:sz w:val="18"/>
                          </w:rPr>
                          <w:t>Občine Ribnica na Pohorju</w:t>
                        </w:r>
                      </w:p>
                    </w:txbxContent>
                  </v:textbox>
                </v:shape>
                <v:shape id="Text Box 8" o:spid="_x0000_s1031" type="#_x0000_t202" style="position:absolute;left:15601;top:6406;width:16766;height:4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" fillcolor="yellow">
                  <v:textbox>
                    <w:txbxContent>
                      <w:p w14:paraId="752720BA" w14:textId="77777777" w:rsidR="00F301CB" w:rsidRDefault="00F301CB" w:rsidP="00F301CB">
                        <w:pPr>
                          <w:shd w:val="clear" w:color="auto" w:fill="FFFF00"/>
                          <w:jc w:val="center"/>
                          <w:rPr>
                            <w:b/>
                            <w:sz w:val="18"/>
                          </w:rPr>
                        </w:pPr>
                        <w:r>
                          <w:rPr>
                            <w:b/>
                            <w:sz w:val="18"/>
                          </w:rPr>
                          <w:t>VODJA PROJEKTA</w:t>
                        </w:r>
                      </w:p>
                      <w:p w14:paraId="791F76A1" w14:textId="77777777" w:rsidR="00F301CB" w:rsidRPr="00BD4802" w:rsidRDefault="00F301CB" w:rsidP="00F301CB">
                        <w:pPr>
                          <w:shd w:val="clear" w:color="auto" w:fill="FFFF00"/>
                          <w:jc w:val="center"/>
                          <w:rPr>
                            <w:b/>
                            <w:sz w:val="18"/>
                          </w:rPr>
                        </w:pPr>
                        <w:r>
                          <w:rPr>
                            <w:b/>
                            <w:sz w:val="18"/>
                          </w:rPr>
                          <w:t>Projektna skupina</w:t>
                        </w:r>
                      </w:p>
                      <w:p w14:paraId="4716F074" w14:textId="77777777" w:rsidR="00F301CB" w:rsidRDefault="00F301CB" w:rsidP="00F301CB">
                        <w:pPr>
                          <w:shd w:val="clear" w:color="auto" w:fill="FFFF00"/>
                        </w:pPr>
                      </w:p>
                    </w:txbxContent>
                  </v:textbox>
                </v:shape>
                <v:shape id="Text Box 9" o:spid="_x0000_s1032" type="#_x0000_t202" style="position:absolute;left:19117;top:11144;width:9908;height:3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" fillcolor="#8eaadb [1944]">
                  <v:textbox>
                    <w:txbxContent>
                      <w:p w14:paraId="5613769E" w14:textId="77777777" w:rsidR="00F301CB" w:rsidRPr="00F86B28" w:rsidRDefault="00F301CB" w:rsidP="00F301CB">
                        <w:pPr>
                          <w:jc w:val="center"/>
                          <w:rPr>
                            <w:b/>
                            <w:sz w:val="18"/>
                          </w:rPr>
                        </w:pPr>
                        <w:r w:rsidRPr="00F86B28">
                          <w:rPr>
                            <w:b/>
                            <w:sz w:val="18"/>
                          </w:rPr>
                          <w:t>Projektni</w:t>
                        </w:r>
                      </w:p>
                      <w:p w14:paraId="43BA7B7E" w14:textId="77777777" w:rsidR="00F301CB" w:rsidRPr="00BD4802" w:rsidRDefault="00F301CB" w:rsidP="00F301CB">
                        <w:pPr>
                          <w:jc w:val="center"/>
                          <w:rPr>
                            <w:b/>
                            <w:sz w:val="18"/>
                          </w:rPr>
                        </w:pPr>
                        <w:r w:rsidRPr="00F86B28">
                          <w:rPr>
                            <w:b/>
                            <w:sz w:val="18"/>
                          </w:rPr>
                          <w:t>partner</w:t>
                        </w:r>
                        <w:r>
                          <w:rPr>
                            <w:b/>
                            <w:sz w:val="18"/>
                          </w:rPr>
                          <w:t>ji</w:t>
                        </w:r>
                      </w:p>
                      <w:p w14:paraId="6420606C" w14:textId="77777777" w:rsidR="00F301CB" w:rsidRDefault="00F301CB" w:rsidP="00F301CB"/>
                    </w:txbxContent>
                  </v:textbox>
                </v:shape>
                <v:line id="Line 12" o:spid="_x0000_s1033" style="position:absolute;visibility:visible;mso-wrap-style:square" from="23984,5030" to="23984,641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"/>
                <v:line id="Line 13" o:spid="_x0000_s1034" style="position:absolute;visibility:visible;mso-wrap-style:square" from="23984,9749" to="23984,11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"/>
                <v:line id="Line 16" o:spid="_x0000_s1035" style="position:absolute;visibility:visible;mso-wrap-style:square" from="23984,15109" to="23992,16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"/>
                <v:shape id="Text Box 22" o:spid="_x0000_s1036" type="#_x0000_t202" style="position:absolute;left:37704;top:360;width:11883;height:44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" fillcolor="yellow">
                  <v:textbox>
                    <w:txbxContent>
                      <w:p w14:paraId="3E5E19B1" w14:textId="77777777" w:rsidR="00F301CB" w:rsidRDefault="00F301CB" w:rsidP="00F301CB">
                        <w:pPr>
                          <w:shd w:val="clear" w:color="auto" w:fill="FFFF00"/>
                          <w:jc w:val="center"/>
                          <w:rPr>
                            <w:b/>
                            <w:sz w:val="18"/>
                          </w:rPr>
                        </w:pPr>
                      </w:p>
                      <w:p w14:paraId="24AB81BF" w14:textId="32C47DD0" w:rsidR="00F301CB" w:rsidRPr="00011250" w:rsidRDefault="00F301CB" w:rsidP="00011250">
                        <w:pPr>
                          <w:shd w:val="clear" w:color="auto" w:fill="FFFF00"/>
                          <w:jc w:val="center"/>
                          <w:rPr>
                            <w:b/>
                            <w:sz w:val="18"/>
                          </w:rPr>
                        </w:pPr>
                        <w:r w:rsidRPr="002114B9">
                          <w:rPr>
                            <w:b/>
                            <w:sz w:val="18"/>
                            <w:shd w:val="clear" w:color="auto" w:fill="FFFF00"/>
                          </w:rPr>
                          <w:t>Občinski</w:t>
                        </w:r>
                        <w:r>
                          <w:rPr>
                            <w:b/>
                            <w:sz w:val="18"/>
                          </w:rPr>
                          <w:t xml:space="preserve"> </w:t>
                        </w:r>
                        <w:r w:rsidRPr="002114B9">
                          <w:rPr>
                            <w:b/>
                            <w:sz w:val="18"/>
                            <w:shd w:val="clear" w:color="auto" w:fill="FFFF00"/>
                          </w:rPr>
                          <w:t>svet</w:t>
                        </w:r>
                      </w:p>
                    </w:txbxContent>
                  </v:textbox>
                </v:shape>
                <v:shape id="Text Box 24" o:spid="_x0000_s1037" type="#_x0000_t202" style="position:absolute;left:359;top:361;width:9907;height:4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" fillcolor="yellow">
                  <v:textbox>
                    <w:txbxContent>
                      <w:p w14:paraId="629D34A8" w14:textId="77777777" w:rsidR="00F301CB" w:rsidRPr="00BD4802" w:rsidRDefault="00F301CB" w:rsidP="00F301CB">
                        <w:pPr>
                          <w:shd w:val="clear" w:color="auto" w:fill="FFFF00"/>
                          <w:jc w:val="center"/>
                          <w:rPr>
                            <w:b/>
                            <w:sz w:val="18"/>
                          </w:rPr>
                        </w:pPr>
                        <w:r>
                          <w:rPr>
                            <w:b/>
                            <w:sz w:val="18"/>
                          </w:rPr>
                          <w:t>Zainteresirane javnosti</w:t>
                        </w:r>
                      </w:p>
                      <w:p w14:paraId="43F9FAAE" w14:textId="77777777" w:rsidR="00F301CB" w:rsidRDefault="00F301CB" w:rsidP="00F301CB">
                        <w:pPr>
                          <w:shd w:val="clear" w:color="auto" w:fill="FFFF00"/>
                        </w:pPr>
                      </w:p>
                    </w:txbxContent>
                  </v:textbox>
                </v:shape>
                <v:line id="Line 19" o:spid="_x0000_s1038" style="position:absolute;visibility:visible;mso-wrap-style:square" from="23992,16525" to="23992,19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"/>
                <v:shape id="Polje z besedilom 230" o:spid="_x0000_s1039" type="#_x0000_t202" style="position:absolute;left:34917;top:6416;width:15623;height:4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" fillcolor="#a8d08d [1945]" strokeweight=".5pt">
                  <v:textbox>
                    <w:txbxContent>
                      <w:p w14:paraId="6812C365" w14:textId="77777777" w:rsidR="00F301CB" w:rsidRPr="00F86B28" w:rsidRDefault="00F301CB" w:rsidP="00F301CB">
                        <w:pPr>
                          <w:jc w:val="center"/>
                          <w:rPr>
                            <w:b/>
                            <w:bCs/>
                            <w:sz w:val="16"/>
                            <w:szCs w:val="16"/>
                          </w:rPr>
                        </w:pPr>
                        <w:r w:rsidRPr="00F86B28">
                          <w:rPr>
                            <w:b/>
                            <w:bCs/>
                            <w:sz w:val="16"/>
                            <w:szCs w:val="16"/>
                          </w:rPr>
                          <w:t xml:space="preserve">LAS MDD </w:t>
                        </w:r>
                        <w:r>
                          <w:rPr>
                            <w:b/>
                            <w:bCs/>
                            <w:sz w:val="16"/>
                            <w:szCs w:val="16"/>
                          </w:rPr>
                          <w:t>2027</w:t>
                        </w:r>
                      </w:p>
                      <w:p w14:paraId="08DDF19B" w14:textId="418F9135" w:rsidR="00521B59" w:rsidRDefault="00521B59" w:rsidP="00F301CB">
                        <w:pPr>
                          <w:jc w:val="center"/>
                          <w:rPr>
                            <w:b/>
                            <w:bCs/>
                            <w:sz w:val="16"/>
                            <w:szCs w:val="16"/>
                          </w:rPr>
                        </w:pPr>
                        <w:r>
                          <w:rPr>
                            <w:b/>
                            <w:bCs/>
                            <w:sz w:val="16"/>
                            <w:szCs w:val="16"/>
                          </w:rPr>
                          <w:t>AKTRP</w:t>
                        </w:r>
                      </w:p>
                      <w:p w14:paraId="32DEDFE5" w14:textId="6432B887" w:rsidR="00F301CB" w:rsidRPr="00F86B28" w:rsidRDefault="00F301CB" w:rsidP="00F301CB">
                        <w:pPr>
                          <w:jc w:val="center"/>
                          <w:rPr>
                            <w:b/>
                            <w:bCs/>
                            <w:sz w:val="16"/>
                            <w:szCs w:val="16"/>
                          </w:rPr>
                        </w:pPr>
                        <w:r>
                          <w:rPr>
                            <w:b/>
                            <w:bCs/>
                            <w:sz w:val="16"/>
                            <w:szCs w:val="16"/>
                          </w:rPr>
                          <w:t>MKGP</w:t>
                        </w:r>
                      </w:p>
                    </w:txbxContent>
                  </v:textbox>
                </v:shape>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Puščica: levo-desno 234" o:spid="_x0000_s1040" type="#_x0000_t69" style="position:absolute;left:32725;top:8191;width:1810;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" adj="2728" fillcolor="#5b9bd5 [3204]" strokecolor="#1f4d78 [1604]" strokeweight="2pt"/>
                <v:shape id="Puščica: levo-desno 235" o:spid="_x0000_s1041" type="#_x0000_t69" style="position:absolute;left:10814;top:2455;width:3335;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" adj="1481" fillcolor="#5b9bd5 [3204]" strokecolor="#1f4d78 [1604]" strokeweight="2pt"/>
                <v:shape id="Puščica: levo-desno 236" o:spid="_x0000_s1042" type="#_x0000_t69" style="position:absolute;left:34249;top:2550;width:3049;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" adj="1620" fillcolor="#5b9bd5 [3204]" strokecolor="#1f4d78 [1604]" strokeweight="2pt"/>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Puščica: gor-dol 241" o:spid="_x0000_s1043" type="#_x0000_t70" style="position:absolute;left:23535;top:9751;width:457;height:12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" adj=",3861" fillcolor="#5b9bd5 [3204]" strokecolor="#1f4d78 [1604]" strokeweight="2pt"/>
                <v:shape id="Puščica: gor-dol 244" o:spid="_x0000_s1044" type="#_x0000_t70" style="position:absolute;left:23535;top:4837;width:457;height:14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" adj=",3330" fillcolor="#5b9bd5 [3204]" strokecolor="#1f4d78 [1604]" strokeweight="2pt"/>
                <v:shape id="Puščica: gor-dol 247" o:spid="_x0000_s1045" type="#_x0000_t70" style="position:absolute;left:23718;top:15592;width:457;height:46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" adj=",1054" fillcolor="#5b9bd5 [3204]" strokecolor="#1f4d78 [1604]" strokeweight="2pt"/>
                <v:shape id="Text Box 10" o:spid="_x0000_s1046" type="#_x0000_t202" style="position:absolute;left:3968;top:20268;width:41750;height:6560;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" fillcolor="#92d050">
                  <v:textbox>
                    <w:txbxContent>
                      <w:p w14:paraId="31436D36" w14:textId="283B7991" w:rsidR="00293D86" w:rsidRDefault="00020582" w:rsidP="00293D86">
                        <w:pPr>
                          <w:jc w:val="center"/>
                          <w:rPr>
                            <w:rFonts w:ascii="Calibri" w:hAnsi="Calibri"/>
                            <w:b/>
                            <w:bCs/>
                            <w:sz w:val="18"/>
                            <w:szCs w:val="18"/>
                          </w:rPr>
                        </w:pPr>
                        <w:r>
                          <w:rPr>
                            <w:rFonts w:ascii="Calibri" w:hAnsi="Calibri"/>
                            <w:b/>
                            <w:bCs/>
                            <w:sz w:val="18"/>
                            <w:szCs w:val="18"/>
                          </w:rPr>
                          <w:t>Osnovna šola Ribnica na Pohorju</w:t>
                        </w:r>
                      </w:p>
                      <w:p w14:paraId="5C76383B" w14:textId="160F2508" w:rsidR="00020582" w:rsidRDefault="00020582" w:rsidP="00293D86">
                        <w:pPr>
                          <w:jc w:val="center"/>
                          <w:rPr>
                            <w:rFonts w:ascii="Calibri" w:hAnsi="Calibri"/>
                            <w:b/>
                            <w:bCs/>
                            <w:sz w:val="18"/>
                            <w:szCs w:val="18"/>
                          </w:rPr>
                        </w:pPr>
                        <w:r>
                          <w:rPr>
                            <w:rFonts w:ascii="Calibri" w:hAnsi="Calibri"/>
                            <w:b/>
                            <w:bCs/>
                            <w:sz w:val="18"/>
                            <w:szCs w:val="18"/>
                          </w:rPr>
                          <w:t>PGD Ribnica – Josipdol</w:t>
                        </w:r>
                      </w:p>
                      <w:p w14:paraId="5986DF6F" w14:textId="6873415D" w:rsidR="00020582" w:rsidRDefault="00020582" w:rsidP="00293D86">
                        <w:pPr>
                          <w:jc w:val="center"/>
                          <w:rPr>
                            <w:rFonts w:ascii="Calibri" w:hAnsi="Calibri"/>
                            <w:b/>
                            <w:bCs/>
                            <w:sz w:val="18"/>
                            <w:szCs w:val="18"/>
                          </w:rPr>
                        </w:pPr>
                        <w:r>
                          <w:rPr>
                            <w:rFonts w:ascii="Calibri" w:hAnsi="Calibri"/>
                            <w:b/>
                            <w:bCs/>
                            <w:sz w:val="18"/>
                            <w:szCs w:val="18"/>
                          </w:rPr>
                          <w:t>PD Ribnica na Pohorju</w:t>
                        </w:r>
                      </w:p>
                      <w:p w14:paraId="0BA8BAD2" w14:textId="4C9EF113" w:rsidR="00020582" w:rsidRDefault="00020582" w:rsidP="00293D86">
                        <w:pPr>
                          <w:jc w:val="center"/>
                          <w:rPr>
                            <w:rFonts w:ascii="Calibri" w:hAnsi="Calibri"/>
                            <w:b/>
                            <w:bCs/>
                            <w:sz w:val="18"/>
                            <w:szCs w:val="18"/>
                          </w:rPr>
                        </w:pPr>
                        <w:r>
                          <w:rPr>
                            <w:rFonts w:ascii="Calibri" w:hAnsi="Calibri"/>
                            <w:b/>
                            <w:bCs/>
                            <w:sz w:val="18"/>
                            <w:szCs w:val="18"/>
                          </w:rPr>
                          <w:t>Umetniško u</w:t>
                        </w:r>
                        <w:r w:rsidR="003E725D">
                          <w:rPr>
                            <w:rFonts w:ascii="Calibri" w:hAnsi="Calibri"/>
                            <w:b/>
                            <w:bCs/>
                            <w:sz w:val="18"/>
                            <w:szCs w:val="18"/>
                          </w:rPr>
                          <w:t>prizarjanje Alja Krušič, s. p.</w:t>
                        </w:r>
                      </w:p>
                    </w:txbxContent>
                  </v:textbox>
                </v:shape>
                <w10:anchorlock/>
              </v:group>
            </w:pict>
          </mc:Fallback>
        </mc:AlternateContent>
      </w:r>
    </w:p>
    <w:p w14:paraId="6ECE092E" w14:textId="76E8AA64" w:rsidR="003E725D" w:rsidRPr="00576CFF" w:rsidRDefault="003E725D" w:rsidP="003E725D">
      <w:pPr>
        <w:pStyle w:val="Slika1"/>
        <w:numPr>
          <w:ilvl w:val="0"/>
          <w:numId w:val="0"/>
        </w:numPr>
        <w:ind w:left="3196" w:hanging="360"/>
        <w:jc w:val="both"/>
        <w:rPr>
          <w:rFonts w:asciiTheme="minorHAnsi" w:hAnsiTheme="minorHAnsi" w:cstheme="minorHAnsi"/>
          <w:sz w:val="24"/>
          <w:szCs w:val="24"/>
        </w:rPr>
      </w:pPr>
      <w:r w:rsidRPr="00576CFF">
        <w:rPr>
          <w:rFonts w:asciiTheme="minorHAnsi" w:hAnsiTheme="minorHAnsi" w:cstheme="minorHAnsi"/>
          <w:sz w:val="24"/>
          <w:szCs w:val="24"/>
        </w:rPr>
        <w:t>Slika 7. Kadrovsko organizacijska shema</w:t>
      </w:r>
    </w:p>
    <w:p w14:paraId="135E4648" w14:textId="77777777" w:rsidR="003E725D" w:rsidRPr="00576CFF" w:rsidRDefault="003E725D" w:rsidP="00960425">
      <w:pPr>
        <w:rPr>
          <w:rFonts w:cstheme="minorHAnsi"/>
        </w:rPr>
      </w:pPr>
    </w:p>
    <w:p w14:paraId="2381C85B" w14:textId="56DDBDEE" w:rsidR="00960425" w:rsidRPr="00576CFF" w:rsidRDefault="00960425" w:rsidP="00960425">
      <w:pPr>
        <w:rPr>
          <w:rFonts w:cstheme="minorHAnsi"/>
        </w:rPr>
      </w:pPr>
      <w:r w:rsidRPr="00576CFF">
        <w:rPr>
          <w:rFonts w:cstheme="minorHAnsi"/>
        </w:rPr>
        <w:t xml:space="preserve">Projektna skupina po pooblastilu župana organizira, vodi, koordinira in nadzoruje potek investicije po posameznih aktivnostih. </w:t>
      </w:r>
    </w:p>
    <w:p w14:paraId="44EFFFBC" w14:textId="77777777" w:rsidR="00960425" w:rsidRPr="00576CFF" w:rsidRDefault="00960425" w:rsidP="00960425">
      <w:pPr>
        <w:rPr>
          <w:rFonts w:cstheme="minorHAnsi"/>
        </w:rPr>
      </w:pPr>
    </w:p>
    <w:p w14:paraId="46329D5F" w14:textId="77777777" w:rsidR="00960425" w:rsidRPr="00576CFF" w:rsidRDefault="00960425" w:rsidP="00960425">
      <w:pPr>
        <w:rPr>
          <w:rFonts w:cstheme="minorHAnsi"/>
        </w:rPr>
      </w:pPr>
      <w:r w:rsidRPr="00576CFF">
        <w:rPr>
          <w:rFonts w:cstheme="minorHAnsi"/>
        </w:rPr>
        <w:t>Projektna skupina bo odgovorna za:</w:t>
      </w:r>
    </w:p>
    <w:p w14:paraId="1ECC29B1" w14:textId="13CC3A31" w:rsidR="00960425" w:rsidRPr="00576CFF" w:rsidRDefault="00960425" w:rsidP="00A750F1">
      <w:pPr>
        <w:pStyle w:val="Odstavekseznama"/>
        <w:numPr>
          <w:ilvl w:val="0"/>
          <w:numId w:val="35"/>
        </w:numPr>
        <w:rPr>
          <w:rFonts w:cstheme="minorHAnsi"/>
          <w:szCs w:val="24"/>
        </w:rPr>
      </w:pPr>
      <w:r w:rsidRPr="00576CFF">
        <w:rPr>
          <w:rFonts w:cstheme="minorHAnsi"/>
          <w:szCs w:val="24"/>
        </w:rPr>
        <w:t>organizacijo priprave in nadzor nad investicijsko dokumentacijo,</w:t>
      </w:r>
    </w:p>
    <w:p w14:paraId="19683F86"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izvedbo vseh potrebnih izborov izvajalcev v skladu z veljavno zakonodajo,</w:t>
      </w:r>
    </w:p>
    <w:p w14:paraId="4F59B173"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zagon projekta,</w:t>
      </w:r>
    </w:p>
    <w:p w14:paraId="3EF96457"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koordinacijo izvajanja projekta,</w:t>
      </w:r>
    </w:p>
    <w:p w14:paraId="008B361A"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nadzor nad izvajanjem projekta in ustrezno ukrepanje v primeru odstopanj,</w:t>
      </w:r>
    </w:p>
    <w:p w14:paraId="77A72469"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spremljanje doseženih rezultatov projekta glede na zastavljene cilje,</w:t>
      </w:r>
    </w:p>
    <w:p w14:paraId="622CCD59"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lastRenderedPageBreak/>
        <w:t>reševanje problemov znotraj projektne skupine,</w:t>
      </w:r>
    </w:p>
    <w:p w14:paraId="6BCEC8CA"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spremljanje finančnega plana,</w:t>
      </w:r>
    </w:p>
    <w:p w14:paraId="76F9D814"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spremljanje vse potrebne dokumentacije za zagotovitev dokumentarnega toka projekta,</w:t>
      </w:r>
    </w:p>
    <w:p w14:paraId="69E36A47"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področje finančnih zahtevkov z vso podporno dokumentacijo,</w:t>
      </w:r>
    </w:p>
    <w:p w14:paraId="54711F1A" w14:textId="77777777" w:rsidR="00960425" w:rsidRPr="00576CFF" w:rsidRDefault="00960425" w:rsidP="00A750F1">
      <w:pPr>
        <w:pStyle w:val="Odstavekseznama"/>
        <w:numPr>
          <w:ilvl w:val="0"/>
          <w:numId w:val="35"/>
        </w:numPr>
        <w:rPr>
          <w:rFonts w:cstheme="minorHAnsi"/>
          <w:szCs w:val="24"/>
        </w:rPr>
      </w:pPr>
      <w:r w:rsidRPr="00576CFF">
        <w:rPr>
          <w:rFonts w:cstheme="minorHAnsi"/>
          <w:szCs w:val="24"/>
        </w:rPr>
        <w:t>notranjo 100 % finančno kontrolo.</w:t>
      </w:r>
    </w:p>
    <w:p w14:paraId="03581C87" w14:textId="77777777" w:rsidR="003E725D" w:rsidRPr="00576CFF" w:rsidRDefault="003E725D" w:rsidP="00960425">
      <w:pPr>
        <w:rPr>
          <w:rFonts w:cstheme="minorHAnsi"/>
        </w:rPr>
      </w:pPr>
    </w:p>
    <w:p w14:paraId="12C30536" w14:textId="77777777" w:rsidR="00960425" w:rsidRPr="00576CFF" w:rsidRDefault="00960425" w:rsidP="00960425">
      <w:pPr>
        <w:rPr>
          <w:rFonts w:cstheme="minorHAnsi"/>
        </w:rPr>
      </w:pPr>
      <w:r w:rsidRPr="00576CFF">
        <w:rPr>
          <w:rFonts w:cstheme="minorHAnsi"/>
        </w:rPr>
        <w:t>Usklajevanje dela in nalog ter razreševanje morebitnih problemov bo potekalo na rednih sestankih, ki jih bo sklical vodja projekta. Sestankov se bodo udeleževali vsi člani projektne skupine, ki bodo tudi pripravljali kontrolna poročila.</w:t>
      </w:r>
    </w:p>
    <w:p w14:paraId="5EAB9725" w14:textId="77777777" w:rsidR="00960425" w:rsidRPr="00576CFF" w:rsidRDefault="00960425" w:rsidP="00960425">
      <w:pPr>
        <w:rPr>
          <w:rFonts w:cstheme="minorHAnsi"/>
        </w:rPr>
      </w:pPr>
    </w:p>
    <w:p w14:paraId="77D25EEC" w14:textId="77777777" w:rsidR="00960425" w:rsidRPr="00576CFF" w:rsidRDefault="00960425" w:rsidP="00960425">
      <w:pPr>
        <w:rPr>
          <w:rFonts w:cstheme="minorHAnsi"/>
        </w:rPr>
      </w:pPr>
      <w:r w:rsidRPr="00576CFF">
        <w:rPr>
          <w:rFonts w:cstheme="minorHAnsi"/>
        </w:rPr>
        <w:t>Projektna skupina bo skrbela tudi za izpolnjevanje evidence o poteku del in hranila vso potrebno dokumentacijo. Skrb za projektno dokumentacijo bo vodja projekta ustrezno delegiral po področjih, tako da bo vsak član projektne skupine zadolžen za svoje lastno področje. Vodja projektne skupine pa bo zadolžen za hranjenje celotne dokumentacije.</w:t>
      </w:r>
    </w:p>
    <w:p w14:paraId="5EF7DD5F" w14:textId="77777777" w:rsidR="00C95B90" w:rsidRPr="00576CFF" w:rsidRDefault="00C95B90">
      <w:pPr>
        <w:jc w:val="left"/>
        <w:rPr>
          <w:rFonts w:cstheme="minorHAnsi"/>
        </w:rPr>
      </w:pPr>
    </w:p>
    <w:p w14:paraId="549DB221" w14:textId="77777777" w:rsidR="003E725D" w:rsidRPr="00576CFF" w:rsidRDefault="003E725D">
      <w:pPr>
        <w:jc w:val="left"/>
        <w:rPr>
          <w:rFonts w:cstheme="minorHAnsi"/>
        </w:rPr>
      </w:pPr>
    </w:p>
    <w:p w14:paraId="41FBF601" w14:textId="2E27DC46" w:rsidR="000E1C50" w:rsidRPr="00576CFF" w:rsidRDefault="000E1C50" w:rsidP="000E1C50">
      <w:pPr>
        <w:pStyle w:val="Naslov2"/>
        <w:numPr>
          <w:ilvl w:val="0"/>
          <w:numId w:val="0"/>
        </w:numPr>
        <w:rPr>
          <w:rFonts w:cstheme="minorHAnsi"/>
          <w:szCs w:val="24"/>
        </w:rPr>
      </w:pPr>
      <w:bookmarkStart w:id="305" w:name="_Toc49502904"/>
      <w:bookmarkStart w:id="306" w:name="_Toc49502986"/>
      <w:bookmarkStart w:id="307" w:name="_Toc51222925"/>
      <w:bookmarkStart w:id="308" w:name="_Toc169498676"/>
      <w:bookmarkStart w:id="309" w:name="_Toc170178076"/>
      <w:bookmarkStart w:id="310" w:name="_Toc190751270"/>
      <w:bookmarkStart w:id="311" w:name="_Toc190751362"/>
      <w:bookmarkStart w:id="312" w:name="_Toc193441331"/>
      <w:r w:rsidRPr="00576CFF">
        <w:rPr>
          <w:rFonts w:cstheme="minorHAnsi"/>
          <w:szCs w:val="24"/>
        </w:rPr>
        <w:t>6.</w:t>
      </w:r>
      <w:r w:rsidR="000A516E" w:rsidRPr="00576CFF">
        <w:rPr>
          <w:rFonts w:cstheme="minorHAnsi"/>
          <w:szCs w:val="24"/>
        </w:rPr>
        <w:t>10</w:t>
      </w:r>
      <w:r w:rsidRPr="00576CFF">
        <w:rPr>
          <w:rFonts w:cstheme="minorHAnsi"/>
          <w:szCs w:val="24"/>
        </w:rPr>
        <w:t xml:space="preserve"> Predvideni viri financiranja</w:t>
      </w:r>
      <w:bookmarkEnd w:id="305"/>
      <w:bookmarkEnd w:id="306"/>
      <w:bookmarkEnd w:id="307"/>
      <w:bookmarkEnd w:id="312"/>
      <w:r w:rsidRPr="00576CFF">
        <w:rPr>
          <w:rFonts w:cstheme="minorHAnsi"/>
          <w:szCs w:val="24"/>
        </w:rPr>
        <w:t xml:space="preserve"> </w:t>
      </w:r>
      <w:bookmarkEnd w:id="308"/>
      <w:bookmarkEnd w:id="309"/>
      <w:bookmarkEnd w:id="310"/>
      <w:bookmarkEnd w:id="311"/>
    </w:p>
    <w:p w14:paraId="7A195249" w14:textId="77777777" w:rsidR="000E1C50" w:rsidRPr="00576CFF" w:rsidRDefault="000E1C50" w:rsidP="000E1C50">
      <w:pPr>
        <w:rPr>
          <w:rFonts w:cstheme="minorHAnsi"/>
        </w:rPr>
      </w:pPr>
    </w:p>
    <w:p w14:paraId="60B266DB" w14:textId="77777777" w:rsidR="00564816" w:rsidRPr="00576CFF" w:rsidRDefault="00564816" w:rsidP="00564816">
      <w:pPr>
        <w:suppressAutoHyphens/>
        <w:rPr>
          <w:rFonts w:cstheme="minorHAnsi"/>
          <w:color w:val="00000A"/>
          <w:kern w:val="1"/>
        </w:rPr>
      </w:pPr>
      <w:bookmarkStart w:id="313" w:name="_Hlk51249314"/>
      <w:r w:rsidRPr="00576CFF">
        <w:rPr>
          <w:rFonts w:cstheme="minorHAnsi"/>
          <w:color w:val="00000A"/>
          <w:kern w:val="1"/>
        </w:rPr>
        <w:t>Celotna investicija bo predvidoma financirana iz naslednjih virov, in sicer:</w:t>
      </w:r>
    </w:p>
    <w:p w14:paraId="3720CEE7" w14:textId="77777777" w:rsidR="00564816" w:rsidRPr="00576CFF" w:rsidRDefault="00564816" w:rsidP="00564816">
      <w:pPr>
        <w:suppressAutoHyphens/>
        <w:rPr>
          <w:rFonts w:cstheme="minorHAnsi"/>
          <w:color w:val="00000A"/>
          <w:kern w:val="1"/>
        </w:rPr>
      </w:pPr>
    </w:p>
    <w:p w14:paraId="00AE4A9D" w14:textId="4AB89130" w:rsidR="00564816" w:rsidRPr="00576CFF" w:rsidRDefault="00564816" w:rsidP="00A750F1">
      <w:pPr>
        <w:numPr>
          <w:ilvl w:val="0"/>
          <w:numId w:val="15"/>
        </w:numPr>
        <w:suppressAutoHyphens/>
        <w:rPr>
          <w:rFonts w:eastAsia="Calibri" w:cstheme="minorHAnsi"/>
          <w:color w:val="00000A"/>
          <w:kern w:val="1"/>
          <w:lang w:eastAsia="en-US"/>
        </w:rPr>
      </w:pPr>
      <w:r w:rsidRPr="00576CFF">
        <w:rPr>
          <w:rFonts w:eastAsia="Calibri" w:cstheme="minorHAnsi"/>
          <w:color w:val="00000A"/>
          <w:kern w:val="1"/>
          <w:lang w:eastAsia="en-US"/>
        </w:rPr>
        <w:t>E</w:t>
      </w:r>
      <w:r w:rsidR="003E725D" w:rsidRPr="00576CFF">
        <w:rPr>
          <w:rFonts w:eastAsia="Calibri" w:cstheme="minorHAnsi"/>
          <w:color w:val="00000A"/>
          <w:kern w:val="1"/>
          <w:lang w:eastAsia="en-US"/>
        </w:rPr>
        <w:t>KSRP</w:t>
      </w:r>
      <w:r w:rsidR="00A52B80" w:rsidRPr="00576CFF">
        <w:rPr>
          <w:rFonts w:eastAsia="Calibri" w:cstheme="minorHAnsi"/>
          <w:color w:val="00000A"/>
          <w:kern w:val="1"/>
          <w:lang w:eastAsia="en-US"/>
        </w:rPr>
        <w:t>,</w:t>
      </w:r>
    </w:p>
    <w:p w14:paraId="39712295" w14:textId="3DB14BE1" w:rsidR="00564816" w:rsidRPr="00576CFF" w:rsidRDefault="00A52B80" w:rsidP="00A750F1">
      <w:pPr>
        <w:numPr>
          <w:ilvl w:val="0"/>
          <w:numId w:val="15"/>
        </w:numPr>
        <w:suppressAutoHyphens/>
        <w:rPr>
          <w:rFonts w:eastAsia="Calibri" w:cstheme="minorHAnsi"/>
          <w:color w:val="00000A"/>
          <w:kern w:val="1"/>
          <w:lang w:eastAsia="en-US"/>
        </w:rPr>
      </w:pPr>
      <w:r w:rsidRPr="00576CFF">
        <w:rPr>
          <w:rFonts w:eastAsia="Calibri" w:cstheme="minorHAnsi"/>
          <w:color w:val="00000A"/>
          <w:kern w:val="1"/>
          <w:lang w:eastAsia="en-US"/>
        </w:rPr>
        <w:t>O</w:t>
      </w:r>
      <w:r w:rsidR="00564816" w:rsidRPr="00576CFF">
        <w:rPr>
          <w:rFonts w:eastAsia="Calibri" w:cstheme="minorHAnsi"/>
          <w:color w:val="00000A"/>
          <w:kern w:val="1"/>
          <w:lang w:eastAsia="en-US"/>
        </w:rPr>
        <w:t xml:space="preserve">bčinski proračun </w:t>
      </w:r>
      <w:r w:rsidR="007D198F" w:rsidRPr="00576CFF">
        <w:rPr>
          <w:rFonts w:eastAsia="Calibri" w:cstheme="minorHAnsi"/>
          <w:color w:val="00000A"/>
          <w:kern w:val="1"/>
          <w:lang w:eastAsia="en-US"/>
        </w:rPr>
        <w:t>Ribnica na Pohorju</w:t>
      </w:r>
      <w:r w:rsidRPr="00576CFF">
        <w:rPr>
          <w:rFonts w:eastAsia="Calibri" w:cstheme="minorHAnsi"/>
          <w:color w:val="00000A"/>
          <w:kern w:val="1"/>
          <w:lang w:eastAsia="en-US"/>
        </w:rPr>
        <w:t>,</w:t>
      </w:r>
    </w:p>
    <w:p w14:paraId="444874CA" w14:textId="4807E52D" w:rsidR="00564816" w:rsidRPr="00576CFF" w:rsidRDefault="00564816" w:rsidP="00A750F1">
      <w:pPr>
        <w:numPr>
          <w:ilvl w:val="0"/>
          <w:numId w:val="15"/>
        </w:numPr>
        <w:suppressAutoHyphens/>
        <w:rPr>
          <w:rFonts w:eastAsia="Calibri" w:cstheme="minorHAnsi"/>
          <w:color w:val="00000A"/>
          <w:kern w:val="1"/>
          <w:lang w:eastAsia="en-US"/>
        </w:rPr>
      </w:pPr>
      <w:r w:rsidRPr="00576CFF">
        <w:rPr>
          <w:rFonts w:eastAsia="Calibri" w:cstheme="minorHAnsi"/>
          <w:color w:val="00000A"/>
          <w:kern w:val="1"/>
          <w:lang w:eastAsia="en-US"/>
        </w:rPr>
        <w:t>Partnerji pri projektu</w:t>
      </w:r>
      <w:r w:rsidR="00A52B80" w:rsidRPr="00576CFF">
        <w:rPr>
          <w:rFonts w:eastAsia="Calibri" w:cstheme="minorHAnsi"/>
          <w:color w:val="00000A"/>
          <w:kern w:val="1"/>
          <w:lang w:eastAsia="en-US"/>
        </w:rPr>
        <w:t>.</w:t>
      </w:r>
    </w:p>
    <w:p w14:paraId="047F4ECD" w14:textId="77777777" w:rsidR="00564816" w:rsidRPr="00576CFF" w:rsidRDefault="00564816" w:rsidP="00564816">
      <w:pPr>
        <w:suppressAutoHyphens/>
        <w:rPr>
          <w:rFonts w:cstheme="minorHAnsi"/>
          <w:color w:val="00000A"/>
          <w:kern w:val="1"/>
        </w:rPr>
      </w:pPr>
    </w:p>
    <w:p w14:paraId="78065207" w14:textId="3DF60EE1" w:rsidR="00750D2F" w:rsidRPr="00576CFF" w:rsidRDefault="00564816" w:rsidP="00750D2F">
      <w:pPr>
        <w:suppressAutoHyphens/>
        <w:rPr>
          <w:rFonts w:eastAsia="Calibri" w:cstheme="minorHAnsi"/>
          <w:color w:val="00000A"/>
          <w:kern w:val="1"/>
          <w:lang w:eastAsia="en-US"/>
        </w:rPr>
      </w:pPr>
      <w:r w:rsidRPr="00576CFF">
        <w:rPr>
          <w:rFonts w:eastAsia="Calibri" w:cstheme="minorHAnsi"/>
          <w:color w:val="00000A"/>
          <w:kern w:val="1"/>
          <w:lang w:eastAsia="en-US"/>
        </w:rPr>
        <w:t>V letu 202</w:t>
      </w:r>
      <w:r w:rsidR="003E725D" w:rsidRPr="00576CFF">
        <w:rPr>
          <w:rFonts w:eastAsia="Calibri" w:cstheme="minorHAnsi"/>
          <w:color w:val="00000A"/>
          <w:kern w:val="1"/>
          <w:lang w:eastAsia="en-US"/>
        </w:rPr>
        <w:t>7</w:t>
      </w:r>
      <w:r w:rsidRPr="00576CFF">
        <w:rPr>
          <w:rFonts w:eastAsia="Calibri" w:cstheme="minorHAnsi"/>
          <w:color w:val="00000A"/>
          <w:kern w:val="1"/>
          <w:lang w:eastAsia="en-US"/>
        </w:rPr>
        <w:t xml:space="preserve"> se s strani </w:t>
      </w:r>
      <w:r w:rsidR="0007460F" w:rsidRPr="00576CFF">
        <w:rPr>
          <w:rFonts w:eastAsia="Calibri" w:cstheme="minorHAnsi"/>
          <w:color w:val="00000A"/>
          <w:kern w:val="1"/>
          <w:lang w:eastAsia="en-US"/>
        </w:rPr>
        <w:t>MKGP iz sklada EKSRP</w:t>
      </w:r>
      <w:r w:rsidRPr="00576CFF">
        <w:rPr>
          <w:rFonts w:eastAsia="Calibri" w:cstheme="minorHAnsi"/>
          <w:color w:val="00000A"/>
          <w:kern w:val="1"/>
          <w:lang w:eastAsia="en-US"/>
        </w:rPr>
        <w:t xml:space="preserve"> pričakuje sredstva v višini </w:t>
      </w:r>
      <w:r w:rsidRPr="00576CFF">
        <w:rPr>
          <w:rFonts w:eastAsia="Calibri" w:cstheme="minorHAnsi"/>
          <w:color w:val="FF0000"/>
          <w:kern w:val="1"/>
          <w:lang w:eastAsia="en-US"/>
        </w:rPr>
        <w:t xml:space="preserve"> </w:t>
      </w:r>
      <w:r w:rsidR="00707ADA" w:rsidRPr="00576CFF">
        <w:rPr>
          <w:rFonts w:eastAsia="Calibri" w:cstheme="minorHAnsi"/>
          <w:kern w:val="1"/>
          <w:lang w:eastAsia="en-US"/>
        </w:rPr>
        <w:t xml:space="preserve">76.258,86 </w:t>
      </w:r>
      <w:r w:rsidRPr="00576CFF">
        <w:rPr>
          <w:rFonts w:eastAsia="Calibri" w:cstheme="minorHAnsi"/>
          <w:kern w:val="1"/>
          <w:lang w:eastAsia="en-US"/>
        </w:rPr>
        <w:t>EUR</w:t>
      </w:r>
      <w:r w:rsidRPr="00576CFF">
        <w:rPr>
          <w:rFonts w:eastAsia="Calibri" w:cstheme="minorHAnsi"/>
          <w:color w:val="00000A"/>
          <w:kern w:val="1"/>
          <w:lang w:eastAsia="en-US"/>
        </w:rPr>
        <w:t>. Znesek s strani E</w:t>
      </w:r>
      <w:r w:rsidR="0007460F" w:rsidRPr="00576CFF">
        <w:rPr>
          <w:rFonts w:eastAsia="Calibri" w:cstheme="minorHAnsi"/>
          <w:color w:val="00000A"/>
          <w:kern w:val="1"/>
          <w:lang w:eastAsia="en-US"/>
        </w:rPr>
        <w:t>KSRP</w:t>
      </w:r>
      <w:r w:rsidRPr="00576CFF">
        <w:rPr>
          <w:rFonts w:eastAsia="Calibri" w:cstheme="minorHAnsi"/>
          <w:color w:val="00000A"/>
          <w:kern w:val="1"/>
          <w:lang w:eastAsia="en-US"/>
        </w:rPr>
        <w:t xml:space="preserve"> predstavlja </w:t>
      </w:r>
      <w:r w:rsidR="0007460F" w:rsidRPr="00576CFF">
        <w:rPr>
          <w:rFonts w:eastAsia="Calibri" w:cstheme="minorHAnsi"/>
          <w:color w:val="00000A"/>
          <w:kern w:val="1"/>
          <w:lang w:eastAsia="en-US"/>
        </w:rPr>
        <w:t xml:space="preserve">65% oziroma </w:t>
      </w:r>
      <w:r w:rsidRPr="00576CFF">
        <w:rPr>
          <w:rFonts w:eastAsia="Calibri" w:cstheme="minorHAnsi"/>
          <w:color w:val="00000A"/>
          <w:kern w:val="1"/>
          <w:lang w:eastAsia="en-US"/>
        </w:rPr>
        <w:t>80 % upravičenih stroškov in je enak maksimalnemu deležu subvencije upravičenih stroškov. Neupravičene stroške krije</w:t>
      </w:r>
      <w:r w:rsidR="00707ADA" w:rsidRPr="00576CFF">
        <w:rPr>
          <w:rFonts w:eastAsia="Calibri" w:cstheme="minorHAnsi"/>
          <w:color w:val="00000A"/>
          <w:kern w:val="1"/>
          <w:lang w:eastAsia="en-US"/>
        </w:rPr>
        <w:t>jo</w:t>
      </w:r>
      <w:r w:rsidRPr="00576CFF">
        <w:rPr>
          <w:rFonts w:eastAsia="Calibri" w:cstheme="minorHAnsi"/>
          <w:color w:val="00000A"/>
          <w:kern w:val="1"/>
          <w:lang w:eastAsia="en-US"/>
        </w:rPr>
        <w:t xml:space="preserve"> </w:t>
      </w:r>
      <w:r w:rsidR="00707ADA" w:rsidRPr="00576CFF">
        <w:rPr>
          <w:rFonts w:eastAsia="Calibri" w:cstheme="minorHAnsi"/>
          <w:color w:val="00000A"/>
          <w:kern w:val="1"/>
          <w:lang w:eastAsia="en-US"/>
        </w:rPr>
        <w:t>O</w:t>
      </w:r>
      <w:r w:rsidRPr="00576CFF">
        <w:rPr>
          <w:rFonts w:eastAsia="Calibri" w:cstheme="minorHAnsi"/>
          <w:color w:val="00000A"/>
          <w:kern w:val="1"/>
          <w:lang w:eastAsia="en-US"/>
        </w:rPr>
        <w:t xml:space="preserve">bčina </w:t>
      </w:r>
      <w:r w:rsidR="006F401C" w:rsidRPr="00576CFF">
        <w:rPr>
          <w:rFonts w:eastAsia="Calibri" w:cstheme="minorHAnsi"/>
          <w:color w:val="00000A"/>
          <w:kern w:val="1"/>
          <w:lang w:eastAsia="en-US"/>
        </w:rPr>
        <w:t>Ribnica na Pohorju</w:t>
      </w:r>
      <w:r w:rsidRPr="00576CFF">
        <w:rPr>
          <w:rFonts w:eastAsia="Calibri" w:cstheme="minorHAnsi"/>
          <w:color w:val="00000A"/>
          <w:kern w:val="1"/>
          <w:lang w:eastAsia="en-US"/>
        </w:rPr>
        <w:t xml:space="preserve"> in partnerji</w:t>
      </w:r>
      <w:r w:rsidR="00050E59" w:rsidRPr="00576CFF">
        <w:rPr>
          <w:rFonts w:eastAsia="Calibri" w:cstheme="minorHAnsi"/>
          <w:color w:val="00000A"/>
          <w:kern w:val="1"/>
          <w:lang w:eastAsia="en-US"/>
        </w:rPr>
        <w:t xml:space="preserve"> iz lastnih sredst</w:t>
      </w:r>
      <w:bookmarkEnd w:id="313"/>
      <w:r w:rsidR="00750D2F" w:rsidRPr="00576CFF">
        <w:rPr>
          <w:rFonts w:eastAsia="Calibri" w:cstheme="minorHAnsi"/>
          <w:color w:val="00000A"/>
          <w:kern w:val="1"/>
          <w:lang w:eastAsia="en-US"/>
        </w:rPr>
        <w:t>ev.</w:t>
      </w:r>
    </w:p>
    <w:p w14:paraId="1C9059B2" w14:textId="77777777" w:rsidR="00750D2F" w:rsidRPr="00576CFF" w:rsidRDefault="00750D2F" w:rsidP="00750D2F">
      <w:pPr>
        <w:suppressAutoHyphens/>
        <w:rPr>
          <w:rFonts w:eastAsia="Calibri" w:cstheme="minorHAnsi"/>
          <w:color w:val="00000A"/>
          <w:kern w:val="1"/>
          <w:lang w:eastAsia="en-US"/>
        </w:rPr>
      </w:pPr>
    </w:p>
    <w:p w14:paraId="68CDB06B" w14:textId="5A8DBC81" w:rsidR="00750D2F" w:rsidRPr="00576CFF" w:rsidRDefault="00750D2F" w:rsidP="00750D2F">
      <w:pPr>
        <w:pStyle w:val="Naslov2"/>
        <w:numPr>
          <w:ilvl w:val="0"/>
          <w:numId w:val="0"/>
        </w:numPr>
        <w:rPr>
          <w:rFonts w:cstheme="minorHAnsi"/>
          <w:szCs w:val="24"/>
        </w:rPr>
      </w:pPr>
      <w:bookmarkStart w:id="314" w:name="_Toc193441332"/>
      <w:r w:rsidRPr="00576CFF">
        <w:rPr>
          <w:rFonts w:cstheme="minorHAnsi"/>
          <w:szCs w:val="24"/>
        </w:rPr>
        <w:t>6.</w:t>
      </w:r>
      <w:r w:rsidR="000A516E" w:rsidRPr="00576CFF">
        <w:rPr>
          <w:rFonts w:cstheme="minorHAnsi"/>
          <w:szCs w:val="24"/>
        </w:rPr>
        <w:t>11</w:t>
      </w:r>
      <w:r w:rsidRPr="00576CFF">
        <w:rPr>
          <w:rFonts w:cstheme="minorHAnsi"/>
          <w:szCs w:val="24"/>
        </w:rPr>
        <w:t xml:space="preserve"> Družbeno ekonomska upravičenost - analiza stroškov in koristi investicije</w:t>
      </w:r>
      <w:bookmarkEnd w:id="314"/>
    </w:p>
    <w:p w14:paraId="35F5DFE6" w14:textId="77777777" w:rsidR="00750D2F" w:rsidRPr="00576CFF" w:rsidRDefault="00750D2F" w:rsidP="00750D2F">
      <w:pPr>
        <w:rPr>
          <w:rFonts w:cstheme="minorHAnsi"/>
        </w:rPr>
      </w:pPr>
    </w:p>
    <w:p w14:paraId="6298FC48" w14:textId="77777777" w:rsidR="005761DD" w:rsidRPr="00576CFF" w:rsidRDefault="005761DD" w:rsidP="005761DD">
      <w:pPr>
        <w:rPr>
          <w:rFonts w:cstheme="minorHAnsi"/>
        </w:rPr>
      </w:pPr>
      <w:r w:rsidRPr="00576CFF">
        <w:rPr>
          <w:rFonts w:cstheme="minorHAnsi"/>
        </w:rPr>
        <w:t>Obravnavana investicija bo izvedena tako, da bo njena izraba optimalna in dolgoročno vzdržna. Pričakovani učinki bodo pozitivno vplivali na kakovost življenja prebivalcev ter prispevali h krepitvi socialne vključenosti in trajnostnemu razvoju občine Ribnica na Pohorju.</w:t>
      </w:r>
    </w:p>
    <w:p w14:paraId="583E779D" w14:textId="77777777" w:rsidR="005761DD" w:rsidRPr="00576CFF" w:rsidRDefault="005761DD" w:rsidP="005761DD">
      <w:pPr>
        <w:rPr>
          <w:rFonts w:cstheme="minorHAnsi"/>
        </w:rPr>
      </w:pPr>
      <w:r w:rsidRPr="00576CFF">
        <w:rPr>
          <w:rFonts w:cstheme="minorHAnsi"/>
        </w:rPr>
        <w:t>Izvedene aktivnosti bodo zagotovile širše družbene in ekonomske učinke ter povečale povezanost lokalne skupnosti.</w:t>
      </w:r>
    </w:p>
    <w:p w14:paraId="6F7FA8E9" w14:textId="77777777" w:rsidR="005761DD" w:rsidRPr="00576CFF" w:rsidRDefault="005761DD" w:rsidP="005761DD">
      <w:pPr>
        <w:rPr>
          <w:rFonts w:cstheme="minorHAnsi"/>
        </w:rPr>
      </w:pPr>
    </w:p>
    <w:p w14:paraId="0F7FDB8C" w14:textId="77777777" w:rsidR="005761DD" w:rsidRPr="00576CFF" w:rsidRDefault="005761DD" w:rsidP="005761DD">
      <w:pPr>
        <w:rPr>
          <w:rFonts w:cstheme="minorHAnsi"/>
        </w:rPr>
      </w:pPr>
      <w:r w:rsidRPr="00576CFF">
        <w:rPr>
          <w:rFonts w:cstheme="minorHAnsi"/>
        </w:rPr>
        <w:t>Širše gledano je investicija vsekakor pozitivna. Negativnih vidikov z vidika družbe praktično ni, medtem ko je pozitivnih precej:</w:t>
      </w:r>
    </w:p>
    <w:p w14:paraId="371648BA" w14:textId="77777777" w:rsidR="005761DD" w:rsidRPr="00576CFF" w:rsidRDefault="005761DD" w:rsidP="005761DD">
      <w:pPr>
        <w:rPr>
          <w:rFonts w:cstheme="minorHAnsi"/>
        </w:rPr>
      </w:pPr>
    </w:p>
    <w:p w14:paraId="6CF0CA41"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Spodbuja socialno vključenost in povečuje povezanost različnih generacij in družbenih skupin,</w:t>
      </w:r>
    </w:p>
    <w:p w14:paraId="6C8C12C7"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omogoča aktivno vključevanje mladih v lokalno okolje, kar prispeva k njihovi osebnostni in družbeni rasti,</w:t>
      </w:r>
    </w:p>
    <w:p w14:paraId="54B93D2D"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lastRenderedPageBreak/>
        <w:t>krepi medgeneracijsko sodelovanje, saj združuje različne starostne skupine v skupnih dejavnostih,</w:t>
      </w:r>
    </w:p>
    <w:p w14:paraId="616CBBF1"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izboljšuje kakovost bivanja in povečuje zadovoljstvo prebivalcev,</w:t>
      </w:r>
    </w:p>
    <w:p w14:paraId="2372E92A"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povečuje turistično privlačnost območja in posledično prispeva k razvoju lokalnega gospodarstva,</w:t>
      </w:r>
    </w:p>
    <w:p w14:paraId="0A67B738"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spodbuja trajnostno rabo naravnih virov in odgovoren odnos do okolja,</w:t>
      </w:r>
    </w:p>
    <w:p w14:paraId="47EC9358"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prispeva k zdravemu življenjskemu slogu, saj spodbuja rekreacijo in gibanje v naravi,</w:t>
      </w:r>
    </w:p>
    <w:p w14:paraId="59DD730E" w14:textId="77777777" w:rsidR="005761DD" w:rsidRPr="00576CFF" w:rsidRDefault="005761DD" w:rsidP="005761DD">
      <w:pPr>
        <w:pStyle w:val="Odstavekseznama"/>
        <w:numPr>
          <w:ilvl w:val="0"/>
          <w:numId w:val="36"/>
        </w:numPr>
        <w:rPr>
          <w:rFonts w:cstheme="minorHAnsi"/>
          <w:szCs w:val="24"/>
        </w:rPr>
      </w:pPr>
      <w:r w:rsidRPr="00576CFF">
        <w:rPr>
          <w:rFonts w:cstheme="minorHAnsi"/>
          <w:szCs w:val="24"/>
        </w:rPr>
        <w:t>povečuje gospodarsko aktivnost, zlasti na področju turizma, rokodelstva in lokalnih storitev.</w:t>
      </w:r>
    </w:p>
    <w:p w14:paraId="7A1CA8C1" w14:textId="77777777" w:rsidR="005761DD" w:rsidRPr="00576CFF" w:rsidRDefault="005761DD" w:rsidP="005761DD">
      <w:pPr>
        <w:rPr>
          <w:rFonts w:cstheme="minorHAnsi"/>
        </w:rPr>
      </w:pPr>
    </w:p>
    <w:p w14:paraId="45516E8F" w14:textId="1F93C2FE" w:rsidR="00750D2F" w:rsidRPr="00576CFF" w:rsidRDefault="005761DD" w:rsidP="005761DD">
      <w:pPr>
        <w:rPr>
          <w:rFonts w:cstheme="minorHAnsi"/>
          <w:highlight w:val="yellow"/>
        </w:rPr>
      </w:pPr>
      <w:r w:rsidRPr="00576CFF">
        <w:rPr>
          <w:rFonts w:cstheme="minorHAnsi"/>
        </w:rPr>
        <w:t>Iz navedenega je razvidno, da je izbrana investicija optimalna glede na postavljene cilje in kazalnike ter bo dolgoročno prispevala k celostnemu razvoju območja.</w:t>
      </w:r>
    </w:p>
    <w:p w14:paraId="1F6F5236" w14:textId="77777777" w:rsidR="001733B1" w:rsidRPr="00576CFF" w:rsidRDefault="001733B1" w:rsidP="00750D2F">
      <w:pPr>
        <w:rPr>
          <w:rFonts w:cstheme="minorHAnsi"/>
          <w:highlight w:val="yellow"/>
        </w:rPr>
      </w:pPr>
    </w:p>
    <w:p w14:paraId="600B2E20" w14:textId="125CEE84" w:rsidR="00750D2F" w:rsidRPr="00576CFF" w:rsidRDefault="00750D2F" w:rsidP="00750D2F">
      <w:pPr>
        <w:pStyle w:val="Naslov3"/>
        <w:numPr>
          <w:ilvl w:val="0"/>
          <w:numId w:val="0"/>
        </w:numPr>
        <w:ind w:left="851" w:hanging="851"/>
        <w:rPr>
          <w:rFonts w:cstheme="minorHAnsi"/>
          <w:szCs w:val="24"/>
        </w:rPr>
      </w:pPr>
      <w:bookmarkStart w:id="315" w:name="_Toc193441333"/>
      <w:r w:rsidRPr="00576CFF">
        <w:rPr>
          <w:rFonts w:cstheme="minorHAnsi"/>
          <w:szCs w:val="24"/>
        </w:rPr>
        <w:t>6.</w:t>
      </w:r>
      <w:r w:rsidR="000A516E" w:rsidRPr="00576CFF">
        <w:rPr>
          <w:rFonts w:cstheme="minorHAnsi"/>
          <w:szCs w:val="24"/>
        </w:rPr>
        <w:t>11</w:t>
      </w:r>
      <w:r w:rsidRPr="00576CFF">
        <w:rPr>
          <w:rFonts w:cstheme="minorHAnsi"/>
          <w:szCs w:val="24"/>
        </w:rPr>
        <w:t>.1 Predstavitev družbenih učinkov, ki jih ni mogoče ovrednotiti z denarjem</w:t>
      </w:r>
      <w:bookmarkEnd w:id="315"/>
    </w:p>
    <w:p w14:paraId="27F57B16" w14:textId="77777777" w:rsidR="00750D2F" w:rsidRPr="00576CFF" w:rsidRDefault="00750D2F" w:rsidP="00750D2F">
      <w:pPr>
        <w:rPr>
          <w:rFonts w:cstheme="minorHAnsi"/>
        </w:rPr>
      </w:pPr>
    </w:p>
    <w:p w14:paraId="04915086" w14:textId="157D0B35" w:rsidR="00F40719" w:rsidRPr="00576CFF" w:rsidRDefault="00F40719" w:rsidP="00F40719">
      <w:pPr>
        <w:suppressAutoHyphens/>
        <w:rPr>
          <w:rFonts w:cstheme="minorHAnsi"/>
          <w:lang w:eastAsia="en-US"/>
        </w:rPr>
      </w:pPr>
      <w:r w:rsidRPr="00576CFF">
        <w:rPr>
          <w:rFonts w:cstheme="minorHAnsi"/>
          <w:lang w:eastAsia="en-US"/>
        </w:rPr>
        <w:t>Poleg finančnih učinkov prinašajo izvedbe mnogih projektov pomembne družbene učinke, ki bistveno vplivajo na kakovost življenja in blaginjo celotne skupnosti. Družbenih učinkov ni vedno mogoče izraziti v denarnih vrednostih, vendar jih je treba upoštevati pri analizi projekta, saj igrajo ključno vlogo pri njegovem dolgoročnem vplivu na lokalno skupnost. Upoštevanje teh učinkov omogoča celostno presojo smiselnosti investicije z družbenega vidika.</w:t>
      </w:r>
      <w:r w:rsidR="00334DDD">
        <w:rPr>
          <w:rFonts w:cstheme="minorHAnsi"/>
          <w:lang w:eastAsia="en-US"/>
        </w:rPr>
        <w:t xml:space="preserve"> </w:t>
      </w:r>
      <w:r w:rsidRPr="00576CFF">
        <w:rPr>
          <w:rFonts w:cstheme="minorHAnsi"/>
          <w:lang w:eastAsia="en-US"/>
        </w:rPr>
        <w:t>Investicije, kot je obravnavana, niso namenjene ustvarjanju dobička, temveč izboljšanju življenjskih pogojev in krepitvi socialne vključenosti prebivalcev. Zato teh projektov ni smiselno ocenjevati zgolj po finančnih kazalnikih, kot so neto sedanja vrednost ali interna stopnja donosnosti. Ključni so širši učinki, ki presegajo zgolj ekonomske kazalnike in prispevajo k razvoju kraja na različnih ravneh.</w:t>
      </w:r>
    </w:p>
    <w:p w14:paraId="55CADEE6" w14:textId="77777777" w:rsidR="00F40719" w:rsidRPr="00576CFF" w:rsidRDefault="00F40719" w:rsidP="00F40719">
      <w:pPr>
        <w:suppressAutoHyphens/>
        <w:rPr>
          <w:rFonts w:cstheme="minorHAnsi"/>
          <w:lang w:eastAsia="en-US"/>
        </w:rPr>
      </w:pPr>
    </w:p>
    <w:p w14:paraId="62D5FC90" w14:textId="77777777" w:rsidR="00F40719" w:rsidRPr="00576CFF" w:rsidRDefault="00F40719" w:rsidP="00F40719">
      <w:pPr>
        <w:suppressAutoHyphens/>
        <w:rPr>
          <w:rFonts w:cstheme="minorHAnsi"/>
          <w:lang w:eastAsia="en-US"/>
        </w:rPr>
      </w:pPr>
      <w:r w:rsidRPr="00576CFF">
        <w:rPr>
          <w:rFonts w:cstheme="minorHAnsi"/>
          <w:lang w:eastAsia="en-US"/>
        </w:rPr>
        <w:t>V konkretnem primeru bo investicija zasnovana tako, da bo omogočila visoko stopnjo izkoriščenosti ter prinesla številne dolgoročne koristi. Ena najpomembnejših je krepitev družbene povezanosti in aktivnega vključevanja prebivalcev v oblikovanje lokalnega okolja, kar neposredno vpliva na kakovost življenja in razvoj podeželja v občini Ribnica na Pohorju.</w:t>
      </w:r>
    </w:p>
    <w:p w14:paraId="46470671" w14:textId="77777777" w:rsidR="00F40719" w:rsidRPr="00576CFF" w:rsidRDefault="00F40719" w:rsidP="00F40719">
      <w:pPr>
        <w:suppressAutoHyphens/>
        <w:rPr>
          <w:rFonts w:cstheme="minorHAnsi"/>
          <w:lang w:eastAsia="en-US"/>
        </w:rPr>
      </w:pPr>
    </w:p>
    <w:p w14:paraId="75729690" w14:textId="2705D5C4" w:rsidR="00F40719" w:rsidRPr="00576CFF" w:rsidRDefault="00F40719" w:rsidP="00F40719">
      <w:pPr>
        <w:suppressAutoHyphens/>
        <w:rPr>
          <w:rFonts w:cstheme="minorHAnsi"/>
          <w:lang w:eastAsia="en-US"/>
        </w:rPr>
      </w:pPr>
      <w:r w:rsidRPr="00576CFF">
        <w:rPr>
          <w:rFonts w:cstheme="minorHAnsi"/>
          <w:lang w:eastAsia="en-US"/>
        </w:rPr>
        <w:t>Investicija bo imela več pozitivnih družbenih učinkov, med drugim:</w:t>
      </w:r>
    </w:p>
    <w:p w14:paraId="4806F79E" w14:textId="098629E0" w:rsidR="00F40719" w:rsidRPr="00173D59" w:rsidRDefault="00173D59" w:rsidP="00F40719">
      <w:pPr>
        <w:pStyle w:val="Odstavekseznama"/>
        <w:numPr>
          <w:ilvl w:val="0"/>
          <w:numId w:val="37"/>
        </w:numPr>
        <w:suppressAutoHyphens/>
        <w:rPr>
          <w:rFonts w:cstheme="minorHAnsi"/>
          <w:sz w:val="22"/>
        </w:rPr>
      </w:pPr>
      <w:r>
        <w:rPr>
          <w:rFonts w:cstheme="minorHAnsi"/>
          <w:sz w:val="22"/>
        </w:rPr>
        <w:t>s</w:t>
      </w:r>
      <w:r w:rsidR="00F40719" w:rsidRPr="00173D59">
        <w:rPr>
          <w:rFonts w:cstheme="minorHAnsi"/>
          <w:sz w:val="22"/>
        </w:rPr>
        <w:t>podbuja razvoj in povezanost lokalne skupnosti, kar krepi socialno mrežo in izboljšuje kakovost bivanja,</w:t>
      </w:r>
    </w:p>
    <w:p w14:paraId="4E56320D" w14:textId="77777777" w:rsidR="00F40719" w:rsidRPr="00173D59" w:rsidRDefault="00F40719" w:rsidP="00F40719">
      <w:pPr>
        <w:pStyle w:val="Odstavekseznama"/>
        <w:numPr>
          <w:ilvl w:val="0"/>
          <w:numId w:val="37"/>
        </w:numPr>
        <w:suppressAutoHyphens/>
        <w:rPr>
          <w:rFonts w:cstheme="minorHAnsi"/>
          <w:sz w:val="22"/>
        </w:rPr>
      </w:pPr>
      <w:r w:rsidRPr="00173D59">
        <w:rPr>
          <w:rFonts w:cstheme="minorHAnsi"/>
          <w:sz w:val="22"/>
        </w:rPr>
        <w:t>povečuje možnosti za aktivno preživljanje prostega časa, kar pozitivno vpliva na zdravje in dobro počutje prebivalcev,</w:t>
      </w:r>
    </w:p>
    <w:p w14:paraId="5BCB0BC4" w14:textId="77777777" w:rsidR="00F40719" w:rsidRPr="00173D59" w:rsidRDefault="00F40719" w:rsidP="00F40719">
      <w:pPr>
        <w:pStyle w:val="Odstavekseznama"/>
        <w:numPr>
          <w:ilvl w:val="0"/>
          <w:numId w:val="37"/>
        </w:numPr>
        <w:suppressAutoHyphens/>
        <w:rPr>
          <w:rFonts w:cstheme="minorHAnsi"/>
          <w:sz w:val="22"/>
        </w:rPr>
      </w:pPr>
      <w:r w:rsidRPr="00173D59">
        <w:rPr>
          <w:rFonts w:cstheme="minorHAnsi"/>
          <w:sz w:val="22"/>
        </w:rPr>
        <w:t>krepi medgeneracijsko sodelovanje, saj spodbuja povezovanje različnih starostnih skupin skozi skupne aktivnosti,</w:t>
      </w:r>
    </w:p>
    <w:p w14:paraId="178F3F63" w14:textId="77777777" w:rsidR="00F40719" w:rsidRPr="00173D59" w:rsidRDefault="00F40719" w:rsidP="00F40719">
      <w:pPr>
        <w:pStyle w:val="Odstavekseznama"/>
        <w:numPr>
          <w:ilvl w:val="0"/>
          <w:numId w:val="37"/>
        </w:numPr>
        <w:suppressAutoHyphens/>
        <w:rPr>
          <w:rFonts w:cstheme="minorHAnsi"/>
          <w:sz w:val="22"/>
        </w:rPr>
      </w:pPr>
      <w:r w:rsidRPr="00173D59">
        <w:rPr>
          <w:rFonts w:cstheme="minorHAnsi"/>
          <w:sz w:val="22"/>
        </w:rPr>
        <w:t>izboljšuje podobo kraja, kar vpliva na večjo turistično prepoznavnost in privlačnost območja,</w:t>
      </w:r>
    </w:p>
    <w:p w14:paraId="6D7F82FE" w14:textId="77777777" w:rsidR="00F40719" w:rsidRPr="00173D59" w:rsidRDefault="00F40719" w:rsidP="00F40719">
      <w:pPr>
        <w:pStyle w:val="Odstavekseznama"/>
        <w:numPr>
          <w:ilvl w:val="0"/>
          <w:numId w:val="37"/>
        </w:numPr>
        <w:suppressAutoHyphens/>
        <w:rPr>
          <w:rFonts w:cstheme="minorHAnsi"/>
          <w:sz w:val="22"/>
        </w:rPr>
      </w:pPr>
      <w:r w:rsidRPr="00173D59">
        <w:rPr>
          <w:rFonts w:cstheme="minorHAnsi"/>
          <w:sz w:val="22"/>
        </w:rPr>
        <w:t>prispeva k ohranjanju naravnih virov in trajnostnemu razvoju, saj spodbuja odgovoren odnos do okolja,</w:t>
      </w:r>
    </w:p>
    <w:p w14:paraId="48372EC0" w14:textId="0B7DDAB1" w:rsidR="00F40719" w:rsidRDefault="00F40719" w:rsidP="00F40719">
      <w:pPr>
        <w:pStyle w:val="Odstavekseznama"/>
        <w:numPr>
          <w:ilvl w:val="0"/>
          <w:numId w:val="37"/>
        </w:numPr>
        <w:suppressAutoHyphens/>
        <w:rPr>
          <w:rFonts w:cstheme="minorHAnsi"/>
          <w:sz w:val="22"/>
        </w:rPr>
      </w:pPr>
      <w:r w:rsidRPr="00173D59">
        <w:rPr>
          <w:rFonts w:cstheme="minorHAnsi"/>
          <w:sz w:val="22"/>
        </w:rPr>
        <w:t>ustvarja priložnosti za kulturne, družabne in izobraževalne aktivnosti, ki obogatijo dogajanje v kraju in povečujejo družbeno vključenost.</w:t>
      </w:r>
    </w:p>
    <w:p w14:paraId="62EFC874" w14:textId="77777777" w:rsidR="00173D59" w:rsidRPr="00173D59" w:rsidRDefault="00173D59" w:rsidP="00173D59">
      <w:pPr>
        <w:pStyle w:val="Odstavekseznama"/>
        <w:suppressAutoHyphens/>
        <w:rPr>
          <w:rFonts w:cstheme="minorHAnsi"/>
          <w:sz w:val="22"/>
        </w:rPr>
      </w:pPr>
    </w:p>
    <w:p w14:paraId="302D09EC" w14:textId="28099FC3" w:rsidR="00750D2F" w:rsidRPr="00576CFF" w:rsidRDefault="00F40719" w:rsidP="00F40719">
      <w:pPr>
        <w:suppressAutoHyphens/>
        <w:rPr>
          <w:rFonts w:cstheme="minorHAnsi"/>
          <w:lang w:eastAsia="en-US"/>
        </w:rPr>
      </w:pPr>
      <w:r w:rsidRPr="00576CFF">
        <w:rPr>
          <w:rFonts w:cstheme="minorHAnsi"/>
          <w:lang w:eastAsia="en-US"/>
        </w:rPr>
        <w:t>Iz navedenega je razvidno, da investicija prinaša številne dolgoročne koristi, ki prispevajo k razvoju podeželja in izboljšanju kakovosti življenja prebivalcev občine Ribnica na Pohorju.</w:t>
      </w:r>
    </w:p>
    <w:p w14:paraId="4EF60EA4" w14:textId="77777777" w:rsidR="006532EF" w:rsidRPr="00576CFF" w:rsidRDefault="006532EF" w:rsidP="00750D2F">
      <w:pPr>
        <w:rPr>
          <w:rFonts w:eastAsia="Calibri" w:cstheme="minorHAnsi"/>
          <w:highlight w:val="yellow"/>
          <w:lang w:eastAsia="en-US"/>
        </w:rPr>
      </w:pPr>
    </w:p>
    <w:p w14:paraId="6A6E2D09" w14:textId="77777777" w:rsidR="00750D2F" w:rsidRPr="00576CFF" w:rsidRDefault="00750D2F" w:rsidP="00750D2F">
      <w:pPr>
        <w:pStyle w:val="Naslov1"/>
        <w:numPr>
          <w:ilvl w:val="0"/>
          <w:numId w:val="0"/>
        </w:numPr>
        <w:rPr>
          <w:rFonts w:cstheme="minorHAnsi"/>
          <w:szCs w:val="24"/>
        </w:rPr>
      </w:pPr>
      <w:bookmarkStart w:id="316" w:name="_Toc193441334"/>
      <w:r w:rsidRPr="00576CFF">
        <w:rPr>
          <w:rFonts w:cstheme="minorHAnsi"/>
          <w:szCs w:val="24"/>
        </w:rPr>
        <w:t>7. UGOTOVITEV SMISELNOSTI IN MOŽNOSTI NADALJNJE PRIPRAVE INVESTICIJSKE, PROJEKTNE, TEHNIČNE IN DRUGE DOKUMENTACIJE S ČASOVNIM NAČRTOM</w:t>
      </w:r>
      <w:bookmarkEnd w:id="316"/>
      <w:r w:rsidRPr="00576CFF">
        <w:rPr>
          <w:rFonts w:cstheme="minorHAnsi"/>
          <w:szCs w:val="24"/>
        </w:rPr>
        <w:t xml:space="preserve"> </w:t>
      </w:r>
    </w:p>
    <w:p w14:paraId="1FC2A7FC" w14:textId="77777777" w:rsidR="00750D2F" w:rsidRPr="00576CFF" w:rsidRDefault="00750D2F" w:rsidP="00750D2F">
      <w:pPr>
        <w:outlineLvl w:val="1"/>
        <w:rPr>
          <w:rFonts w:cstheme="minorHAnsi"/>
          <w:b/>
          <w:highlight w:val="yellow"/>
        </w:rPr>
      </w:pPr>
    </w:p>
    <w:p w14:paraId="43944AC2" w14:textId="77777777" w:rsidR="00041411" w:rsidRPr="00576CFF" w:rsidRDefault="00041411" w:rsidP="00041411">
      <w:pPr>
        <w:suppressAutoHyphens/>
        <w:rPr>
          <w:rFonts w:cstheme="minorHAnsi"/>
          <w:color w:val="00000A"/>
          <w:kern w:val="1"/>
        </w:rPr>
      </w:pPr>
      <w:r w:rsidRPr="00576CFF">
        <w:rPr>
          <w:rFonts w:cstheme="minorHAnsi"/>
          <w:color w:val="00000A"/>
          <w:kern w:val="1"/>
        </w:rPr>
        <w:t>Občina Ribnica na Pohorju kot investitor na osnovi do zdaj pridobljenih informacij ugotavlja:</w:t>
      </w:r>
    </w:p>
    <w:p w14:paraId="2B04D18A" w14:textId="77777777" w:rsidR="00041411" w:rsidRPr="00576CFF" w:rsidRDefault="00041411" w:rsidP="00041411">
      <w:pPr>
        <w:suppressAutoHyphens/>
        <w:rPr>
          <w:rFonts w:cstheme="minorHAnsi"/>
          <w:color w:val="00000A"/>
          <w:kern w:val="1"/>
        </w:rPr>
      </w:pPr>
    </w:p>
    <w:p w14:paraId="72E76589"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je vlaganje v projekt smiselno in nujno za razvoj lokalne skupnosti,</w:t>
      </w:r>
    </w:p>
    <w:p w14:paraId="322F20C5"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obstajajo tako strokovni kot širši družbeni interesi za realizacijo investicije,</w:t>
      </w:r>
    </w:p>
    <w:p w14:paraId="550903E6"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je informacijska baza projekta ustrezna, pregledna in temelji na verodostojnih predpostavkah,</w:t>
      </w:r>
    </w:p>
    <w:p w14:paraId="55E782B1"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se z načrtovanim projektom oziroma posameznimi posegi ne povzroča škode nobeni skupini ali posamezniku,</w:t>
      </w:r>
    </w:p>
    <w:p w14:paraId="2D8DAEF9"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so ključni elementi projekta – tehnologija, obseg, roki, organiziranost realizacije, finančna pokritost in ekonomske koristi – realno ocenjeni in je izbrana optimalna varianta,</w:t>
      </w:r>
    </w:p>
    <w:p w14:paraId="2F7E44CC" w14:textId="77777777" w:rsidR="00041411" w:rsidRPr="00576CFF" w:rsidRDefault="00041411" w:rsidP="00041411">
      <w:pPr>
        <w:pStyle w:val="Odstavekseznama"/>
        <w:numPr>
          <w:ilvl w:val="0"/>
          <w:numId w:val="38"/>
        </w:numPr>
        <w:suppressAutoHyphens/>
        <w:rPr>
          <w:rFonts w:cstheme="minorHAnsi"/>
          <w:color w:val="00000A"/>
          <w:kern w:val="1"/>
          <w:szCs w:val="24"/>
        </w:rPr>
      </w:pPr>
      <w:r w:rsidRPr="00576CFF">
        <w:rPr>
          <w:rFonts w:cstheme="minorHAnsi"/>
          <w:color w:val="00000A"/>
          <w:kern w:val="1"/>
          <w:szCs w:val="24"/>
        </w:rPr>
        <w:t>da pri izvedbi projekta še obstajajo določena tveganja, vendar so obvladljiva z aktivnim upravljanjem in angažiranostjo vodje projekta.</w:t>
      </w:r>
    </w:p>
    <w:p w14:paraId="28140F12" w14:textId="77777777" w:rsidR="00041411" w:rsidRPr="00576CFF" w:rsidRDefault="00041411" w:rsidP="00041411">
      <w:pPr>
        <w:suppressAutoHyphens/>
        <w:rPr>
          <w:rFonts w:cstheme="minorHAnsi"/>
          <w:color w:val="00000A"/>
          <w:kern w:val="1"/>
        </w:rPr>
      </w:pPr>
    </w:p>
    <w:p w14:paraId="1A2224BF" w14:textId="77777777" w:rsidR="00041411" w:rsidRPr="00576CFF" w:rsidRDefault="00041411" w:rsidP="00041411">
      <w:pPr>
        <w:suppressAutoHyphens/>
        <w:rPr>
          <w:rFonts w:cstheme="minorHAnsi"/>
          <w:color w:val="00000A"/>
          <w:kern w:val="1"/>
        </w:rPr>
      </w:pPr>
      <w:r w:rsidRPr="00576CFF">
        <w:rPr>
          <w:rFonts w:cstheme="minorHAnsi"/>
          <w:color w:val="00000A"/>
          <w:kern w:val="1"/>
        </w:rPr>
        <w:t>Na podlagi teh ugotovitev se investitor odloča, da bo nadaljeval s projektom in bo v tem okviru pridobil vso potrebno projektno, investicijsko in upravno dokumentacijo.</w:t>
      </w:r>
    </w:p>
    <w:p w14:paraId="2AE876AD" w14:textId="77777777" w:rsidR="00041411" w:rsidRPr="00576CFF" w:rsidRDefault="00041411" w:rsidP="00041411">
      <w:pPr>
        <w:suppressAutoHyphens/>
        <w:rPr>
          <w:rFonts w:cstheme="minorHAnsi"/>
          <w:color w:val="00000A"/>
          <w:kern w:val="1"/>
        </w:rPr>
      </w:pPr>
    </w:p>
    <w:p w14:paraId="331D82AC" w14:textId="77777777" w:rsidR="00041411" w:rsidRPr="00576CFF" w:rsidRDefault="00041411" w:rsidP="00041411">
      <w:pPr>
        <w:suppressAutoHyphens/>
        <w:rPr>
          <w:rFonts w:cstheme="minorHAnsi"/>
          <w:b/>
          <w:bCs/>
          <w:color w:val="00000A"/>
          <w:kern w:val="1"/>
        </w:rPr>
      </w:pPr>
      <w:r w:rsidRPr="00576CFF">
        <w:rPr>
          <w:rFonts w:cstheme="minorHAnsi"/>
          <w:b/>
          <w:bCs/>
          <w:color w:val="00000A"/>
          <w:kern w:val="1"/>
        </w:rPr>
        <w:t>Potrebna investicijska dokumentacija</w:t>
      </w:r>
    </w:p>
    <w:p w14:paraId="7B835EFC" w14:textId="0E2AC054" w:rsidR="00750D2F" w:rsidRPr="00576CFF" w:rsidRDefault="00041411" w:rsidP="00041411">
      <w:pPr>
        <w:suppressAutoHyphens/>
        <w:rPr>
          <w:rFonts w:cstheme="minorHAnsi"/>
          <w:color w:val="00000A"/>
          <w:kern w:val="1"/>
        </w:rPr>
      </w:pPr>
      <w:r w:rsidRPr="00576CFF">
        <w:rPr>
          <w:rFonts w:cstheme="minorHAnsi"/>
          <w:color w:val="00000A"/>
          <w:kern w:val="1"/>
        </w:rPr>
        <w:t>Glede na višino vlaganj v predmetni investicijski projekt ter v skladu z veljavno Uredbo o enotni metodologiji za pripravo in obravnavo investicijske dokumentacije na področju javnih financ za to investicijo ni potreben investicijski program. V nadaljnjem procesu bo Občina Ribnica na Pohorju zagotovila pripravo ustrezne dokumentacije, ki bo omogočila nemoteno izvedbo projekta v predvidenih časovnih okvirih.</w:t>
      </w:r>
    </w:p>
    <w:bookmarkEnd w:id="299"/>
    <w:bookmarkEnd w:id="300"/>
    <w:bookmarkEnd w:id="301"/>
    <w:bookmarkEnd w:id="302"/>
    <w:p w14:paraId="1D70E764" w14:textId="269776D4" w:rsidR="00750D2F" w:rsidRPr="00576CFF" w:rsidRDefault="00750D2F" w:rsidP="00B750D9">
      <w:pPr>
        <w:spacing w:before="100" w:beforeAutospacing="1" w:after="100" w:afterAutospacing="1"/>
        <w:jc w:val="left"/>
        <w:rPr>
          <w:rFonts w:cstheme="minorHAnsi"/>
        </w:rPr>
      </w:pPr>
    </w:p>
    <w:sectPr w:rsidR="00750D2F" w:rsidRPr="00576CFF" w:rsidSect="00FB3824">
      <w:pgSz w:w="11906" w:h="16838" w:code="9"/>
      <w:pgMar w:top="1650" w:right="1418" w:bottom="992" w:left="1418" w:header="709" w:footer="47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B38B25" w14:textId="77777777" w:rsidR="006C59DF" w:rsidRDefault="006C59DF">
      <w:r>
        <w:separator/>
      </w:r>
    </w:p>
  </w:endnote>
  <w:endnote w:type="continuationSeparator" w:id="0">
    <w:p w14:paraId="0833DFAF" w14:textId="77777777" w:rsidR="006C59DF" w:rsidRDefault="006C59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Arial Narrow">
    <w:panose1 w:val="020B0606020202030204"/>
    <w:charset w:val="EE"/>
    <w:family w:val="swiss"/>
    <w:pitch w:val="variable"/>
    <w:sig w:usb0="00000287" w:usb1="00000800" w:usb2="00000000" w:usb3="00000000" w:csb0="0000009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IQSPSS+MyriadPro-Regular">
    <w:altName w:val="Arial"/>
    <w:panose1 w:val="00000000000000000000"/>
    <w:charset w:val="00"/>
    <w:family w:val="swiss"/>
    <w:notTrueType/>
    <w:pitch w:val="default"/>
    <w:sig w:usb0="00000003" w:usb1="00000000" w:usb2="00000000" w:usb3="00000000" w:csb0="00000001" w:csb1="00000000"/>
  </w:font>
  <w:font w:name="SSQSCY+MyriadPro-Semibold">
    <w:altName w:val="Arial"/>
    <w:panose1 w:val="00000000000000000000"/>
    <w:charset w:val="00"/>
    <w:family w:val="swiss"/>
    <w:notTrueType/>
    <w:pitch w:val="default"/>
    <w:sig w:usb0="00000003" w:usb1="00000000" w:usb2="00000000" w:usb3="00000000" w:csb0="00000001" w:csb1="00000000"/>
  </w:font>
  <w:font w:name="HHFXDE+FranklinGotItcTEE-BookCo">
    <w:altName w:val="Arial"/>
    <w:panose1 w:val="00000000000000000000"/>
    <w:charset w:val="EE"/>
    <w:family w:val="swiss"/>
    <w:notTrueType/>
    <w:pitch w:val="default"/>
    <w:sig w:usb0="00000007" w:usb1="00000000" w:usb2="00000000" w:usb3="00000000" w:csb0="00000003" w:csb1="00000000"/>
  </w:font>
  <w:font w:name="Cambria">
    <w:panose1 w:val="02040503050406030204"/>
    <w:charset w:val="EE"/>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font521">
    <w:altName w:val="Times New Roman"/>
    <w:charset w:val="EE"/>
    <w:family w:val="auto"/>
    <w:pitch w:val="variable"/>
  </w:font>
  <w:font w:name="font1324">
    <w:altName w:val="Times New Roman"/>
    <w:charset w:val="EE"/>
    <w:family w:val="auto"/>
    <w:pitch w:val="variable"/>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05131280"/>
      <w:docPartObj>
        <w:docPartGallery w:val="Page Numbers (Bottom of Page)"/>
        <w:docPartUnique/>
      </w:docPartObj>
    </w:sdtPr>
    <w:sdtContent>
      <w:p w14:paraId="588FA96D" w14:textId="77777777" w:rsidR="00B323EE" w:rsidRDefault="00B323EE">
        <w:pPr>
          <w:pStyle w:val="Noga"/>
          <w:jc w:val="right"/>
        </w:pPr>
      </w:p>
      <w:tbl>
        <w:tblPr>
          <w:tblW w:w="4845" w:type="pct"/>
          <w:shd w:val="clear" w:color="auto" w:fill="E2EFD9" w:themeFill="accent6" w:themeFillTint="33"/>
          <w:tblCellMar>
            <w:top w:w="72" w:type="dxa"/>
            <w:left w:w="115" w:type="dxa"/>
            <w:bottom w:w="72" w:type="dxa"/>
            <w:right w:w="115" w:type="dxa"/>
          </w:tblCellMar>
          <w:tblLook w:val="04A0" w:firstRow="1" w:lastRow="0" w:firstColumn="1" w:lastColumn="0" w:noHBand="0" w:noVBand="1"/>
        </w:tblPr>
        <w:tblGrid>
          <w:gridCol w:w="6476"/>
          <w:gridCol w:w="2313"/>
        </w:tblGrid>
        <w:tr w:rsidR="00B323EE" w:rsidRPr="00FB399F" w14:paraId="5D1380A9" w14:textId="77777777" w:rsidTr="005D50EA">
          <w:tc>
            <w:tcPr>
              <w:tcW w:w="3684" w:type="pct"/>
              <w:shd w:val="clear" w:color="auto" w:fill="E2EFD9" w:themeFill="accent6" w:themeFillTint="33"/>
              <w:vAlign w:val="bottom"/>
            </w:tcPr>
            <w:p w14:paraId="62AE1404" w14:textId="063E65F8" w:rsidR="00B323EE" w:rsidRPr="00080E24" w:rsidRDefault="00B323EE" w:rsidP="00EE7A55">
              <w:pPr>
                <w:tabs>
                  <w:tab w:val="center" w:pos="4536"/>
                  <w:tab w:val="right" w:pos="9072"/>
                </w:tabs>
                <w:jc w:val="center"/>
                <w:rPr>
                  <w:color w:val="7B7B7B" w:themeColor="accent3" w:themeShade="BF"/>
                  <w:sz w:val="20"/>
                </w:rPr>
              </w:pPr>
              <w:bookmarkStart w:id="258" w:name="_Hlk180209412"/>
            </w:p>
          </w:tc>
          <w:tc>
            <w:tcPr>
              <w:tcW w:w="1316" w:type="pct"/>
              <w:shd w:val="clear" w:color="auto" w:fill="E2EFD9" w:themeFill="accent6" w:themeFillTint="33"/>
            </w:tcPr>
            <w:p w14:paraId="4B42CF32" w14:textId="77777777" w:rsidR="00B323EE" w:rsidRPr="00FB399F" w:rsidRDefault="00B323EE" w:rsidP="00EE7A55">
              <w:pPr>
                <w:tabs>
                  <w:tab w:val="center" w:pos="4536"/>
                  <w:tab w:val="right" w:pos="9072"/>
                </w:tabs>
                <w:jc w:val="left"/>
                <w:rPr>
                  <w:color w:val="525252" w:themeColor="accent3" w:themeShade="80"/>
                  <w:sz w:val="20"/>
                </w:rPr>
              </w:pPr>
            </w:p>
          </w:tc>
        </w:tr>
      </w:tbl>
      <w:bookmarkEnd w:id="258"/>
      <w:p w14:paraId="7780C785" w14:textId="5BE41893" w:rsidR="00B323EE" w:rsidRDefault="00B323EE">
        <w:pPr>
          <w:pStyle w:val="Noga"/>
          <w:jc w:val="right"/>
        </w:pPr>
        <w:r>
          <w:fldChar w:fldCharType="begin"/>
        </w:r>
        <w:r>
          <w:instrText>PAGE   \* MERGEFORMAT</w:instrText>
        </w:r>
        <w:r>
          <w:fldChar w:fldCharType="separate"/>
        </w:r>
        <w:r w:rsidR="00132F8C">
          <w:rPr>
            <w:noProof/>
          </w:rPr>
          <w:t>41</w:t>
        </w:r>
        <w:r>
          <w:fldChar w:fldCharType="end"/>
        </w:r>
      </w:p>
    </w:sdtContent>
  </w:sdt>
  <w:p w14:paraId="0E8F1BDC" w14:textId="78845FAD" w:rsidR="00B323EE" w:rsidRDefault="003255BB" w:rsidP="0087466E">
    <w:pPr>
      <w:pStyle w:val="Noga"/>
      <w:tabs>
        <w:tab w:val="clear" w:pos="4703"/>
        <w:tab w:val="clear" w:pos="9406"/>
        <w:tab w:val="left" w:pos="5835"/>
      </w:tabs>
      <w:jc w:val="center"/>
    </w:pPr>
    <w:r>
      <w:t>Dokume</w:t>
    </w:r>
    <w:r w:rsidR="00B15C52">
      <w:t>n</w:t>
    </w:r>
    <w:r>
      <w:t xml:space="preserve">t identifikacije investicijskega projekta </w:t>
    </w:r>
    <w:r w:rsidR="00B15C52">
      <w:t>»</w:t>
    </w:r>
    <w:r>
      <w:t>Mladi za povezano skupnost</w:t>
    </w:r>
    <w:r w:rsidR="00B15C52">
      <w:t>«</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90080745"/>
      <w:docPartObj>
        <w:docPartGallery w:val="Page Numbers (Bottom of Page)"/>
        <w:docPartUnique/>
      </w:docPartObj>
    </w:sdtPr>
    <w:sdtContent>
      <w:p w14:paraId="7D7F3DE2" w14:textId="7F91E18E" w:rsidR="00C23D74" w:rsidRDefault="00C23D74">
        <w:pPr>
          <w:pStyle w:val="Noga"/>
          <w:jc w:val="right"/>
        </w:pPr>
        <w:r>
          <w:fldChar w:fldCharType="begin"/>
        </w:r>
        <w:r>
          <w:instrText>PAGE   \* MERGEFORMAT</w:instrText>
        </w:r>
        <w:r>
          <w:fldChar w:fldCharType="separate"/>
        </w:r>
        <w:r>
          <w:t>2</w:t>
        </w:r>
        <w:r>
          <w:fldChar w:fldCharType="end"/>
        </w:r>
      </w:p>
    </w:sdtContent>
  </w:sdt>
  <w:p w14:paraId="2ABBED5C" w14:textId="47C3D81A" w:rsidR="00B323EE" w:rsidRDefault="00B323EE" w:rsidP="000D1A9B">
    <w:pPr>
      <w:pStyle w:val="Noga"/>
      <w:pBdr>
        <w:top w:val="single" w:sz="4" w:space="1" w:color="auto"/>
      </w:pBd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D2F0FC" w14:textId="77777777" w:rsidR="006C59DF" w:rsidRDefault="006C59DF">
      <w:bookmarkStart w:id="0" w:name="_Hlk175897404"/>
      <w:bookmarkEnd w:id="0"/>
      <w:r>
        <w:separator/>
      </w:r>
    </w:p>
  </w:footnote>
  <w:footnote w:type="continuationSeparator" w:id="0">
    <w:p w14:paraId="1133FC51" w14:textId="77777777" w:rsidR="006C59DF" w:rsidRDefault="006C59DF">
      <w:r>
        <w:continuationSeparator/>
      </w:r>
    </w:p>
  </w:footnote>
  <w:footnote w:id="1">
    <w:p w14:paraId="3443399A" w14:textId="32174DE7" w:rsidR="003F7594" w:rsidRDefault="003F7594">
      <w:pPr>
        <w:pStyle w:val="Sprotnaopomba-besedilo"/>
      </w:pPr>
      <w:r>
        <w:rPr>
          <w:rStyle w:val="Sprotnaopomba-sklic"/>
        </w:rPr>
        <w:footnoteRef/>
      </w:r>
      <w:r>
        <w:t xml:space="preserve"> Povzeto po SLR LAS MDD 2027</w:t>
      </w:r>
    </w:p>
  </w:footnote>
  <w:footnote w:id="2">
    <w:p w14:paraId="0177029E" w14:textId="77777777" w:rsidR="00B323EE" w:rsidRPr="00835E08" w:rsidRDefault="00B323EE" w:rsidP="00EF2800">
      <w:pPr>
        <w:pStyle w:val="Sprotnaopomba-besedilo"/>
        <w:rPr>
          <w:sz w:val="12"/>
          <w:szCs w:val="12"/>
        </w:rPr>
      </w:pPr>
      <w:r w:rsidRPr="00835E08">
        <w:rPr>
          <w:rStyle w:val="Sprotnaopomba-sklic"/>
          <w:sz w:val="12"/>
          <w:szCs w:val="12"/>
        </w:rPr>
        <w:footnoteRef/>
      </w:r>
      <w:r w:rsidRPr="00835E08">
        <w:rPr>
          <w:sz w:val="12"/>
          <w:szCs w:val="12"/>
        </w:rPr>
        <w:t xml:space="preserve"> SURS, 2023</w:t>
      </w:r>
    </w:p>
  </w:footnote>
  <w:footnote w:id="3">
    <w:p w14:paraId="2F349217" w14:textId="77777777" w:rsidR="00B323EE" w:rsidRPr="00295D8F" w:rsidRDefault="00B323EE" w:rsidP="00CD0CFE">
      <w:pPr>
        <w:pStyle w:val="Sprotnaopomba-besedilo"/>
        <w:rPr>
          <w:sz w:val="12"/>
          <w:szCs w:val="12"/>
        </w:rPr>
      </w:pPr>
      <w:r w:rsidRPr="00295D8F">
        <w:rPr>
          <w:sz w:val="12"/>
          <w:szCs w:val="12"/>
        </w:rPr>
        <w:footnoteRef/>
      </w:r>
      <w:r w:rsidRPr="00295D8F">
        <w:rPr>
          <w:sz w:val="12"/>
          <w:szCs w:val="12"/>
        </w:rPr>
        <w:t xml:space="preserve"> SURS, preračuni</w:t>
      </w:r>
    </w:p>
  </w:footnote>
  <w:footnote w:id="4">
    <w:p w14:paraId="0ED537ED" w14:textId="77777777" w:rsidR="00B323EE" w:rsidRPr="00295D8F" w:rsidRDefault="00B323EE" w:rsidP="00CD0CFE">
      <w:pPr>
        <w:pStyle w:val="Sprotnaopomba-besedilo"/>
        <w:rPr>
          <w:sz w:val="12"/>
          <w:szCs w:val="12"/>
        </w:rPr>
      </w:pPr>
      <w:r w:rsidRPr="00295D8F">
        <w:rPr>
          <w:rStyle w:val="Sprotnaopomba-sklic"/>
          <w:rFonts w:eastAsia="font1324"/>
          <w:sz w:val="12"/>
          <w:szCs w:val="12"/>
        </w:rPr>
        <w:footnoteRef/>
      </w:r>
      <w:r w:rsidRPr="00295D8F">
        <w:rPr>
          <w:sz w:val="12"/>
          <w:szCs w:val="12"/>
        </w:rPr>
        <w:t xml:space="preserve"> SURS, 2023, stanje na dan 1.1.2022</w:t>
      </w:r>
    </w:p>
  </w:footnote>
  <w:footnote w:id="5">
    <w:p w14:paraId="24CF4216" w14:textId="77777777" w:rsidR="00B323EE" w:rsidRDefault="00B323EE" w:rsidP="00CD0CFE">
      <w:pPr>
        <w:pStyle w:val="Sprotnaopomba-besedilo"/>
      </w:pPr>
      <w:r w:rsidRPr="00295D8F">
        <w:rPr>
          <w:rStyle w:val="Sprotnaopomba-sklic"/>
          <w:rFonts w:eastAsia="font1324"/>
          <w:sz w:val="12"/>
          <w:szCs w:val="12"/>
        </w:rPr>
        <w:footnoteRef/>
      </w:r>
      <w:r w:rsidRPr="00295D8F">
        <w:rPr>
          <w:sz w:val="12"/>
          <w:szCs w:val="12"/>
        </w:rPr>
        <w:t xml:space="preserve"> SURS, 2023, stanje na dan 1.1.2022</w:t>
      </w:r>
    </w:p>
  </w:footnote>
  <w:footnote w:id="6">
    <w:p w14:paraId="3E27084E" w14:textId="77777777" w:rsidR="00B323EE" w:rsidRPr="00CE4400" w:rsidRDefault="00B323EE" w:rsidP="00CD0CFE">
      <w:pPr>
        <w:pStyle w:val="Sprotnaopomba-besedilo"/>
        <w:rPr>
          <w:sz w:val="12"/>
          <w:szCs w:val="12"/>
        </w:rPr>
      </w:pPr>
      <w:r w:rsidRPr="00CE4400">
        <w:rPr>
          <w:rStyle w:val="Sprotnaopomba-sklic"/>
          <w:rFonts w:eastAsia="font1324"/>
          <w:sz w:val="12"/>
          <w:szCs w:val="12"/>
        </w:rPr>
        <w:footnoteRef/>
      </w:r>
      <w:r w:rsidRPr="00CE4400">
        <w:rPr>
          <w:sz w:val="12"/>
          <w:szCs w:val="12"/>
        </w:rPr>
        <w:t xml:space="preserve"> SURS, Demografski kazalci, zajem podatkov maj 2023</w:t>
      </w:r>
    </w:p>
  </w:footnote>
  <w:footnote w:id="7">
    <w:p w14:paraId="7A7668A8" w14:textId="77777777" w:rsidR="00B323EE" w:rsidRPr="00CE4400" w:rsidRDefault="00B323EE" w:rsidP="00CD0CFE">
      <w:pPr>
        <w:pStyle w:val="Sprotnaopomba-besedilo"/>
        <w:ind w:left="142" w:hanging="142"/>
        <w:rPr>
          <w:sz w:val="12"/>
          <w:szCs w:val="12"/>
        </w:rPr>
      </w:pPr>
      <w:r w:rsidRPr="00CE4400">
        <w:rPr>
          <w:rStyle w:val="Sprotnaopomba-sklic"/>
          <w:rFonts w:eastAsia="font1324"/>
          <w:sz w:val="12"/>
          <w:szCs w:val="12"/>
        </w:rPr>
        <w:footnoteRef/>
      </w:r>
      <w:r w:rsidRPr="00CE4400">
        <w:rPr>
          <w:sz w:val="12"/>
          <w:szCs w:val="12"/>
        </w:rPr>
        <w:t xml:space="preserve"> Ministrstvo za vzgojo in izobraževanje, Evidenca vzgojno-izobraževalnih zavodov in vzgojno-izobraževalnih programov (</w:t>
      </w:r>
      <w:hyperlink r:id="rId1" w:history="1">
        <w:r w:rsidRPr="00CE4400">
          <w:rPr>
            <w:rStyle w:val="BrezrazmikovZnak"/>
            <w:sz w:val="12"/>
            <w:szCs w:val="12"/>
          </w:rPr>
          <w:t>https://paka3.mss.edus.si/registriweb/default.aspx</w:t>
        </w:r>
      </w:hyperlink>
      <w:r w:rsidRPr="00CE4400">
        <w:rPr>
          <w:sz w:val="12"/>
          <w:szCs w:val="12"/>
        </w:rPr>
        <w:t>, interna obdelava podatkov za območje LAS MDD 2027)</w:t>
      </w:r>
    </w:p>
  </w:footnote>
  <w:footnote w:id="8">
    <w:p w14:paraId="2B99EA72" w14:textId="77777777" w:rsidR="00B323EE" w:rsidRDefault="00B323EE" w:rsidP="00CD0CFE">
      <w:pPr>
        <w:pStyle w:val="Sprotnaopomba-besedilo"/>
      </w:pPr>
      <w:r w:rsidRPr="00CE4400">
        <w:rPr>
          <w:rStyle w:val="Sprotnaopomba-sklic"/>
          <w:rFonts w:eastAsia="font1324"/>
          <w:sz w:val="12"/>
          <w:szCs w:val="12"/>
        </w:rPr>
        <w:footnoteRef/>
      </w:r>
      <w:r w:rsidRPr="00CE4400">
        <w:rPr>
          <w:sz w:val="12"/>
          <w:szCs w:val="12"/>
        </w:rPr>
        <w:t xml:space="preserve"> Podatki pridobljeni s strani MOCIS, Center za izobraževanje odraslih Slovenj Gradec, junij 2023</w:t>
      </w:r>
    </w:p>
  </w:footnote>
  <w:footnote w:id="9">
    <w:p w14:paraId="4AC3E32B" w14:textId="77777777" w:rsidR="00B323EE" w:rsidRDefault="00B323EE" w:rsidP="00CD0CFE">
      <w:pPr>
        <w:pStyle w:val="Sprotnaopomba-besedilo"/>
      </w:pPr>
      <w:r w:rsidRPr="00DA6FF5">
        <w:rPr>
          <w:sz w:val="8"/>
          <w:szCs w:val="8"/>
        </w:rPr>
        <w:footnoteRef/>
      </w:r>
      <w:r w:rsidRPr="00DA6FF5">
        <w:rPr>
          <w:sz w:val="12"/>
          <w:szCs w:val="12"/>
        </w:rPr>
        <w:t xml:space="preserve"> </w:t>
      </w:r>
      <w:r w:rsidRPr="00295D8F">
        <w:rPr>
          <w:sz w:val="12"/>
          <w:szCs w:val="12"/>
        </w:rPr>
        <w:t>Delavnica za pripravo SLR LAS MDD 2027_Slovenj Gradec_15.6.2023</w:t>
      </w:r>
    </w:p>
  </w:footnote>
  <w:footnote w:id="10">
    <w:p w14:paraId="4DAC2A75" w14:textId="77777777" w:rsidR="00B323EE" w:rsidRDefault="00B323EE" w:rsidP="00EF2800">
      <w:pPr>
        <w:pStyle w:val="Sprotnaopomba-besedilo"/>
      </w:pPr>
      <w:r w:rsidRPr="00835E08">
        <w:rPr>
          <w:rStyle w:val="Sprotnaopomba-sklic"/>
          <w:sz w:val="12"/>
          <w:szCs w:val="12"/>
        </w:rPr>
        <w:footnoteRef/>
      </w:r>
      <w:r>
        <w:t xml:space="preserve"> </w:t>
      </w:r>
      <w:r w:rsidRPr="00202BD7">
        <w:rPr>
          <w:sz w:val="12"/>
          <w:szCs w:val="12"/>
        </w:rPr>
        <w:t>SURS, 2023_stanje na dan 1.1.2022</w:t>
      </w:r>
    </w:p>
  </w:footnote>
  <w:footnote w:id="11">
    <w:p w14:paraId="787D0CD3" w14:textId="77777777" w:rsidR="00B323EE" w:rsidRPr="00295D8F" w:rsidRDefault="00B323EE" w:rsidP="006B6B01">
      <w:pPr>
        <w:pStyle w:val="Sprotnaopomba-besedilo"/>
        <w:rPr>
          <w:sz w:val="12"/>
          <w:szCs w:val="12"/>
        </w:rPr>
      </w:pPr>
      <w:r w:rsidRPr="00295D8F">
        <w:rPr>
          <w:sz w:val="12"/>
          <w:szCs w:val="12"/>
        </w:rPr>
        <w:footnoteRef/>
      </w:r>
      <w:r w:rsidRPr="00295D8F">
        <w:rPr>
          <w:sz w:val="12"/>
          <w:szCs w:val="12"/>
        </w:rPr>
        <w:t xml:space="preserve"> Zavod Republike Slovenije za varstvo narave</w:t>
      </w:r>
    </w:p>
  </w:footnote>
  <w:footnote w:id="12">
    <w:p w14:paraId="70620139"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Izvedbeni sklep Komisije (EU) 2018/42 z dne 12. decembra 2017 o sprejetju 11. posodobitve seznama za Skupnost pomembnih območij v alpski biogeografski regiji</w:t>
      </w:r>
    </w:p>
  </w:footnote>
  <w:footnote w:id="13">
    <w:p w14:paraId="7AD5CA3C"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Delavnica za pripravo SLR LAS MDD 2027</w:t>
      </w:r>
      <w:r>
        <w:rPr>
          <w:sz w:val="12"/>
          <w:szCs w:val="12"/>
        </w:rPr>
        <w:t xml:space="preserve"> </w:t>
      </w:r>
      <w:r w:rsidRPr="00295D8F">
        <w:rPr>
          <w:sz w:val="12"/>
          <w:szCs w:val="12"/>
        </w:rPr>
        <w:t>Mislinja</w:t>
      </w:r>
      <w:r>
        <w:rPr>
          <w:sz w:val="12"/>
          <w:szCs w:val="12"/>
        </w:rPr>
        <w:t xml:space="preserve"> </w:t>
      </w:r>
      <w:r w:rsidRPr="00295D8F">
        <w:rPr>
          <w:sz w:val="12"/>
          <w:szCs w:val="12"/>
        </w:rPr>
        <w:t>25.5.2023, Muta_31.5.2023, 10.5.2023</w:t>
      </w:r>
    </w:p>
  </w:footnote>
  <w:footnote w:id="14">
    <w:p w14:paraId="76BC5A9A"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Delavnica za pripravo SLR LAS MDD 2027</w:t>
      </w:r>
      <w:r>
        <w:rPr>
          <w:sz w:val="12"/>
          <w:szCs w:val="12"/>
        </w:rPr>
        <w:t xml:space="preserve"> </w:t>
      </w:r>
      <w:r w:rsidRPr="00295D8F">
        <w:rPr>
          <w:sz w:val="12"/>
          <w:szCs w:val="12"/>
        </w:rPr>
        <w:t>Mislinja</w:t>
      </w:r>
      <w:r>
        <w:rPr>
          <w:sz w:val="12"/>
          <w:szCs w:val="12"/>
        </w:rPr>
        <w:t xml:space="preserve"> </w:t>
      </w:r>
      <w:r w:rsidRPr="00295D8F">
        <w:rPr>
          <w:sz w:val="12"/>
          <w:szCs w:val="12"/>
        </w:rPr>
        <w:t>25.5.2023, 9.5.2023</w:t>
      </w:r>
    </w:p>
  </w:footnote>
  <w:footnote w:id="15">
    <w:p w14:paraId="32ECBB0F"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Register nepremičnin kulturne dediščine</w:t>
      </w:r>
    </w:p>
  </w:footnote>
  <w:footnote w:id="16">
    <w:p w14:paraId="3ED104B1" w14:textId="77777777" w:rsidR="00B323EE" w:rsidRDefault="00B323EE" w:rsidP="006B6B01">
      <w:pPr>
        <w:pStyle w:val="Sprotnaopomba-besedilo"/>
      </w:pPr>
      <w:r w:rsidRPr="00295D8F">
        <w:rPr>
          <w:rStyle w:val="Sprotnaopomba-sklic"/>
          <w:sz w:val="12"/>
          <w:szCs w:val="12"/>
        </w:rPr>
        <w:footnoteRef/>
      </w:r>
      <w:r w:rsidRPr="00295D8F">
        <w:rPr>
          <w:sz w:val="12"/>
          <w:szCs w:val="12"/>
        </w:rPr>
        <w:t xml:space="preserve"> </w:t>
      </w:r>
      <w:bookmarkStart w:id="109" w:name="_Hlk148705558"/>
      <w:r w:rsidRPr="00295D8F">
        <w:rPr>
          <w:sz w:val="12"/>
          <w:szCs w:val="12"/>
        </w:rPr>
        <w:t>Delavnica za pripravo SLR LAS MDD 2027</w:t>
      </w:r>
      <w:r>
        <w:rPr>
          <w:sz w:val="12"/>
          <w:szCs w:val="12"/>
        </w:rPr>
        <w:t xml:space="preserve"> </w:t>
      </w:r>
      <w:r w:rsidRPr="00295D8F">
        <w:rPr>
          <w:sz w:val="12"/>
          <w:szCs w:val="12"/>
        </w:rPr>
        <w:t>Slovenj Gradec</w:t>
      </w:r>
      <w:r>
        <w:rPr>
          <w:sz w:val="12"/>
          <w:szCs w:val="12"/>
        </w:rPr>
        <w:t xml:space="preserve"> </w:t>
      </w:r>
      <w:r w:rsidRPr="00295D8F">
        <w:rPr>
          <w:sz w:val="12"/>
          <w:szCs w:val="12"/>
        </w:rPr>
        <w:t>15.6.2023</w:t>
      </w:r>
      <w:bookmarkEnd w:id="109"/>
    </w:p>
  </w:footnote>
  <w:footnote w:id="17">
    <w:p w14:paraId="73ADD6C2"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3.krog delavnica za pripravo SLR LAS MDD 2027</w:t>
      </w:r>
      <w:r>
        <w:rPr>
          <w:sz w:val="12"/>
          <w:szCs w:val="12"/>
        </w:rPr>
        <w:t xml:space="preserve"> </w:t>
      </w:r>
      <w:r w:rsidRPr="00295D8F">
        <w:rPr>
          <w:sz w:val="12"/>
          <w:szCs w:val="12"/>
        </w:rPr>
        <w:t>vse lokalne skupnosti</w:t>
      </w:r>
    </w:p>
  </w:footnote>
  <w:footnote w:id="18">
    <w:p w14:paraId="6F14D639"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2. krog delavnica za pripravo SLR LAS MDD 2027 vse lokalne skupnosti, 9.5.2023, 10.5.2023, 15.5.2023</w:t>
      </w:r>
    </w:p>
  </w:footnote>
  <w:footnote w:id="19">
    <w:p w14:paraId="0D6B2B64"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2. krog delavnice na pripravo SLR LAS MDD 2027 vse lokalne skupnosti 9.5.2023, 10.5.2023, 15.5.2023</w:t>
      </w:r>
    </w:p>
  </w:footnote>
  <w:footnote w:id="20">
    <w:p w14:paraId="636C5758"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3.krog delavnica za pripravo SLR LAS MDD 2027</w:t>
      </w:r>
      <w:r>
        <w:rPr>
          <w:sz w:val="12"/>
          <w:szCs w:val="12"/>
        </w:rPr>
        <w:t xml:space="preserve"> </w:t>
      </w:r>
      <w:r w:rsidRPr="00295D8F">
        <w:rPr>
          <w:sz w:val="12"/>
          <w:szCs w:val="12"/>
        </w:rPr>
        <w:t>vse lokalne skupnosti</w:t>
      </w:r>
    </w:p>
  </w:footnote>
  <w:footnote w:id="21">
    <w:p w14:paraId="4E5FB7C4" w14:textId="77777777" w:rsidR="00B323EE" w:rsidRDefault="00B323EE" w:rsidP="006B6B01">
      <w:pPr>
        <w:pStyle w:val="Sprotnaopomba-besedilo"/>
      </w:pPr>
      <w:r w:rsidRPr="00295D8F">
        <w:rPr>
          <w:rStyle w:val="Sprotnaopomba-sklic"/>
          <w:sz w:val="12"/>
          <w:szCs w:val="12"/>
        </w:rPr>
        <w:footnoteRef/>
      </w:r>
      <w:r w:rsidRPr="00295D8F">
        <w:rPr>
          <w:sz w:val="12"/>
          <w:szCs w:val="12"/>
        </w:rPr>
        <w:t xml:space="preserve"> </w:t>
      </w:r>
      <w:bookmarkStart w:id="126" w:name="_Hlk148712335"/>
      <w:r w:rsidRPr="00295D8F">
        <w:rPr>
          <w:sz w:val="12"/>
          <w:szCs w:val="12"/>
        </w:rPr>
        <w:t>3.krog delavnica za pripravo SLR LAS MDD 2027</w:t>
      </w:r>
      <w:r>
        <w:rPr>
          <w:sz w:val="12"/>
          <w:szCs w:val="12"/>
        </w:rPr>
        <w:t xml:space="preserve"> </w:t>
      </w:r>
      <w:r w:rsidRPr="00295D8F">
        <w:rPr>
          <w:sz w:val="12"/>
          <w:szCs w:val="12"/>
        </w:rPr>
        <w:t>vse lokalne skupnosti</w:t>
      </w:r>
      <w:bookmarkEnd w:id="126"/>
    </w:p>
  </w:footnote>
  <w:footnote w:id="22">
    <w:p w14:paraId="4919AA27"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2. krog delavnica za pripravo SLR LAS MDD 2027_vse lokalne skupnosti</w:t>
      </w:r>
    </w:p>
  </w:footnote>
  <w:footnote w:id="23">
    <w:p w14:paraId="78A16CBC"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Ekološko stanje površinskih voda v Sloveniji, 2019</w:t>
      </w:r>
    </w:p>
  </w:footnote>
  <w:footnote w:id="24">
    <w:p w14:paraId="63D56EF1"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Uredba o stanju površinskih voda, (Uradni list RS, št. 14/09, 98/10, 96/13, 24/16 in 44/22 – ZVO-2) ter Pravilnik o monitoringu stanja površinskih voda glede na tipe površinskih voda za vrednotenje ekološkega stanja.</w:t>
      </w:r>
    </w:p>
  </w:footnote>
  <w:footnote w:id="25">
    <w:p w14:paraId="0E0DFD21" w14:textId="77777777" w:rsidR="00B323EE" w:rsidRPr="00295D8F" w:rsidRDefault="00B323EE" w:rsidP="006B6B01">
      <w:pPr>
        <w:pStyle w:val="Sprotnaopomba-besedilo"/>
        <w:rPr>
          <w:sz w:val="12"/>
          <w:szCs w:val="12"/>
        </w:rPr>
      </w:pPr>
      <w:r w:rsidRPr="00295D8F">
        <w:rPr>
          <w:rStyle w:val="Sprotnaopomba-sklic"/>
          <w:sz w:val="12"/>
          <w:szCs w:val="12"/>
        </w:rPr>
        <w:footnoteRef/>
      </w:r>
      <w:r w:rsidRPr="00295D8F">
        <w:rPr>
          <w:sz w:val="12"/>
          <w:szCs w:val="12"/>
        </w:rPr>
        <w:t xml:space="preserve"> Kemijsko stanje voda za Načrt upravljanja voda 2022 - 2027</w:t>
      </w:r>
    </w:p>
  </w:footnote>
  <w:footnote w:id="26">
    <w:p w14:paraId="2CF03754" w14:textId="77777777" w:rsidR="00B323EE" w:rsidRPr="00B95E81" w:rsidRDefault="00B323EE" w:rsidP="00160594">
      <w:pPr>
        <w:pStyle w:val="Sprotnaopomba-besedilo"/>
      </w:pPr>
      <w:r w:rsidRPr="00A532E8">
        <w:rPr>
          <w:rStyle w:val="Sprotnaopomba-sklic"/>
          <w:sz w:val="14"/>
          <w:szCs w:val="14"/>
        </w:rPr>
        <w:footnoteRef/>
      </w:r>
      <w:r w:rsidRPr="00A532E8">
        <w:rPr>
          <w:sz w:val="14"/>
          <w:szCs w:val="14"/>
        </w:rPr>
        <w:t xml:space="preserve"> Ur. l. RS št. 102/2012.</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4644BD0"/>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0000007"/>
    <w:multiLevelType w:val="multilevel"/>
    <w:tmpl w:val="1990015E"/>
    <w:name w:val="WWNum7"/>
    <w:lvl w:ilvl="0">
      <w:start w:val="1"/>
      <w:numFmt w:val="decimal"/>
      <w:pStyle w:val="Slika1"/>
      <w:lvlText w:val="Slika %1."/>
      <w:lvlJc w:val="left"/>
      <w:pPr>
        <w:ind w:left="3196"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00000018"/>
    <w:multiLevelType w:val="multilevel"/>
    <w:tmpl w:val="00000018"/>
    <w:name w:val="WWNum24"/>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19"/>
    <w:multiLevelType w:val="multilevel"/>
    <w:tmpl w:val="00000019"/>
    <w:name w:val="WWNum25"/>
    <w:lvl w:ilvl="0">
      <w:start w:val="1"/>
      <w:numFmt w:val="decimal"/>
      <w:lvlText w:val="%1."/>
      <w:lvlJc w:val="left"/>
      <w:pPr>
        <w:tabs>
          <w:tab w:val="num" w:pos="360"/>
        </w:tabs>
        <w:ind w:left="360" w:hanging="360"/>
      </w:pPr>
      <w:rPr>
        <w:color w:val="00000A"/>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1C"/>
    <w:multiLevelType w:val="multilevel"/>
    <w:tmpl w:val="0000001C"/>
    <w:name w:val="WWNum28"/>
    <w:lvl w:ilvl="0">
      <w:start w:val="1"/>
      <w:numFmt w:val="decimal"/>
      <w:lvlText w:val="%1."/>
      <w:lvlJc w:val="left"/>
      <w:pPr>
        <w:tabs>
          <w:tab w:val="num" w:pos="0"/>
        </w:tabs>
        <w:ind w:left="720" w:hanging="360"/>
      </w:pPr>
    </w:lvl>
    <w:lvl w:ilvl="1">
      <w:start w:val="1"/>
      <w:numFmt w:val="decimal"/>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0000001D"/>
    <w:multiLevelType w:val="multilevel"/>
    <w:tmpl w:val="0000001D"/>
    <w:name w:val="WWNum29"/>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6" w15:restartNumberingAfterBreak="0">
    <w:nsid w:val="00000020"/>
    <w:multiLevelType w:val="multilevel"/>
    <w:tmpl w:val="00000020"/>
    <w:name w:val="WWNum32"/>
    <w:lvl w:ilvl="0">
      <w:start w:val="1"/>
      <w:numFmt w:val="bullet"/>
      <w:lvlText w:val=""/>
      <w:lvlJc w:val="left"/>
      <w:pPr>
        <w:tabs>
          <w:tab w:val="num" w:pos="360"/>
        </w:tabs>
        <w:ind w:left="360" w:hanging="360"/>
      </w:pPr>
      <w:rPr>
        <w:rFonts w:ascii="Symbol" w:hAnsi="Symbol" w:cs="Symbol"/>
      </w:rPr>
    </w:lvl>
    <w:lvl w:ilvl="1">
      <w:start w:val="1"/>
      <w:numFmt w:val="bullet"/>
      <w:lvlText w:val="o"/>
      <w:lvlJc w:val="left"/>
      <w:pPr>
        <w:tabs>
          <w:tab w:val="num" w:pos="1080"/>
        </w:tabs>
        <w:ind w:left="1080" w:hanging="360"/>
      </w:pPr>
      <w:rPr>
        <w:rFonts w:ascii="Courier New" w:hAnsi="Courier New" w:cs="Courier New"/>
      </w:rPr>
    </w:lvl>
    <w:lvl w:ilvl="2">
      <w:start w:val="1"/>
      <w:numFmt w:val="bullet"/>
      <w:lvlText w:val=""/>
      <w:lvlJc w:val="left"/>
      <w:pPr>
        <w:tabs>
          <w:tab w:val="num" w:pos="1800"/>
        </w:tabs>
        <w:ind w:left="1800" w:hanging="360"/>
      </w:pPr>
      <w:rPr>
        <w:rFonts w:ascii="Wingdings" w:hAnsi="Wingdings" w:cs="Wingdings"/>
      </w:rPr>
    </w:lvl>
    <w:lvl w:ilvl="3">
      <w:start w:val="1"/>
      <w:numFmt w:val="bullet"/>
      <w:lvlText w:val=""/>
      <w:lvlJc w:val="left"/>
      <w:pPr>
        <w:tabs>
          <w:tab w:val="num" w:pos="2520"/>
        </w:tabs>
        <w:ind w:left="2520" w:hanging="360"/>
      </w:pPr>
      <w:rPr>
        <w:rFonts w:ascii="Symbol" w:hAnsi="Symbol" w:cs="Symbol"/>
      </w:rPr>
    </w:lvl>
    <w:lvl w:ilvl="4">
      <w:start w:val="1"/>
      <w:numFmt w:val="bullet"/>
      <w:lvlText w:val="o"/>
      <w:lvlJc w:val="left"/>
      <w:pPr>
        <w:tabs>
          <w:tab w:val="num" w:pos="3240"/>
        </w:tabs>
        <w:ind w:left="3240" w:hanging="360"/>
      </w:pPr>
      <w:rPr>
        <w:rFonts w:ascii="Courier New" w:hAnsi="Courier New" w:cs="Courier New"/>
      </w:rPr>
    </w:lvl>
    <w:lvl w:ilvl="5">
      <w:start w:val="1"/>
      <w:numFmt w:val="bullet"/>
      <w:lvlText w:val=""/>
      <w:lvlJc w:val="left"/>
      <w:pPr>
        <w:tabs>
          <w:tab w:val="num" w:pos="3960"/>
        </w:tabs>
        <w:ind w:left="3960" w:hanging="360"/>
      </w:pPr>
      <w:rPr>
        <w:rFonts w:ascii="Wingdings" w:hAnsi="Wingdings" w:cs="Wingdings"/>
      </w:rPr>
    </w:lvl>
    <w:lvl w:ilvl="6">
      <w:start w:val="1"/>
      <w:numFmt w:val="bullet"/>
      <w:lvlText w:val=""/>
      <w:lvlJc w:val="left"/>
      <w:pPr>
        <w:tabs>
          <w:tab w:val="num" w:pos="4680"/>
        </w:tabs>
        <w:ind w:left="4680" w:hanging="360"/>
      </w:pPr>
      <w:rPr>
        <w:rFonts w:ascii="Symbol" w:hAnsi="Symbol" w:cs="Symbol"/>
      </w:rPr>
    </w:lvl>
    <w:lvl w:ilvl="7">
      <w:start w:val="1"/>
      <w:numFmt w:val="bullet"/>
      <w:lvlText w:val="o"/>
      <w:lvlJc w:val="left"/>
      <w:pPr>
        <w:tabs>
          <w:tab w:val="num" w:pos="5400"/>
        </w:tabs>
        <w:ind w:left="5400" w:hanging="360"/>
      </w:pPr>
      <w:rPr>
        <w:rFonts w:ascii="Courier New" w:hAnsi="Courier New" w:cs="Courier New"/>
      </w:rPr>
    </w:lvl>
    <w:lvl w:ilvl="8">
      <w:start w:val="1"/>
      <w:numFmt w:val="bullet"/>
      <w:lvlText w:val=""/>
      <w:lvlJc w:val="left"/>
      <w:pPr>
        <w:tabs>
          <w:tab w:val="num" w:pos="6120"/>
        </w:tabs>
        <w:ind w:left="6120" w:hanging="360"/>
      </w:pPr>
      <w:rPr>
        <w:rFonts w:ascii="Wingdings" w:hAnsi="Wingdings" w:cs="Wingdings"/>
      </w:rPr>
    </w:lvl>
  </w:abstractNum>
  <w:abstractNum w:abstractNumId="7" w15:restartNumberingAfterBreak="0">
    <w:nsid w:val="00000022"/>
    <w:multiLevelType w:val="multilevel"/>
    <w:tmpl w:val="00000022"/>
    <w:name w:val="WWNum34"/>
    <w:lvl w:ilvl="0">
      <w:start w:val="1"/>
      <w:numFmt w:val="bullet"/>
      <w:lvlText w:val="-"/>
      <w:lvlJc w:val="left"/>
      <w:pPr>
        <w:tabs>
          <w:tab w:val="num" w:pos="720"/>
        </w:tabs>
        <w:ind w:left="720" w:hanging="360"/>
      </w:pPr>
      <w:rPr>
        <w:rFonts w:ascii="Times New Roman" w:hAnsi="Times New Roman" w:cs="Times New Roman"/>
        <w:b/>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cs="Wingdings"/>
      </w:rPr>
    </w:lvl>
    <w:lvl w:ilvl="3">
      <w:start w:val="1"/>
      <w:numFmt w:val="bullet"/>
      <w:lvlText w:val=""/>
      <w:lvlJc w:val="left"/>
      <w:pPr>
        <w:tabs>
          <w:tab w:val="num" w:pos="2880"/>
        </w:tabs>
        <w:ind w:left="2880" w:hanging="360"/>
      </w:pPr>
      <w:rPr>
        <w:rFonts w:ascii="Symbol" w:hAnsi="Symbol" w:cs="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cs="Wingdings"/>
      </w:rPr>
    </w:lvl>
    <w:lvl w:ilvl="6">
      <w:start w:val="1"/>
      <w:numFmt w:val="bullet"/>
      <w:lvlText w:val=""/>
      <w:lvlJc w:val="left"/>
      <w:pPr>
        <w:tabs>
          <w:tab w:val="num" w:pos="5040"/>
        </w:tabs>
        <w:ind w:left="5040" w:hanging="360"/>
      </w:pPr>
      <w:rPr>
        <w:rFonts w:ascii="Symbol" w:hAnsi="Symbol" w:cs="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cs="Wingdings"/>
      </w:rPr>
    </w:lvl>
  </w:abstractNum>
  <w:abstractNum w:abstractNumId="8" w15:restartNumberingAfterBreak="0">
    <w:nsid w:val="00000025"/>
    <w:multiLevelType w:val="multilevel"/>
    <w:tmpl w:val="00000025"/>
    <w:name w:val="WWNum37"/>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9" w15:restartNumberingAfterBreak="0">
    <w:nsid w:val="0EA33022"/>
    <w:multiLevelType w:val="hybridMultilevel"/>
    <w:tmpl w:val="FD925118"/>
    <w:lvl w:ilvl="0" w:tplc="CF8472C2">
      <w:start w:val="2382"/>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0EDA73E6"/>
    <w:multiLevelType w:val="hybridMultilevel"/>
    <w:tmpl w:val="3C68E1E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1312AB0"/>
    <w:multiLevelType w:val="hybridMultilevel"/>
    <w:tmpl w:val="2FBA75E0"/>
    <w:lvl w:ilvl="0" w:tplc="5E8694D8">
      <w:start w:val="1"/>
      <w:numFmt w:val="bullet"/>
      <w:lvlText w:val="-"/>
      <w:lvlJc w:val="left"/>
      <w:pPr>
        <w:ind w:left="720" w:hanging="360"/>
      </w:pPr>
      <w:rPr>
        <w:rFonts w:ascii="Verdana" w:hAnsi="Verdana"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4FB1977"/>
    <w:multiLevelType w:val="hybridMultilevel"/>
    <w:tmpl w:val="1A7C7732"/>
    <w:lvl w:ilvl="0" w:tplc="B5D08F3A">
      <w:start w:val="1"/>
      <w:numFmt w:val="decimal"/>
      <w:pStyle w:val="Graf"/>
      <w:lvlText w:val="Graf %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5A91B1F"/>
    <w:multiLevelType w:val="hybridMultilevel"/>
    <w:tmpl w:val="638C498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 w15:restartNumberingAfterBreak="0">
    <w:nsid w:val="16980A2F"/>
    <w:multiLevelType w:val="hybridMultilevel"/>
    <w:tmpl w:val="61427BD2"/>
    <w:lvl w:ilvl="0" w:tplc="197880F2">
      <w:start w:val="1"/>
      <w:numFmt w:val="decimal"/>
      <w:pStyle w:val="alinea1"/>
      <w:lvlText w:val="%1."/>
      <w:lvlJc w:val="left"/>
      <w:pPr>
        <w:tabs>
          <w:tab w:val="num" w:pos="720"/>
        </w:tabs>
        <w:ind w:left="720" w:hanging="360"/>
      </w:pPr>
      <w:rPr>
        <w:rFonts w:ascii="Arial Narrow" w:hAnsi="Arial Narrow" w:hint="default"/>
        <w:b w:val="0"/>
        <w:i w:val="0"/>
        <w:sz w:val="24"/>
      </w:rPr>
    </w:lvl>
    <w:lvl w:ilvl="1" w:tplc="5520FDAC">
      <w:start w:val="4"/>
      <w:numFmt w:val="upperRoman"/>
      <w:lvlText w:val="%2."/>
      <w:lvlJc w:val="left"/>
      <w:pPr>
        <w:tabs>
          <w:tab w:val="num" w:pos="1800"/>
        </w:tabs>
        <w:ind w:left="1800" w:hanging="720"/>
      </w:pPr>
      <w:rPr>
        <w:rFonts w:hint="default"/>
        <w:b/>
      </w:rPr>
    </w:lvl>
    <w:lvl w:ilvl="2" w:tplc="04240005" w:tentative="1">
      <w:start w:val="1"/>
      <w:numFmt w:val="lowerRoman"/>
      <w:lvlText w:val="%3."/>
      <w:lvlJc w:val="right"/>
      <w:pPr>
        <w:tabs>
          <w:tab w:val="num" w:pos="2160"/>
        </w:tabs>
        <w:ind w:left="2160" w:hanging="180"/>
      </w:pPr>
    </w:lvl>
    <w:lvl w:ilvl="3" w:tplc="04240001" w:tentative="1">
      <w:start w:val="1"/>
      <w:numFmt w:val="decimal"/>
      <w:lvlText w:val="%4."/>
      <w:lvlJc w:val="left"/>
      <w:pPr>
        <w:tabs>
          <w:tab w:val="num" w:pos="2880"/>
        </w:tabs>
        <w:ind w:left="2880" w:hanging="360"/>
      </w:pPr>
    </w:lvl>
    <w:lvl w:ilvl="4" w:tplc="04240003" w:tentative="1">
      <w:start w:val="1"/>
      <w:numFmt w:val="lowerLetter"/>
      <w:lvlText w:val="%5."/>
      <w:lvlJc w:val="left"/>
      <w:pPr>
        <w:tabs>
          <w:tab w:val="num" w:pos="3600"/>
        </w:tabs>
        <w:ind w:left="3600" w:hanging="360"/>
      </w:pPr>
    </w:lvl>
    <w:lvl w:ilvl="5" w:tplc="04240005" w:tentative="1">
      <w:start w:val="1"/>
      <w:numFmt w:val="lowerRoman"/>
      <w:lvlText w:val="%6."/>
      <w:lvlJc w:val="right"/>
      <w:pPr>
        <w:tabs>
          <w:tab w:val="num" w:pos="4320"/>
        </w:tabs>
        <w:ind w:left="4320" w:hanging="180"/>
      </w:pPr>
    </w:lvl>
    <w:lvl w:ilvl="6" w:tplc="04240001" w:tentative="1">
      <w:start w:val="1"/>
      <w:numFmt w:val="decimal"/>
      <w:lvlText w:val="%7."/>
      <w:lvlJc w:val="left"/>
      <w:pPr>
        <w:tabs>
          <w:tab w:val="num" w:pos="5040"/>
        </w:tabs>
        <w:ind w:left="5040" w:hanging="360"/>
      </w:pPr>
    </w:lvl>
    <w:lvl w:ilvl="7" w:tplc="04240003" w:tentative="1">
      <w:start w:val="1"/>
      <w:numFmt w:val="lowerLetter"/>
      <w:lvlText w:val="%8."/>
      <w:lvlJc w:val="left"/>
      <w:pPr>
        <w:tabs>
          <w:tab w:val="num" w:pos="5760"/>
        </w:tabs>
        <w:ind w:left="5760" w:hanging="360"/>
      </w:pPr>
    </w:lvl>
    <w:lvl w:ilvl="8" w:tplc="04240005" w:tentative="1">
      <w:start w:val="1"/>
      <w:numFmt w:val="lowerRoman"/>
      <w:lvlText w:val="%9."/>
      <w:lvlJc w:val="right"/>
      <w:pPr>
        <w:tabs>
          <w:tab w:val="num" w:pos="6480"/>
        </w:tabs>
        <w:ind w:left="6480" w:hanging="180"/>
      </w:pPr>
    </w:lvl>
  </w:abstractNum>
  <w:abstractNum w:abstractNumId="15" w15:restartNumberingAfterBreak="0">
    <w:nsid w:val="21254AF3"/>
    <w:multiLevelType w:val="hybridMultilevel"/>
    <w:tmpl w:val="3886EBDA"/>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 w15:restartNumberingAfterBreak="0">
    <w:nsid w:val="227A5DB3"/>
    <w:multiLevelType w:val="hybridMultilevel"/>
    <w:tmpl w:val="89C27CEA"/>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23A53081"/>
    <w:multiLevelType w:val="multilevel"/>
    <w:tmpl w:val="4E987538"/>
    <w:lvl w:ilvl="0">
      <w:start w:val="1"/>
      <w:numFmt w:val="decimal"/>
      <w:pStyle w:val="Naslov1"/>
      <w:lvlText w:val="%1"/>
      <w:lvlJc w:val="left"/>
      <w:pPr>
        <w:ind w:left="432" w:hanging="432"/>
      </w:pPr>
    </w:lvl>
    <w:lvl w:ilvl="1">
      <w:start w:val="1"/>
      <w:numFmt w:val="decimal"/>
      <w:pStyle w:val="Naslov2"/>
      <w:lvlText w:val="%1.%2"/>
      <w:lvlJc w:val="left"/>
      <w:pPr>
        <w:ind w:left="5113" w:hanging="576"/>
      </w:pPr>
    </w:lvl>
    <w:lvl w:ilvl="2">
      <w:start w:val="1"/>
      <w:numFmt w:val="decimal"/>
      <w:pStyle w:val="Naslov3"/>
      <w:lvlText w:val="%1.%2.%3"/>
      <w:lvlJc w:val="left"/>
      <w:pPr>
        <w:ind w:left="1287" w:hanging="720"/>
      </w:pPr>
    </w:lvl>
    <w:lvl w:ilvl="3">
      <w:start w:val="1"/>
      <w:numFmt w:val="decimal"/>
      <w:pStyle w:val="Naslov4"/>
      <w:lvlText w:val="%1.%2.%3.%4"/>
      <w:lvlJc w:val="left"/>
      <w:pPr>
        <w:ind w:left="1290"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18" w15:restartNumberingAfterBreak="0">
    <w:nsid w:val="25224BE2"/>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261813B5"/>
    <w:multiLevelType w:val="hybridMultilevel"/>
    <w:tmpl w:val="83DE7CE8"/>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 w15:restartNumberingAfterBreak="0">
    <w:nsid w:val="2C0B54C1"/>
    <w:multiLevelType w:val="multilevel"/>
    <w:tmpl w:val="0424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2D2D54A8"/>
    <w:multiLevelType w:val="hybridMultilevel"/>
    <w:tmpl w:val="D2DE464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1DC0DC8"/>
    <w:multiLevelType w:val="hybridMultilevel"/>
    <w:tmpl w:val="A6DE10B8"/>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 w15:restartNumberingAfterBreak="0">
    <w:nsid w:val="385E39D8"/>
    <w:multiLevelType w:val="hybridMultilevel"/>
    <w:tmpl w:val="CB32BB62"/>
    <w:lvl w:ilvl="0" w:tplc="39969308">
      <w:numFmt w:val="bullet"/>
      <w:lvlText w:val="-"/>
      <w:lvlJc w:val="left"/>
      <w:pPr>
        <w:ind w:left="720" w:hanging="360"/>
      </w:pPr>
      <w:rPr>
        <w:rFonts w:ascii="Times New Roman" w:eastAsia="Times New Roman" w:hAnsi="Times New Roman" w:cs="Times New Roman" w:hint="default"/>
        <w:w w:val="99"/>
        <w:sz w:val="24"/>
        <w:szCs w:val="24"/>
        <w:lang w:val="sl-SI" w:eastAsia="en-US" w:bidi="ar-SA"/>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39F80F9D"/>
    <w:multiLevelType w:val="hybridMultilevel"/>
    <w:tmpl w:val="56A2015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D727748"/>
    <w:multiLevelType w:val="hybridMultilevel"/>
    <w:tmpl w:val="D1BA71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EE507C1"/>
    <w:multiLevelType w:val="hybridMultilevel"/>
    <w:tmpl w:val="4DB48920"/>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7" w15:restartNumberingAfterBreak="0">
    <w:nsid w:val="3F527246"/>
    <w:multiLevelType w:val="multilevel"/>
    <w:tmpl w:val="1E6445E0"/>
    <w:lvl w:ilvl="0">
      <w:start w:val="1"/>
      <w:numFmt w:val="bullet"/>
      <w:lvlText w:val=""/>
      <w:lvlJc w:val="left"/>
      <w:pPr>
        <w:tabs>
          <w:tab w:val="num" w:pos="360"/>
        </w:tabs>
        <w:ind w:left="360" w:hanging="360"/>
      </w:pPr>
      <w:rPr>
        <w:rFonts w:ascii="Symbol" w:hAnsi="Symbol" w:hint="default"/>
        <w:color w:val="auto"/>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8" w15:restartNumberingAfterBreak="0">
    <w:nsid w:val="3FC77A75"/>
    <w:multiLevelType w:val="hybridMultilevel"/>
    <w:tmpl w:val="63CCE124"/>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4053785F"/>
    <w:multiLevelType w:val="hybridMultilevel"/>
    <w:tmpl w:val="708C1D00"/>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42B609B3"/>
    <w:multiLevelType w:val="multilevel"/>
    <w:tmpl w:val="3034A5AE"/>
    <w:lvl w:ilvl="0">
      <w:start w:val="1"/>
      <w:numFmt w:val="bullet"/>
      <w:pStyle w:val="naslovlena"/>
      <w:lvlText w:val="("/>
      <w:lvlJc w:val="left"/>
      <w:pPr>
        <w:tabs>
          <w:tab w:val="num" w:pos="0"/>
        </w:tabs>
        <w:ind w:left="142" w:hanging="142"/>
      </w:pPr>
      <w:rPr>
        <w:rFonts w:ascii="Arial" w:hAnsi="Arial" w:hint="default"/>
      </w:rPr>
    </w:lvl>
    <w:lvl w:ilvl="1">
      <w:start w:val="1"/>
      <w:numFmt w:val="lowerLetter"/>
      <w:lvlText w:val="%2)"/>
      <w:lvlJc w:val="left"/>
      <w:pPr>
        <w:tabs>
          <w:tab w:val="num" w:pos="360"/>
        </w:tabs>
        <w:ind w:left="36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1" w15:restartNumberingAfterBreak="0">
    <w:nsid w:val="437D63BF"/>
    <w:multiLevelType w:val="hybridMultilevel"/>
    <w:tmpl w:val="BC1AC380"/>
    <w:lvl w:ilvl="0" w:tplc="ACEC8FAC">
      <w:start w:val="1"/>
      <w:numFmt w:val="bullet"/>
      <w:lvlText w:val="-"/>
      <w:lvlJc w:val="left"/>
      <w:pPr>
        <w:ind w:left="360" w:hanging="360"/>
      </w:pPr>
      <w:rPr>
        <w:rFonts w:ascii="Calibri" w:eastAsia="Times New Roman" w:hAnsi="Calibri"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46C37D33"/>
    <w:multiLevelType w:val="multilevel"/>
    <w:tmpl w:val="B7A24640"/>
    <w:lvl w:ilvl="0">
      <w:start w:val="7"/>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3" w15:restartNumberingAfterBreak="0">
    <w:nsid w:val="4C854DE4"/>
    <w:multiLevelType w:val="hybridMultilevel"/>
    <w:tmpl w:val="E0FCE70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C936A49"/>
    <w:multiLevelType w:val="multilevel"/>
    <w:tmpl w:val="0424001F"/>
    <w:numStyleLink w:val="111111"/>
  </w:abstractNum>
  <w:abstractNum w:abstractNumId="35" w15:restartNumberingAfterBreak="0">
    <w:nsid w:val="555E2E2F"/>
    <w:multiLevelType w:val="hybridMultilevel"/>
    <w:tmpl w:val="DAFA392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76B7851"/>
    <w:multiLevelType w:val="hybridMultilevel"/>
    <w:tmpl w:val="3DAAEF58"/>
    <w:lvl w:ilvl="0" w:tplc="98BA945C">
      <w:start w:val="1"/>
      <w:numFmt w:val="decimal"/>
      <w:pStyle w:val="tabela"/>
      <w:lvlText w:val="Tabela %1:"/>
      <w:lvlJc w:val="left"/>
      <w:pPr>
        <w:ind w:left="2346"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5B354525"/>
    <w:multiLevelType w:val="multilevel"/>
    <w:tmpl w:val="0424001F"/>
    <w:numStyleLink w:val="111111"/>
  </w:abstractNum>
  <w:abstractNum w:abstractNumId="38" w15:restartNumberingAfterBreak="0">
    <w:nsid w:val="66713926"/>
    <w:multiLevelType w:val="multilevel"/>
    <w:tmpl w:val="469AD008"/>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69F05F08"/>
    <w:multiLevelType w:val="hybridMultilevel"/>
    <w:tmpl w:val="E7FE839E"/>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0" w15:restartNumberingAfterBreak="0">
    <w:nsid w:val="6A6D16B3"/>
    <w:multiLevelType w:val="hybridMultilevel"/>
    <w:tmpl w:val="F62C93CA"/>
    <w:lvl w:ilvl="0" w:tplc="CF8472C2">
      <w:start w:val="2382"/>
      <w:numFmt w:val="bullet"/>
      <w:lvlText w:val="-"/>
      <w:lvlJc w:val="left"/>
      <w:pPr>
        <w:ind w:left="360" w:hanging="360"/>
      </w:pPr>
      <w:rPr>
        <w:rFonts w:ascii="Calibri" w:eastAsia="Times New Roman"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6AD716D4"/>
    <w:multiLevelType w:val="hybridMultilevel"/>
    <w:tmpl w:val="EF12149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2" w15:restartNumberingAfterBreak="0">
    <w:nsid w:val="74E2651C"/>
    <w:multiLevelType w:val="hybridMultilevel"/>
    <w:tmpl w:val="48CC1462"/>
    <w:lvl w:ilvl="0" w:tplc="3DCE976E">
      <w:start w:val="1"/>
      <w:numFmt w:val="decimal"/>
      <w:pStyle w:val="Brezrazmikov"/>
      <w:lvlText w:val="Tabela %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7720470A"/>
    <w:multiLevelType w:val="hybridMultilevel"/>
    <w:tmpl w:val="FFDAD99C"/>
    <w:lvl w:ilvl="0" w:tplc="CA140A40">
      <w:start w:val="1"/>
      <w:numFmt w:val="decimal"/>
      <w:pStyle w:val="Napis"/>
      <w:lvlText w:val="Slika %1:"/>
      <w:lvlJc w:val="left"/>
      <w:pPr>
        <w:ind w:left="3054" w:hanging="360"/>
      </w:pPr>
      <w:rPr>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F8767300">
      <w:numFmt w:val="bullet"/>
      <w:lvlText w:val="•"/>
      <w:lvlJc w:val="left"/>
      <w:pPr>
        <w:ind w:left="3960" w:hanging="720"/>
      </w:pPr>
      <w:rPr>
        <w:rFonts w:ascii="Arial" w:eastAsia="Times New Roman" w:hAnsi="Arial" w:cs="Arial" w:hint="default"/>
      </w:r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79980BC5"/>
    <w:multiLevelType w:val="hybridMultilevel"/>
    <w:tmpl w:val="6F627B7A"/>
    <w:lvl w:ilvl="0" w:tplc="ACEC8FAC">
      <w:start w:val="1"/>
      <w:numFmt w:val="bullet"/>
      <w:lvlText w:val="-"/>
      <w:lvlJc w:val="left"/>
      <w:pPr>
        <w:ind w:left="360" w:hanging="360"/>
      </w:pPr>
      <w:rPr>
        <w:rFonts w:ascii="Calibri" w:eastAsia="Times New Roman" w:hAnsi="Calibri" w:hint="default"/>
      </w:rPr>
    </w:lvl>
    <w:lvl w:ilvl="1" w:tplc="FFFFFFFF">
      <w:numFmt w:val="bullet"/>
      <w:lvlText w:val="•"/>
      <w:lvlJc w:val="left"/>
      <w:pPr>
        <w:ind w:left="1425" w:hanging="705"/>
      </w:pPr>
      <w:rPr>
        <w:rFonts w:ascii="Calibri" w:eastAsia="Times New Roman" w:hAnsi="Calibri" w:cs="Calibr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45" w15:restartNumberingAfterBreak="0">
    <w:nsid w:val="7FF9588D"/>
    <w:multiLevelType w:val="hybridMultilevel"/>
    <w:tmpl w:val="FCD88E6A"/>
    <w:lvl w:ilvl="0" w:tplc="04240001">
      <w:start w:val="1"/>
      <w:numFmt w:val="bullet"/>
      <w:lvlText w:val=""/>
      <w:lvlJc w:val="left"/>
      <w:pPr>
        <w:ind w:left="720" w:hanging="360"/>
      </w:pPr>
      <w:rPr>
        <w:rFonts w:ascii="Symbol" w:hAnsi="Symbol" w:hint="default"/>
      </w:rPr>
    </w:lvl>
    <w:lvl w:ilvl="1" w:tplc="1C927E42">
      <w:numFmt w:val="bullet"/>
      <w:lvlText w:val="-"/>
      <w:lvlJc w:val="left"/>
      <w:pPr>
        <w:ind w:left="1440" w:hanging="360"/>
      </w:pPr>
      <w:rPr>
        <w:rFonts w:ascii="Arial" w:eastAsia="Times New Roman"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955330754">
    <w:abstractNumId w:val="20"/>
  </w:num>
  <w:num w:numId="2" w16cid:durableId="6954877">
    <w:abstractNumId w:val="17"/>
  </w:num>
  <w:num w:numId="3" w16cid:durableId="313150061">
    <w:abstractNumId w:val="43"/>
  </w:num>
  <w:num w:numId="4" w16cid:durableId="22946845">
    <w:abstractNumId w:val="36"/>
  </w:num>
  <w:num w:numId="5" w16cid:durableId="872231797">
    <w:abstractNumId w:val="34"/>
  </w:num>
  <w:num w:numId="6" w16cid:durableId="1296058243">
    <w:abstractNumId w:val="37"/>
  </w:num>
  <w:num w:numId="7" w16cid:durableId="69622417">
    <w:abstractNumId w:val="12"/>
  </w:num>
  <w:num w:numId="8" w16cid:durableId="1483425538">
    <w:abstractNumId w:val="42"/>
  </w:num>
  <w:num w:numId="9" w16cid:durableId="1697583125">
    <w:abstractNumId w:val="14"/>
  </w:num>
  <w:num w:numId="10" w16cid:durableId="1974099301">
    <w:abstractNumId w:val="30"/>
  </w:num>
  <w:num w:numId="11" w16cid:durableId="507983675">
    <w:abstractNumId w:val="0"/>
  </w:num>
  <w:num w:numId="12" w16cid:durableId="125006246">
    <w:abstractNumId w:val="9"/>
  </w:num>
  <w:num w:numId="13" w16cid:durableId="1177115951">
    <w:abstractNumId w:val="23"/>
  </w:num>
  <w:num w:numId="14" w16cid:durableId="2091341845">
    <w:abstractNumId w:val="1"/>
  </w:num>
  <w:num w:numId="15" w16cid:durableId="249698843">
    <w:abstractNumId w:val="10"/>
  </w:num>
  <w:num w:numId="16" w16cid:durableId="251549885">
    <w:abstractNumId w:val="8"/>
  </w:num>
  <w:num w:numId="17" w16cid:durableId="19014026">
    <w:abstractNumId w:val="45"/>
  </w:num>
  <w:num w:numId="18" w16cid:durableId="2090883361">
    <w:abstractNumId w:val="18"/>
  </w:num>
  <w:num w:numId="19" w16cid:durableId="1722318693">
    <w:abstractNumId w:val="11"/>
  </w:num>
  <w:num w:numId="20" w16cid:durableId="915868761">
    <w:abstractNumId w:val="27"/>
  </w:num>
  <w:num w:numId="21" w16cid:durableId="1410158331">
    <w:abstractNumId w:val="26"/>
  </w:num>
  <w:num w:numId="22" w16cid:durableId="640039360">
    <w:abstractNumId w:val="29"/>
  </w:num>
  <w:num w:numId="23" w16cid:durableId="242296993">
    <w:abstractNumId w:val="39"/>
  </w:num>
  <w:num w:numId="24" w16cid:durableId="91782720">
    <w:abstractNumId w:val="19"/>
  </w:num>
  <w:num w:numId="25" w16cid:durableId="645743076">
    <w:abstractNumId w:val="13"/>
  </w:num>
  <w:num w:numId="26" w16cid:durableId="659774437">
    <w:abstractNumId w:val="15"/>
  </w:num>
  <w:num w:numId="27" w16cid:durableId="660350258">
    <w:abstractNumId w:val="22"/>
  </w:num>
  <w:num w:numId="28" w16cid:durableId="609894142">
    <w:abstractNumId w:val="40"/>
  </w:num>
  <w:num w:numId="29" w16cid:durableId="1283263843">
    <w:abstractNumId w:val="28"/>
  </w:num>
  <w:num w:numId="30" w16cid:durableId="1838376789">
    <w:abstractNumId w:val="41"/>
  </w:num>
  <w:num w:numId="31" w16cid:durableId="261499667">
    <w:abstractNumId w:val="25"/>
  </w:num>
  <w:num w:numId="32" w16cid:durableId="2060010437">
    <w:abstractNumId w:val="16"/>
  </w:num>
  <w:num w:numId="33" w16cid:durableId="1236085694">
    <w:abstractNumId w:val="31"/>
  </w:num>
  <w:num w:numId="34" w16cid:durableId="1024327707">
    <w:abstractNumId w:val="44"/>
  </w:num>
  <w:num w:numId="35" w16cid:durableId="209148071">
    <w:abstractNumId w:val="24"/>
  </w:num>
  <w:num w:numId="36" w16cid:durableId="2043165327">
    <w:abstractNumId w:val="21"/>
  </w:num>
  <w:num w:numId="37" w16cid:durableId="130564135">
    <w:abstractNumId w:val="35"/>
  </w:num>
  <w:num w:numId="38" w16cid:durableId="695011269">
    <w:abstractNumId w:val="33"/>
  </w:num>
  <w:num w:numId="39" w16cid:durableId="494228327">
    <w:abstractNumId w:val="38"/>
  </w:num>
  <w:num w:numId="40" w16cid:durableId="778916745">
    <w:abstractNumId w:val="32"/>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7EC1"/>
    <w:rsid w:val="0000008E"/>
    <w:rsid w:val="000004E5"/>
    <w:rsid w:val="00001080"/>
    <w:rsid w:val="00001164"/>
    <w:rsid w:val="000016C9"/>
    <w:rsid w:val="00002B88"/>
    <w:rsid w:val="000034A1"/>
    <w:rsid w:val="00004227"/>
    <w:rsid w:val="0000464F"/>
    <w:rsid w:val="00004C64"/>
    <w:rsid w:val="00004F57"/>
    <w:rsid w:val="00005DEC"/>
    <w:rsid w:val="00011250"/>
    <w:rsid w:val="000112BB"/>
    <w:rsid w:val="000119EC"/>
    <w:rsid w:val="00011A62"/>
    <w:rsid w:val="0001315C"/>
    <w:rsid w:val="00013843"/>
    <w:rsid w:val="000157C9"/>
    <w:rsid w:val="00015F83"/>
    <w:rsid w:val="00016068"/>
    <w:rsid w:val="000161C4"/>
    <w:rsid w:val="000165D1"/>
    <w:rsid w:val="000173DA"/>
    <w:rsid w:val="00017F23"/>
    <w:rsid w:val="00020582"/>
    <w:rsid w:val="000205A1"/>
    <w:rsid w:val="00020B96"/>
    <w:rsid w:val="00020C82"/>
    <w:rsid w:val="000236C1"/>
    <w:rsid w:val="00023D57"/>
    <w:rsid w:val="00023E84"/>
    <w:rsid w:val="00024FF7"/>
    <w:rsid w:val="0002506A"/>
    <w:rsid w:val="000274D3"/>
    <w:rsid w:val="000307F8"/>
    <w:rsid w:val="0003100D"/>
    <w:rsid w:val="00031284"/>
    <w:rsid w:val="00031516"/>
    <w:rsid w:val="000319BC"/>
    <w:rsid w:val="00032441"/>
    <w:rsid w:val="00032DD1"/>
    <w:rsid w:val="00033EC4"/>
    <w:rsid w:val="00034942"/>
    <w:rsid w:val="000367FB"/>
    <w:rsid w:val="0003726A"/>
    <w:rsid w:val="0003769A"/>
    <w:rsid w:val="00040065"/>
    <w:rsid w:val="00041411"/>
    <w:rsid w:val="0004250F"/>
    <w:rsid w:val="000427D2"/>
    <w:rsid w:val="000427E9"/>
    <w:rsid w:val="00042B76"/>
    <w:rsid w:val="0004424F"/>
    <w:rsid w:val="00046238"/>
    <w:rsid w:val="00046805"/>
    <w:rsid w:val="00046CA1"/>
    <w:rsid w:val="00046DC7"/>
    <w:rsid w:val="00047ABD"/>
    <w:rsid w:val="00047CE8"/>
    <w:rsid w:val="000506D6"/>
    <w:rsid w:val="00050A61"/>
    <w:rsid w:val="00050E59"/>
    <w:rsid w:val="0005286A"/>
    <w:rsid w:val="00052EB1"/>
    <w:rsid w:val="000537D3"/>
    <w:rsid w:val="00053B41"/>
    <w:rsid w:val="00053EA5"/>
    <w:rsid w:val="00053FBB"/>
    <w:rsid w:val="000541BE"/>
    <w:rsid w:val="0005492B"/>
    <w:rsid w:val="00054AAC"/>
    <w:rsid w:val="00054C87"/>
    <w:rsid w:val="0005520E"/>
    <w:rsid w:val="00056612"/>
    <w:rsid w:val="00057F1A"/>
    <w:rsid w:val="0006025F"/>
    <w:rsid w:val="000603AA"/>
    <w:rsid w:val="000604D1"/>
    <w:rsid w:val="00061352"/>
    <w:rsid w:val="000621E6"/>
    <w:rsid w:val="00062300"/>
    <w:rsid w:val="00063651"/>
    <w:rsid w:val="0006381D"/>
    <w:rsid w:val="000638AB"/>
    <w:rsid w:val="00064FFB"/>
    <w:rsid w:val="000662DD"/>
    <w:rsid w:val="00067BE4"/>
    <w:rsid w:val="00071650"/>
    <w:rsid w:val="00071F33"/>
    <w:rsid w:val="000724BA"/>
    <w:rsid w:val="000732E7"/>
    <w:rsid w:val="00073F7B"/>
    <w:rsid w:val="0007460F"/>
    <w:rsid w:val="00074A97"/>
    <w:rsid w:val="000767D4"/>
    <w:rsid w:val="00077AD5"/>
    <w:rsid w:val="000803CC"/>
    <w:rsid w:val="00080E24"/>
    <w:rsid w:val="00080F88"/>
    <w:rsid w:val="00081107"/>
    <w:rsid w:val="00081298"/>
    <w:rsid w:val="00082380"/>
    <w:rsid w:val="00082861"/>
    <w:rsid w:val="000828C2"/>
    <w:rsid w:val="00082E97"/>
    <w:rsid w:val="00083038"/>
    <w:rsid w:val="00083445"/>
    <w:rsid w:val="00083529"/>
    <w:rsid w:val="000835EF"/>
    <w:rsid w:val="000846CD"/>
    <w:rsid w:val="000851BD"/>
    <w:rsid w:val="00085CB4"/>
    <w:rsid w:val="00085FD7"/>
    <w:rsid w:val="00086B08"/>
    <w:rsid w:val="00087299"/>
    <w:rsid w:val="00087350"/>
    <w:rsid w:val="000878FC"/>
    <w:rsid w:val="0009048D"/>
    <w:rsid w:val="00090ED3"/>
    <w:rsid w:val="000923AA"/>
    <w:rsid w:val="0009281D"/>
    <w:rsid w:val="00093DAD"/>
    <w:rsid w:val="00095C66"/>
    <w:rsid w:val="00096349"/>
    <w:rsid w:val="00097742"/>
    <w:rsid w:val="000A06FA"/>
    <w:rsid w:val="000A097B"/>
    <w:rsid w:val="000A0C16"/>
    <w:rsid w:val="000A1279"/>
    <w:rsid w:val="000A1DA0"/>
    <w:rsid w:val="000A3E6F"/>
    <w:rsid w:val="000A45F3"/>
    <w:rsid w:val="000A516E"/>
    <w:rsid w:val="000A5406"/>
    <w:rsid w:val="000A5EE6"/>
    <w:rsid w:val="000A6331"/>
    <w:rsid w:val="000A6CBB"/>
    <w:rsid w:val="000B1049"/>
    <w:rsid w:val="000B1124"/>
    <w:rsid w:val="000B19A0"/>
    <w:rsid w:val="000B1DBC"/>
    <w:rsid w:val="000B428E"/>
    <w:rsid w:val="000B539B"/>
    <w:rsid w:val="000B55CF"/>
    <w:rsid w:val="000B571C"/>
    <w:rsid w:val="000B59F4"/>
    <w:rsid w:val="000B5C21"/>
    <w:rsid w:val="000B646F"/>
    <w:rsid w:val="000C1D4F"/>
    <w:rsid w:val="000C2775"/>
    <w:rsid w:val="000C2975"/>
    <w:rsid w:val="000C2B42"/>
    <w:rsid w:val="000C2DDE"/>
    <w:rsid w:val="000C35D9"/>
    <w:rsid w:val="000C3CA4"/>
    <w:rsid w:val="000D0C8C"/>
    <w:rsid w:val="000D1A9B"/>
    <w:rsid w:val="000D2CEE"/>
    <w:rsid w:val="000D348F"/>
    <w:rsid w:val="000D4A0E"/>
    <w:rsid w:val="000D5C6F"/>
    <w:rsid w:val="000D6099"/>
    <w:rsid w:val="000D62EA"/>
    <w:rsid w:val="000D79C0"/>
    <w:rsid w:val="000D7B9C"/>
    <w:rsid w:val="000E0C5D"/>
    <w:rsid w:val="000E1504"/>
    <w:rsid w:val="000E1C50"/>
    <w:rsid w:val="000E272D"/>
    <w:rsid w:val="000E2D6C"/>
    <w:rsid w:val="000E3E2D"/>
    <w:rsid w:val="000E59BC"/>
    <w:rsid w:val="000E64CC"/>
    <w:rsid w:val="000E708A"/>
    <w:rsid w:val="000E7B9C"/>
    <w:rsid w:val="000E7F62"/>
    <w:rsid w:val="000F0244"/>
    <w:rsid w:val="000F0270"/>
    <w:rsid w:val="000F0A6E"/>
    <w:rsid w:val="000F12A2"/>
    <w:rsid w:val="000F194B"/>
    <w:rsid w:val="000F360C"/>
    <w:rsid w:val="000F3FB6"/>
    <w:rsid w:val="000F411C"/>
    <w:rsid w:val="000F49AB"/>
    <w:rsid w:val="000F574A"/>
    <w:rsid w:val="000F5B52"/>
    <w:rsid w:val="000F5C2C"/>
    <w:rsid w:val="000F6962"/>
    <w:rsid w:val="000F7E3A"/>
    <w:rsid w:val="001002C4"/>
    <w:rsid w:val="00100A5A"/>
    <w:rsid w:val="00101360"/>
    <w:rsid w:val="00101CD0"/>
    <w:rsid w:val="00102263"/>
    <w:rsid w:val="0010275A"/>
    <w:rsid w:val="00102AF8"/>
    <w:rsid w:val="00102C77"/>
    <w:rsid w:val="00102CA0"/>
    <w:rsid w:val="00105582"/>
    <w:rsid w:val="001060EE"/>
    <w:rsid w:val="00106BA8"/>
    <w:rsid w:val="00106CD7"/>
    <w:rsid w:val="0011084D"/>
    <w:rsid w:val="001109DC"/>
    <w:rsid w:val="001125A2"/>
    <w:rsid w:val="0011407F"/>
    <w:rsid w:val="001159B7"/>
    <w:rsid w:val="001159BE"/>
    <w:rsid w:val="00115E7F"/>
    <w:rsid w:val="00115EC3"/>
    <w:rsid w:val="00115ECE"/>
    <w:rsid w:val="00116C51"/>
    <w:rsid w:val="001172BA"/>
    <w:rsid w:val="0012038C"/>
    <w:rsid w:val="00120783"/>
    <w:rsid w:val="0012304E"/>
    <w:rsid w:val="0012313C"/>
    <w:rsid w:val="001249B3"/>
    <w:rsid w:val="00124A90"/>
    <w:rsid w:val="00124BCB"/>
    <w:rsid w:val="00124F32"/>
    <w:rsid w:val="001256EA"/>
    <w:rsid w:val="00126E60"/>
    <w:rsid w:val="00126ED5"/>
    <w:rsid w:val="00126F86"/>
    <w:rsid w:val="00130982"/>
    <w:rsid w:val="00130C07"/>
    <w:rsid w:val="00131B81"/>
    <w:rsid w:val="00131EB8"/>
    <w:rsid w:val="00132F8C"/>
    <w:rsid w:val="0013336D"/>
    <w:rsid w:val="00134C19"/>
    <w:rsid w:val="0013501A"/>
    <w:rsid w:val="001373DE"/>
    <w:rsid w:val="0013787A"/>
    <w:rsid w:val="00137F6F"/>
    <w:rsid w:val="00140DE6"/>
    <w:rsid w:val="00141041"/>
    <w:rsid w:val="00141DA5"/>
    <w:rsid w:val="0014233A"/>
    <w:rsid w:val="001434EB"/>
    <w:rsid w:val="001438B8"/>
    <w:rsid w:val="0014424F"/>
    <w:rsid w:val="00145991"/>
    <w:rsid w:val="001459DB"/>
    <w:rsid w:val="00145B90"/>
    <w:rsid w:val="00145EB2"/>
    <w:rsid w:val="001460E3"/>
    <w:rsid w:val="00146226"/>
    <w:rsid w:val="00146B66"/>
    <w:rsid w:val="00146D42"/>
    <w:rsid w:val="00147310"/>
    <w:rsid w:val="00147FBE"/>
    <w:rsid w:val="001509EC"/>
    <w:rsid w:val="00153140"/>
    <w:rsid w:val="001566E6"/>
    <w:rsid w:val="00156FF5"/>
    <w:rsid w:val="00160556"/>
    <w:rsid w:val="00160594"/>
    <w:rsid w:val="001608EF"/>
    <w:rsid w:val="0016159A"/>
    <w:rsid w:val="00163149"/>
    <w:rsid w:val="00163A77"/>
    <w:rsid w:val="00165041"/>
    <w:rsid w:val="00165135"/>
    <w:rsid w:val="0016567A"/>
    <w:rsid w:val="00165F0B"/>
    <w:rsid w:val="001660F5"/>
    <w:rsid w:val="0016641C"/>
    <w:rsid w:val="00166EBC"/>
    <w:rsid w:val="00167333"/>
    <w:rsid w:val="00167B1E"/>
    <w:rsid w:val="00167E9F"/>
    <w:rsid w:val="00170FB7"/>
    <w:rsid w:val="00171C1C"/>
    <w:rsid w:val="00171F12"/>
    <w:rsid w:val="00172840"/>
    <w:rsid w:val="00172D1D"/>
    <w:rsid w:val="001733B1"/>
    <w:rsid w:val="0017346A"/>
    <w:rsid w:val="001736D3"/>
    <w:rsid w:val="00173D59"/>
    <w:rsid w:val="00173FAD"/>
    <w:rsid w:val="00174B18"/>
    <w:rsid w:val="001753F9"/>
    <w:rsid w:val="001754B2"/>
    <w:rsid w:val="001755B8"/>
    <w:rsid w:val="001759E9"/>
    <w:rsid w:val="00175B98"/>
    <w:rsid w:val="00177369"/>
    <w:rsid w:val="001779CF"/>
    <w:rsid w:val="00177ECA"/>
    <w:rsid w:val="001803C1"/>
    <w:rsid w:val="00180670"/>
    <w:rsid w:val="001807B1"/>
    <w:rsid w:val="00180EE7"/>
    <w:rsid w:val="0018152E"/>
    <w:rsid w:val="00181C4D"/>
    <w:rsid w:val="001820D0"/>
    <w:rsid w:val="0018230B"/>
    <w:rsid w:val="00182676"/>
    <w:rsid w:val="001826E8"/>
    <w:rsid w:val="00183511"/>
    <w:rsid w:val="001849A6"/>
    <w:rsid w:val="00184A2F"/>
    <w:rsid w:val="00186449"/>
    <w:rsid w:val="00186D76"/>
    <w:rsid w:val="001911F8"/>
    <w:rsid w:val="00192704"/>
    <w:rsid w:val="00192C66"/>
    <w:rsid w:val="0019407C"/>
    <w:rsid w:val="00195BBD"/>
    <w:rsid w:val="00196291"/>
    <w:rsid w:val="001966D8"/>
    <w:rsid w:val="00197862"/>
    <w:rsid w:val="001A19BA"/>
    <w:rsid w:val="001A1B27"/>
    <w:rsid w:val="001A1C6D"/>
    <w:rsid w:val="001A1FF8"/>
    <w:rsid w:val="001A2671"/>
    <w:rsid w:val="001A2D27"/>
    <w:rsid w:val="001A2E43"/>
    <w:rsid w:val="001A32A9"/>
    <w:rsid w:val="001A3A3D"/>
    <w:rsid w:val="001A3C4F"/>
    <w:rsid w:val="001A4C07"/>
    <w:rsid w:val="001A6204"/>
    <w:rsid w:val="001A722C"/>
    <w:rsid w:val="001B0083"/>
    <w:rsid w:val="001B0F3B"/>
    <w:rsid w:val="001B1900"/>
    <w:rsid w:val="001B3156"/>
    <w:rsid w:val="001B3441"/>
    <w:rsid w:val="001B35BC"/>
    <w:rsid w:val="001B4F04"/>
    <w:rsid w:val="001B61CD"/>
    <w:rsid w:val="001B64E5"/>
    <w:rsid w:val="001B734B"/>
    <w:rsid w:val="001B7F94"/>
    <w:rsid w:val="001C04A2"/>
    <w:rsid w:val="001C09CE"/>
    <w:rsid w:val="001C0DE4"/>
    <w:rsid w:val="001C1828"/>
    <w:rsid w:val="001C2996"/>
    <w:rsid w:val="001C2F34"/>
    <w:rsid w:val="001C4269"/>
    <w:rsid w:val="001C43AC"/>
    <w:rsid w:val="001C575F"/>
    <w:rsid w:val="001C5B63"/>
    <w:rsid w:val="001C61FD"/>
    <w:rsid w:val="001C6F04"/>
    <w:rsid w:val="001C7306"/>
    <w:rsid w:val="001C7C0D"/>
    <w:rsid w:val="001C7E3B"/>
    <w:rsid w:val="001D1F07"/>
    <w:rsid w:val="001D24CF"/>
    <w:rsid w:val="001D4931"/>
    <w:rsid w:val="001D66D7"/>
    <w:rsid w:val="001D6BD6"/>
    <w:rsid w:val="001D733F"/>
    <w:rsid w:val="001D7DFE"/>
    <w:rsid w:val="001E01EB"/>
    <w:rsid w:val="001E03FF"/>
    <w:rsid w:val="001E08D3"/>
    <w:rsid w:val="001E11E0"/>
    <w:rsid w:val="001E3344"/>
    <w:rsid w:val="001E50C3"/>
    <w:rsid w:val="001E52D0"/>
    <w:rsid w:val="001E55F9"/>
    <w:rsid w:val="001E617A"/>
    <w:rsid w:val="001E6375"/>
    <w:rsid w:val="001E71C8"/>
    <w:rsid w:val="001E7702"/>
    <w:rsid w:val="001E7D18"/>
    <w:rsid w:val="001F0287"/>
    <w:rsid w:val="001F16AB"/>
    <w:rsid w:val="001F20B0"/>
    <w:rsid w:val="001F22DD"/>
    <w:rsid w:val="001F25C2"/>
    <w:rsid w:val="001F2987"/>
    <w:rsid w:val="001F33B5"/>
    <w:rsid w:val="001F399D"/>
    <w:rsid w:val="001F3E80"/>
    <w:rsid w:val="001F43D8"/>
    <w:rsid w:val="001F505A"/>
    <w:rsid w:val="001F6275"/>
    <w:rsid w:val="00200938"/>
    <w:rsid w:val="00200D98"/>
    <w:rsid w:val="00201507"/>
    <w:rsid w:val="00201FDE"/>
    <w:rsid w:val="00205751"/>
    <w:rsid w:val="002062C4"/>
    <w:rsid w:val="00206393"/>
    <w:rsid w:val="0020737A"/>
    <w:rsid w:val="00207A64"/>
    <w:rsid w:val="00207B7A"/>
    <w:rsid w:val="00210214"/>
    <w:rsid w:val="00211280"/>
    <w:rsid w:val="002114F2"/>
    <w:rsid w:val="00212BC2"/>
    <w:rsid w:val="0021347B"/>
    <w:rsid w:val="0021492C"/>
    <w:rsid w:val="002152A6"/>
    <w:rsid w:val="0021646F"/>
    <w:rsid w:val="002164F0"/>
    <w:rsid w:val="002165B0"/>
    <w:rsid w:val="00217488"/>
    <w:rsid w:val="0021756F"/>
    <w:rsid w:val="00217772"/>
    <w:rsid w:val="00217C27"/>
    <w:rsid w:val="00217E1A"/>
    <w:rsid w:val="00217E62"/>
    <w:rsid w:val="00220E4A"/>
    <w:rsid w:val="00221D38"/>
    <w:rsid w:val="00221FCC"/>
    <w:rsid w:val="00222600"/>
    <w:rsid w:val="002260C4"/>
    <w:rsid w:val="0022643E"/>
    <w:rsid w:val="002277B0"/>
    <w:rsid w:val="0022797B"/>
    <w:rsid w:val="002302F8"/>
    <w:rsid w:val="00230DB4"/>
    <w:rsid w:val="002312A9"/>
    <w:rsid w:val="00231314"/>
    <w:rsid w:val="00231C73"/>
    <w:rsid w:val="00231E1A"/>
    <w:rsid w:val="00232A23"/>
    <w:rsid w:val="002333CE"/>
    <w:rsid w:val="00233CA7"/>
    <w:rsid w:val="002346FF"/>
    <w:rsid w:val="002348B2"/>
    <w:rsid w:val="002353BC"/>
    <w:rsid w:val="00235C05"/>
    <w:rsid w:val="00235D2E"/>
    <w:rsid w:val="00235E3D"/>
    <w:rsid w:val="0023703F"/>
    <w:rsid w:val="002373F9"/>
    <w:rsid w:val="00237D5B"/>
    <w:rsid w:val="0024134B"/>
    <w:rsid w:val="00241DB8"/>
    <w:rsid w:val="0024250F"/>
    <w:rsid w:val="00242C63"/>
    <w:rsid w:val="00242CA6"/>
    <w:rsid w:val="0024301C"/>
    <w:rsid w:val="00243A0A"/>
    <w:rsid w:val="0024478A"/>
    <w:rsid w:val="00244BC1"/>
    <w:rsid w:val="0024554D"/>
    <w:rsid w:val="00245D40"/>
    <w:rsid w:val="002464F6"/>
    <w:rsid w:val="00246E5D"/>
    <w:rsid w:val="00247255"/>
    <w:rsid w:val="00247273"/>
    <w:rsid w:val="002502F0"/>
    <w:rsid w:val="00250340"/>
    <w:rsid w:val="0025073A"/>
    <w:rsid w:val="00250899"/>
    <w:rsid w:val="00250B80"/>
    <w:rsid w:val="0025274C"/>
    <w:rsid w:val="0025339D"/>
    <w:rsid w:val="0025357A"/>
    <w:rsid w:val="00255E68"/>
    <w:rsid w:val="00256907"/>
    <w:rsid w:val="002569A8"/>
    <w:rsid w:val="00257363"/>
    <w:rsid w:val="00260A27"/>
    <w:rsid w:val="002613EF"/>
    <w:rsid w:val="00261626"/>
    <w:rsid w:val="00261C30"/>
    <w:rsid w:val="00261C68"/>
    <w:rsid w:val="00262B71"/>
    <w:rsid w:val="00263B45"/>
    <w:rsid w:val="00263BB3"/>
    <w:rsid w:val="0026400B"/>
    <w:rsid w:val="00265421"/>
    <w:rsid w:val="002655A6"/>
    <w:rsid w:val="002658AD"/>
    <w:rsid w:val="00265CF1"/>
    <w:rsid w:val="00266CE0"/>
    <w:rsid w:val="00267014"/>
    <w:rsid w:val="002674EB"/>
    <w:rsid w:val="00267A27"/>
    <w:rsid w:val="00267BBF"/>
    <w:rsid w:val="002713BD"/>
    <w:rsid w:val="00271697"/>
    <w:rsid w:val="00271733"/>
    <w:rsid w:val="00274042"/>
    <w:rsid w:val="0027415D"/>
    <w:rsid w:val="0027423B"/>
    <w:rsid w:val="00274C57"/>
    <w:rsid w:val="00275416"/>
    <w:rsid w:val="002761C4"/>
    <w:rsid w:val="00277DD6"/>
    <w:rsid w:val="00277FBE"/>
    <w:rsid w:val="002802C3"/>
    <w:rsid w:val="00280B3E"/>
    <w:rsid w:val="00281872"/>
    <w:rsid w:val="00281977"/>
    <w:rsid w:val="0028197D"/>
    <w:rsid w:val="0028213C"/>
    <w:rsid w:val="00282280"/>
    <w:rsid w:val="0028285E"/>
    <w:rsid w:val="00282E3C"/>
    <w:rsid w:val="00284071"/>
    <w:rsid w:val="00284651"/>
    <w:rsid w:val="002847B9"/>
    <w:rsid w:val="00286342"/>
    <w:rsid w:val="002863EC"/>
    <w:rsid w:val="00286AEF"/>
    <w:rsid w:val="00290009"/>
    <w:rsid w:val="00290116"/>
    <w:rsid w:val="0029151B"/>
    <w:rsid w:val="00293D86"/>
    <w:rsid w:val="002944A0"/>
    <w:rsid w:val="00294751"/>
    <w:rsid w:val="0029503F"/>
    <w:rsid w:val="0029522A"/>
    <w:rsid w:val="0029577A"/>
    <w:rsid w:val="00296272"/>
    <w:rsid w:val="002975A1"/>
    <w:rsid w:val="002A0088"/>
    <w:rsid w:val="002A040A"/>
    <w:rsid w:val="002A0D4F"/>
    <w:rsid w:val="002A15B1"/>
    <w:rsid w:val="002A250B"/>
    <w:rsid w:val="002A390B"/>
    <w:rsid w:val="002A5E28"/>
    <w:rsid w:val="002A5F76"/>
    <w:rsid w:val="002A64AF"/>
    <w:rsid w:val="002A6B4F"/>
    <w:rsid w:val="002A70F2"/>
    <w:rsid w:val="002A7731"/>
    <w:rsid w:val="002A7A8D"/>
    <w:rsid w:val="002B303E"/>
    <w:rsid w:val="002B3645"/>
    <w:rsid w:val="002B4922"/>
    <w:rsid w:val="002B7EBD"/>
    <w:rsid w:val="002B7F56"/>
    <w:rsid w:val="002C00A4"/>
    <w:rsid w:val="002C1EB2"/>
    <w:rsid w:val="002C513A"/>
    <w:rsid w:val="002C5ABD"/>
    <w:rsid w:val="002C62C1"/>
    <w:rsid w:val="002C6C75"/>
    <w:rsid w:val="002C6D87"/>
    <w:rsid w:val="002C6ECA"/>
    <w:rsid w:val="002C7AFC"/>
    <w:rsid w:val="002D0EE1"/>
    <w:rsid w:val="002D11F5"/>
    <w:rsid w:val="002D1B59"/>
    <w:rsid w:val="002D354B"/>
    <w:rsid w:val="002D3B60"/>
    <w:rsid w:val="002D45B8"/>
    <w:rsid w:val="002D46A6"/>
    <w:rsid w:val="002D46EF"/>
    <w:rsid w:val="002D4859"/>
    <w:rsid w:val="002D4AD9"/>
    <w:rsid w:val="002D4D00"/>
    <w:rsid w:val="002D4FF7"/>
    <w:rsid w:val="002D512A"/>
    <w:rsid w:val="002D5795"/>
    <w:rsid w:val="002D5E37"/>
    <w:rsid w:val="002D5EC7"/>
    <w:rsid w:val="002D6123"/>
    <w:rsid w:val="002D6736"/>
    <w:rsid w:val="002D7298"/>
    <w:rsid w:val="002D754C"/>
    <w:rsid w:val="002D7A2A"/>
    <w:rsid w:val="002D7EFF"/>
    <w:rsid w:val="002E0C36"/>
    <w:rsid w:val="002E0CCC"/>
    <w:rsid w:val="002E1E88"/>
    <w:rsid w:val="002E2813"/>
    <w:rsid w:val="002E300B"/>
    <w:rsid w:val="002E432F"/>
    <w:rsid w:val="002E4B45"/>
    <w:rsid w:val="002E5278"/>
    <w:rsid w:val="002E595A"/>
    <w:rsid w:val="002E5ECA"/>
    <w:rsid w:val="002E6724"/>
    <w:rsid w:val="002F02E3"/>
    <w:rsid w:val="002F03F9"/>
    <w:rsid w:val="002F091A"/>
    <w:rsid w:val="002F0D5E"/>
    <w:rsid w:val="002F1054"/>
    <w:rsid w:val="002F183F"/>
    <w:rsid w:val="002F1F42"/>
    <w:rsid w:val="002F25E1"/>
    <w:rsid w:val="002F2D96"/>
    <w:rsid w:val="002F33CE"/>
    <w:rsid w:val="002F534A"/>
    <w:rsid w:val="002F5CA8"/>
    <w:rsid w:val="002F75F2"/>
    <w:rsid w:val="002F7BF4"/>
    <w:rsid w:val="0030243E"/>
    <w:rsid w:val="00302903"/>
    <w:rsid w:val="00302AC2"/>
    <w:rsid w:val="00303482"/>
    <w:rsid w:val="003042BE"/>
    <w:rsid w:val="00304D08"/>
    <w:rsid w:val="0030571F"/>
    <w:rsid w:val="00306584"/>
    <w:rsid w:val="003102E7"/>
    <w:rsid w:val="0031181F"/>
    <w:rsid w:val="00312E5B"/>
    <w:rsid w:val="0031438C"/>
    <w:rsid w:val="00314AB4"/>
    <w:rsid w:val="0031508F"/>
    <w:rsid w:val="00315BBA"/>
    <w:rsid w:val="00316614"/>
    <w:rsid w:val="003168AD"/>
    <w:rsid w:val="0031745B"/>
    <w:rsid w:val="003175FC"/>
    <w:rsid w:val="0031772C"/>
    <w:rsid w:val="00321C67"/>
    <w:rsid w:val="00323760"/>
    <w:rsid w:val="00324CFA"/>
    <w:rsid w:val="003255BB"/>
    <w:rsid w:val="00326F2C"/>
    <w:rsid w:val="00327516"/>
    <w:rsid w:val="003277B8"/>
    <w:rsid w:val="0033173D"/>
    <w:rsid w:val="00331B8B"/>
    <w:rsid w:val="003321BF"/>
    <w:rsid w:val="00332377"/>
    <w:rsid w:val="00332D10"/>
    <w:rsid w:val="00332F35"/>
    <w:rsid w:val="00333329"/>
    <w:rsid w:val="00333915"/>
    <w:rsid w:val="00334DDD"/>
    <w:rsid w:val="00334E7C"/>
    <w:rsid w:val="003359BB"/>
    <w:rsid w:val="00335D89"/>
    <w:rsid w:val="003361A3"/>
    <w:rsid w:val="0033704C"/>
    <w:rsid w:val="0033791C"/>
    <w:rsid w:val="0034011A"/>
    <w:rsid w:val="00340AEF"/>
    <w:rsid w:val="00340D93"/>
    <w:rsid w:val="00341DA3"/>
    <w:rsid w:val="00343454"/>
    <w:rsid w:val="00344853"/>
    <w:rsid w:val="00345220"/>
    <w:rsid w:val="003459EB"/>
    <w:rsid w:val="00345E42"/>
    <w:rsid w:val="003472DC"/>
    <w:rsid w:val="00350A54"/>
    <w:rsid w:val="00350B33"/>
    <w:rsid w:val="00350EE2"/>
    <w:rsid w:val="00352018"/>
    <w:rsid w:val="003531EF"/>
    <w:rsid w:val="00353E26"/>
    <w:rsid w:val="00355034"/>
    <w:rsid w:val="00355DDF"/>
    <w:rsid w:val="00355F3C"/>
    <w:rsid w:val="0035618C"/>
    <w:rsid w:val="00356598"/>
    <w:rsid w:val="00356F0A"/>
    <w:rsid w:val="00357035"/>
    <w:rsid w:val="0035758E"/>
    <w:rsid w:val="00357AB0"/>
    <w:rsid w:val="00357E0E"/>
    <w:rsid w:val="00357ED8"/>
    <w:rsid w:val="003607F4"/>
    <w:rsid w:val="00360FC2"/>
    <w:rsid w:val="003610D1"/>
    <w:rsid w:val="003613BD"/>
    <w:rsid w:val="00361429"/>
    <w:rsid w:val="00361D0C"/>
    <w:rsid w:val="00361D60"/>
    <w:rsid w:val="00362033"/>
    <w:rsid w:val="003620CA"/>
    <w:rsid w:val="003620E8"/>
    <w:rsid w:val="0036345F"/>
    <w:rsid w:val="00363D7B"/>
    <w:rsid w:val="00365C16"/>
    <w:rsid w:val="0036635D"/>
    <w:rsid w:val="00366500"/>
    <w:rsid w:val="00366863"/>
    <w:rsid w:val="00366BE9"/>
    <w:rsid w:val="003671AE"/>
    <w:rsid w:val="00367B1A"/>
    <w:rsid w:val="00370BC0"/>
    <w:rsid w:val="003712D1"/>
    <w:rsid w:val="0037168A"/>
    <w:rsid w:val="00371F26"/>
    <w:rsid w:val="00372C09"/>
    <w:rsid w:val="0037383F"/>
    <w:rsid w:val="00373947"/>
    <w:rsid w:val="00374829"/>
    <w:rsid w:val="00374D21"/>
    <w:rsid w:val="00374E53"/>
    <w:rsid w:val="00376B83"/>
    <w:rsid w:val="003772F8"/>
    <w:rsid w:val="00380BD8"/>
    <w:rsid w:val="00380FB7"/>
    <w:rsid w:val="00381825"/>
    <w:rsid w:val="00381BC1"/>
    <w:rsid w:val="00381C48"/>
    <w:rsid w:val="00382821"/>
    <w:rsid w:val="0038288B"/>
    <w:rsid w:val="00382F59"/>
    <w:rsid w:val="003833C3"/>
    <w:rsid w:val="00383936"/>
    <w:rsid w:val="00383E55"/>
    <w:rsid w:val="00384E24"/>
    <w:rsid w:val="00385C6A"/>
    <w:rsid w:val="003865F3"/>
    <w:rsid w:val="00386670"/>
    <w:rsid w:val="003866B7"/>
    <w:rsid w:val="003869CB"/>
    <w:rsid w:val="00387874"/>
    <w:rsid w:val="0039004F"/>
    <w:rsid w:val="00390464"/>
    <w:rsid w:val="0039061C"/>
    <w:rsid w:val="003906F6"/>
    <w:rsid w:val="00390D98"/>
    <w:rsid w:val="003919F5"/>
    <w:rsid w:val="00392373"/>
    <w:rsid w:val="003933DC"/>
    <w:rsid w:val="00393918"/>
    <w:rsid w:val="00394D5F"/>
    <w:rsid w:val="003957E4"/>
    <w:rsid w:val="00396A07"/>
    <w:rsid w:val="00396EF2"/>
    <w:rsid w:val="003A0258"/>
    <w:rsid w:val="003A0403"/>
    <w:rsid w:val="003A0B3A"/>
    <w:rsid w:val="003A0D14"/>
    <w:rsid w:val="003A1019"/>
    <w:rsid w:val="003A12BB"/>
    <w:rsid w:val="003A20D7"/>
    <w:rsid w:val="003A24A2"/>
    <w:rsid w:val="003A2BFA"/>
    <w:rsid w:val="003A2C5B"/>
    <w:rsid w:val="003A4F3B"/>
    <w:rsid w:val="003A5912"/>
    <w:rsid w:val="003A5D3E"/>
    <w:rsid w:val="003A6524"/>
    <w:rsid w:val="003B05B6"/>
    <w:rsid w:val="003B0F50"/>
    <w:rsid w:val="003B172B"/>
    <w:rsid w:val="003B2002"/>
    <w:rsid w:val="003B3433"/>
    <w:rsid w:val="003B355D"/>
    <w:rsid w:val="003B3684"/>
    <w:rsid w:val="003B3A9A"/>
    <w:rsid w:val="003B5F20"/>
    <w:rsid w:val="003B63E5"/>
    <w:rsid w:val="003B707B"/>
    <w:rsid w:val="003C06FE"/>
    <w:rsid w:val="003C0D3F"/>
    <w:rsid w:val="003C1E61"/>
    <w:rsid w:val="003C1EB0"/>
    <w:rsid w:val="003C402E"/>
    <w:rsid w:val="003C4038"/>
    <w:rsid w:val="003C418B"/>
    <w:rsid w:val="003C4A57"/>
    <w:rsid w:val="003C5F5F"/>
    <w:rsid w:val="003C6D15"/>
    <w:rsid w:val="003C6E86"/>
    <w:rsid w:val="003C773C"/>
    <w:rsid w:val="003C7A05"/>
    <w:rsid w:val="003C7F17"/>
    <w:rsid w:val="003D2242"/>
    <w:rsid w:val="003D2E0B"/>
    <w:rsid w:val="003D3A97"/>
    <w:rsid w:val="003D50A1"/>
    <w:rsid w:val="003D6A45"/>
    <w:rsid w:val="003E2357"/>
    <w:rsid w:val="003E2489"/>
    <w:rsid w:val="003E29C5"/>
    <w:rsid w:val="003E3ACD"/>
    <w:rsid w:val="003E57B8"/>
    <w:rsid w:val="003E620D"/>
    <w:rsid w:val="003E725D"/>
    <w:rsid w:val="003E7A28"/>
    <w:rsid w:val="003E7A60"/>
    <w:rsid w:val="003F3DD8"/>
    <w:rsid w:val="003F4BAB"/>
    <w:rsid w:val="003F5071"/>
    <w:rsid w:val="003F7215"/>
    <w:rsid w:val="003F72A1"/>
    <w:rsid w:val="003F7594"/>
    <w:rsid w:val="0040032A"/>
    <w:rsid w:val="0040124C"/>
    <w:rsid w:val="00402C0D"/>
    <w:rsid w:val="0040365E"/>
    <w:rsid w:val="004042EC"/>
    <w:rsid w:val="004057DA"/>
    <w:rsid w:val="0040595E"/>
    <w:rsid w:val="00406418"/>
    <w:rsid w:val="004106C8"/>
    <w:rsid w:val="00410AB1"/>
    <w:rsid w:val="00410D90"/>
    <w:rsid w:val="00410EC6"/>
    <w:rsid w:val="0041101C"/>
    <w:rsid w:val="004117E3"/>
    <w:rsid w:val="00411C2B"/>
    <w:rsid w:val="004125E8"/>
    <w:rsid w:val="004132EA"/>
    <w:rsid w:val="004149B3"/>
    <w:rsid w:val="00414A51"/>
    <w:rsid w:val="00414C5D"/>
    <w:rsid w:val="00414CC3"/>
    <w:rsid w:val="0041688E"/>
    <w:rsid w:val="00416CAB"/>
    <w:rsid w:val="00416DDC"/>
    <w:rsid w:val="00417A9D"/>
    <w:rsid w:val="00417EC1"/>
    <w:rsid w:val="00420657"/>
    <w:rsid w:val="0042097C"/>
    <w:rsid w:val="00420DAA"/>
    <w:rsid w:val="0042121C"/>
    <w:rsid w:val="00421A60"/>
    <w:rsid w:val="0042246D"/>
    <w:rsid w:val="00422755"/>
    <w:rsid w:val="0042369E"/>
    <w:rsid w:val="00423962"/>
    <w:rsid w:val="004247BE"/>
    <w:rsid w:val="00424853"/>
    <w:rsid w:val="00425289"/>
    <w:rsid w:val="00426377"/>
    <w:rsid w:val="00426C2D"/>
    <w:rsid w:val="00431BD7"/>
    <w:rsid w:val="00431D25"/>
    <w:rsid w:val="00432F9D"/>
    <w:rsid w:val="00433E12"/>
    <w:rsid w:val="0043643A"/>
    <w:rsid w:val="00437CC9"/>
    <w:rsid w:val="00437CDE"/>
    <w:rsid w:val="004406CF"/>
    <w:rsid w:val="00440B2A"/>
    <w:rsid w:val="0044111F"/>
    <w:rsid w:val="0044153E"/>
    <w:rsid w:val="004416C7"/>
    <w:rsid w:val="00441E3D"/>
    <w:rsid w:val="00442ED0"/>
    <w:rsid w:val="0044337A"/>
    <w:rsid w:val="004444C1"/>
    <w:rsid w:val="00444DF8"/>
    <w:rsid w:val="004463FB"/>
    <w:rsid w:val="00446969"/>
    <w:rsid w:val="004469DA"/>
    <w:rsid w:val="00447118"/>
    <w:rsid w:val="004479BE"/>
    <w:rsid w:val="00450321"/>
    <w:rsid w:val="004506DD"/>
    <w:rsid w:val="00452DCE"/>
    <w:rsid w:val="004539C4"/>
    <w:rsid w:val="004548C8"/>
    <w:rsid w:val="00457023"/>
    <w:rsid w:val="00457060"/>
    <w:rsid w:val="0045709F"/>
    <w:rsid w:val="00460C62"/>
    <w:rsid w:val="0046129B"/>
    <w:rsid w:val="004619D8"/>
    <w:rsid w:val="004638D1"/>
    <w:rsid w:val="00465438"/>
    <w:rsid w:val="00467B1C"/>
    <w:rsid w:val="00467F83"/>
    <w:rsid w:val="00470C2D"/>
    <w:rsid w:val="00471862"/>
    <w:rsid w:val="0047285C"/>
    <w:rsid w:val="00472C92"/>
    <w:rsid w:val="0047338F"/>
    <w:rsid w:val="00473CEA"/>
    <w:rsid w:val="0047476F"/>
    <w:rsid w:val="00475D28"/>
    <w:rsid w:val="004770D0"/>
    <w:rsid w:val="00477C4F"/>
    <w:rsid w:val="004808F7"/>
    <w:rsid w:val="00481929"/>
    <w:rsid w:val="004819C0"/>
    <w:rsid w:val="00481C6C"/>
    <w:rsid w:val="00481D30"/>
    <w:rsid w:val="00481F40"/>
    <w:rsid w:val="004824AE"/>
    <w:rsid w:val="004834D0"/>
    <w:rsid w:val="0048413C"/>
    <w:rsid w:val="00484312"/>
    <w:rsid w:val="004844E8"/>
    <w:rsid w:val="004849D3"/>
    <w:rsid w:val="0048541B"/>
    <w:rsid w:val="004856D3"/>
    <w:rsid w:val="0048570C"/>
    <w:rsid w:val="00485D2B"/>
    <w:rsid w:val="004860B6"/>
    <w:rsid w:val="00486640"/>
    <w:rsid w:val="00486CF1"/>
    <w:rsid w:val="00486F3F"/>
    <w:rsid w:val="0048709F"/>
    <w:rsid w:val="0049098C"/>
    <w:rsid w:val="00490A33"/>
    <w:rsid w:val="004911E7"/>
    <w:rsid w:val="00493339"/>
    <w:rsid w:val="00493A18"/>
    <w:rsid w:val="00493C2D"/>
    <w:rsid w:val="00493C5D"/>
    <w:rsid w:val="0049484D"/>
    <w:rsid w:val="0049565C"/>
    <w:rsid w:val="00495A65"/>
    <w:rsid w:val="00497B65"/>
    <w:rsid w:val="00497F0E"/>
    <w:rsid w:val="004A0190"/>
    <w:rsid w:val="004A1E28"/>
    <w:rsid w:val="004A2F42"/>
    <w:rsid w:val="004A5428"/>
    <w:rsid w:val="004A62F9"/>
    <w:rsid w:val="004B1245"/>
    <w:rsid w:val="004B12C7"/>
    <w:rsid w:val="004B196E"/>
    <w:rsid w:val="004B2B57"/>
    <w:rsid w:val="004B33BB"/>
    <w:rsid w:val="004B371D"/>
    <w:rsid w:val="004B4A54"/>
    <w:rsid w:val="004B51EC"/>
    <w:rsid w:val="004B5C9D"/>
    <w:rsid w:val="004B62D9"/>
    <w:rsid w:val="004B670D"/>
    <w:rsid w:val="004B79DE"/>
    <w:rsid w:val="004B7C04"/>
    <w:rsid w:val="004B7D28"/>
    <w:rsid w:val="004C028C"/>
    <w:rsid w:val="004C04C8"/>
    <w:rsid w:val="004C1785"/>
    <w:rsid w:val="004C1C29"/>
    <w:rsid w:val="004C352C"/>
    <w:rsid w:val="004C3594"/>
    <w:rsid w:val="004C3D83"/>
    <w:rsid w:val="004C4729"/>
    <w:rsid w:val="004C518C"/>
    <w:rsid w:val="004C615B"/>
    <w:rsid w:val="004C63B0"/>
    <w:rsid w:val="004C687D"/>
    <w:rsid w:val="004C7B5A"/>
    <w:rsid w:val="004D0441"/>
    <w:rsid w:val="004D06AC"/>
    <w:rsid w:val="004D16A1"/>
    <w:rsid w:val="004D16D8"/>
    <w:rsid w:val="004D1A9A"/>
    <w:rsid w:val="004D1E59"/>
    <w:rsid w:val="004D26C6"/>
    <w:rsid w:val="004D29A1"/>
    <w:rsid w:val="004D2EE9"/>
    <w:rsid w:val="004D3ECE"/>
    <w:rsid w:val="004D44CB"/>
    <w:rsid w:val="004D4835"/>
    <w:rsid w:val="004D5A55"/>
    <w:rsid w:val="004D6C56"/>
    <w:rsid w:val="004D6C68"/>
    <w:rsid w:val="004D6FFF"/>
    <w:rsid w:val="004E1479"/>
    <w:rsid w:val="004E27E6"/>
    <w:rsid w:val="004E33FF"/>
    <w:rsid w:val="004E36B0"/>
    <w:rsid w:val="004E4111"/>
    <w:rsid w:val="004E50E3"/>
    <w:rsid w:val="004E5199"/>
    <w:rsid w:val="004E5E80"/>
    <w:rsid w:val="004E5FB7"/>
    <w:rsid w:val="004E6C75"/>
    <w:rsid w:val="004E6EC8"/>
    <w:rsid w:val="004E735A"/>
    <w:rsid w:val="004E7722"/>
    <w:rsid w:val="004F098F"/>
    <w:rsid w:val="004F31F0"/>
    <w:rsid w:val="004F37C1"/>
    <w:rsid w:val="004F4D9A"/>
    <w:rsid w:val="004F4E69"/>
    <w:rsid w:val="004F5426"/>
    <w:rsid w:val="004F64EE"/>
    <w:rsid w:val="004F7D5E"/>
    <w:rsid w:val="004F7F52"/>
    <w:rsid w:val="005017CA"/>
    <w:rsid w:val="005023BB"/>
    <w:rsid w:val="00504537"/>
    <w:rsid w:val="005045A6"/>
    <w:rsid w:val="0050577A"/>
    <w:rsid w:val="00510434"/>
    <w:rsid w:val="00510666"/>
    <w:rsid w:val="00510A82"/>
    <w:rsid w:val="00511744"/>
    <w:rsid w:val="005119FE"/>
    <w:rsid w:val="00511F02"/>
    <w:rsid w:val="00511F93"/>
    <w:rsid w:val="0051265E"/>
    <w:rsid w:val="00512BA3"/>
    <w:rsid w:val="005133AB"/>
    <w:rsid w:val="005139C0"/>
    <w:rsid w:val="00513D90"/>
    <w:rsid w:val="005143D2"/>
    <w:rsid w:val="00515427"/>
    <w:rsid w:val="00516BC4"/>
    <w:rsid w:val="0051777E"/>
    <w:rsid w:val="00517EE4"/>
    <w:rsid w:val="00521290"/>
    <w:rsid w:val="005219CC"/>
    <w:rsid w:val="00521B59"/>
    <w:rsid w:val="005221F8"/>
    <w:rsid w:val="0052245D"/>
    <w:rsid w:val="005229A7"/>
    <w:rsid w:val="0052383C"/>
    <w:rsid w:val="005238B7"/>
    <w:rsid w:val="00524EAB"/>
    <w:rsid w:val="00530115"/>
    <w:rsid w:val="005303DB"/>
    <w:rsid w:val="00530CDC"/>
    <w:rsid w:val="00530CEA"/>
    <w:rsid w:val="00531BDA"/>
    <w:rsid w:val="00531C84"/>
    <w:rsid w:val="00532434"/>
    <w:rsid w:val="00532699"/>
    <w:rsid w:val="00532987"/>
    <w:rsid w:val="00533E3C"/>
    <w:rsid w:val="005344A5"/>
    <w:rsid w:val="00534B06"/>
    <w:rsid w:val="00534D77"/>
    <w:rsid w:val="00535D10"/>
    <w:rsid w:val="005368B8"/>
    <w:rsid w:val="00536BA9"/>
    <w:rsid w:val="00536EDD"/>
    <w:rsid w:val="00536F39"/>
    <w:rsid w:val="00537BB5"/>
    <w:rsid w:val="00537BE0"/>
    <w:rsid w:val="00537FF4"/>
    <w:rsid w:val="005409F5"/>
    <w:rsid w:val="005410FE"/>
    <w:rsid w:val="005412E4"/>
    <w:rsid w:val="0054204B"/>
    <w:rsid w:val="00542400"/>
    <w:rsid w:val="00542AF0"/>
    <w:rsid w:val="00544950"/>
    <w:rsid w:val="00547479"/>
    <w:rsid w:val="00551EAE"/>
    <w:rsid w:val="0055322C"/>
    <w:rsid w:val="005534AC"/>
    <w:rsid w:val="0055369A"/>
    <w:rsid w:val="00553742"/>
    <w:rsid w:val="00553812"/>
    <w:rsid w:val="005538F1"/>
    <w:rsid w:val="00553A2C"/>
    <w:rsid w:val="00554A96"/>
    <w:rsid w:val="00557FF0"/>
    <w:rsid w:val="0056072F"/>
    <w:rsid w:val="005614B5"/>
    <w:rsid w:val="00561850"/>
    <w:rsid w:val="005620DC"/>
    <w:rsid w:val="005624A9"/>
    <w:rsid w:val="005624E3"/>
    <w:rsid w:val="005629F2"/>
    <w:rsid w:val="00563D4F"/>
    <w:rsid w:val="00563F64"/>
    <w:rsid w:val="0056476C"/>
    <w:rsid w:val="00564816"/>
    <w:rsid w:val="005649B9"/>
    <w:rsid w:val="005661AA"/>
    <w:rsid w:val="00567568"/>
    <w:rsid w:val="00567DFB"/>
    <w:rsid w:val="00570241"/>
    <w:rsid w:val="0057073A"/>
    <w:rsid w:val="00570D80"/>
    <w:rsid w:val="00570DBA"/>
    <w:rsid w:val="00572140"/>
    <w:rsid w:val="0057352D"/>
    <w:rsid w:val="0057391D"/>
    <w:rsid w:val="00573FC4"/>
    <w:rsid w:val="00574D8F"/>
    <w:rsid w:val="00575854"/>
    <w:rsid w:val="005761DD"/>
    <w:rsid w:val="00576344"/>
    <w:rsid w:val="0057635B"/>
    <w:rsid w:val="0057688A"/>
    <w:rsid w:val="00576CFF"/>
    <w:rsid w:val="00576FE7"/>
    <w:rsid w:val="005775E3"/>
    <w:rsid w:val="0058072E"/>
    <w:rsid w:val="00581256"/>
    <w:rsid w:val="005814C8"/>
    <w:rsid w:val="00581C03"/>
    <w:rsid w:val="005824B8"/>
    <w:rsid w:val="00583081"/>
    <w:rsid w:val="00583B4F"/>
    <w:rsid w:val="00584991"/>
    <w:rsid w:val="005849FE"/>
    <w:rsid w:val="00584A54"/>
    <w:rsid w:val="005851D6"/>
    <w:rsid w:val="00585A92"/>
    <w:rsid w:val="00586A4A"/>
    <w:rsid w:val="00586D12"/>
    <w:rsid w:val="00587862"/>
    <w:rsid w:val="00591901"/>
    <w:rsid w:val="00591CA1"/>
    <w:rsid w:val="005921FA"/>
    <w:rsid w:val="0059251C"/>
    <w:rsid w:val="00594179"/>
    <w:rsid w:val="005941C0"/>
    <w:rsid w:val="00594347"/>
    <w:rsid w:val="00594D53"/>
    <w:rsid w:val="005954E3"/>
    <w:rsid w:val="005955A3"/>
    <w:rsid w:val="00595E53"/>
    <w:rsid w:val="00595EB6"/>
    <w:rsid w:val="005963CF"/>
    <w:rsid w:val="005973C9"/>
    <w:rsid w:val="005A01FB"/>
    <w:rsid w:val="005A0455"/>
    <w:rsid w:val="005A0A09"/>
    <w:rsid w:val="005A0FC7"/>
    <w:rsid w:val="005A139E"/>
    <w:rsid w:val="005A1D79"/>
    <w:rsid w:val="005A1E16"/>
    <w:rsid w:val="005A1FAD"/>
    <w:rsid w:val="005A3532"/>
    <w:rsid w:val="005A5C57"/>
    <w:rsid w:val="005A5F15"/>
    <w:rsid w:val="005A5F90"/>
    <w:rsid w:val="005A5FD5"/>
    <w:rsid w:val="005A66AE"/>
    <w:rsid w:val="005A705D"/>
    <w:rsid w:val="005A71E0"/>
    <w:rsid w:val="005A7345"/>
    <w:rsid w:val="005B054B"/>
    <w:rsid w:val="005B1E4E"/>
    <w:rsid w:val="005B1F7D"/>
    <w:rsid w:val="005B3206"/>
    <w:rsid w:val="005B430A"/>
    <w:rsid w:val="005B442C"/>
    <w:rsid w:val="005B54AA"/>
    <w:rsid w:val="005B5595"/>
    <w:rsid w:val="005B57BA"/>
    <w:rsid w:val="005B5BA4"/>
    <w:rsid w:val="005B64D8"/>
    <w:rsid w:val="005B7363"/>
    <w:rsid w:val="005B7D38"/>
    <w:rsid w:val="005B7EF4"/>
    <w:rsid w:val="005C0315"/>
    <w:rsid w:val="005C09BD"/>
    <w:rsid w:val="005C0EBF"/>
    <w:rsid w:val="005C2247"/>
    <w:rsid w:val="005C2B4F"/>
    <w:rsid w:val="005C2ED3"/>
    <w:rsid w:val="005C3381"/>
    <w:rsid w:val="005C3463"/>
    <w:rsid w:val="005C3BBB"/>
    <w:rsid w:val="005C3FBD"/>
    <w:rsid w:val="005C5111"/>
    <w:rsid w:val="005C53CA"/>
    <w:rsid w:val="005C5508"/>
    <w:rsid w:val="005C574E"/>
    <w:rsid w:val="005C5CDB"/>
    <w:rsid w:val="005C68DA"/>
    <w:rsid w:val="005C6984"/>
    <w:rsid w:val="005C6BC1"/>
    <w:rsid w:val="005C7A8B"/>
    <w:rsid w:val="005C7E8C"/>
    <w:rsid w:val="005D023F"/>
    <w:rsid w:val="005D02E6"/>
    <w:rsid w:val="005D0BAD"/>
    <w:rsid w:val="005D109F"/>
    <w:rsid w:val="005D477B"/>
    <w:rsid w:val="005D50EA"/>
    <w:rsid w:val="005D5C1B"/>
    <w:rsid w:val="005D5C42"/>
    <w:rsid w:val="005D637F"/>
    <w:rsid w:val="005D6D79"/>
    <w:rsid w:val="005D7C95"/>
    <w:rsid w:val="005D7F58"/>
    <w:rsid w:val="005E0550"/>
    <w:rsid w:val="005E0BB8"/>
    <w:rsid w:val="005E0DE5"/>
    <w:rsid w:val="005E2514"/>
    <w:rsid w:val="005E2825"/>
    <w:rsid w:val="005E2A99"/>
    <w:rsid w:val="005E2E36"/>
    <w:rsid w:val="005E3193"/>
    <w:rsid w:val="005E3ECD"/>
    <w:rsid w:val="005E404E"/>
    <w:rsid w:val="005E469C"/>
    <w:rsid w:val="005E61B0"/>
    <w:rsid w:val="005E6EA1"/>
    <w:rsid w:val="005E73EF"/>
    <w:rsid w:val="005E7E32"/>
    <w:rsid w:val="005F0E85"/>
    <w:rsid w:val="005F27A0"/>
    <w:rsid w:val="005F29A3"/>
    <w:rsid w:val="005F3317"/>
    <w:rsid w:val="005F3962"/>
    <w:rsid w:val="005F573D"/>
    <w:rsid w:val="005F66A2"/>
    <w:rsid w:val="005F68A6"/>
    <w:rsid w:val="005F6F8E"/>
    <w:rsid w:val="005F734B"/>
    <w:rsid w:val="005F76AE"/>
    <w:rsid w:val="005F78B8"/>
    <w:rsid w:val="006000C0"/>
    <w:rsid w:val="006000DA"/>
    <w:rsid w:val="00601208"/>
    <w:rsid w:val="006020EE"/>
    <w:rsid w:val="0060268B"/>
    <w:rsid w:val="00602882"/>
    <w:rsid w:val="00602F6E"/>
    <w:rsid w:val="00603AA7"/>
    <w:rsid w:val="0060491F"/>
    <w:rsid w:val="00606B4E"/>
    <w:rsid w:val="00606FA6"/>
    <w:rsid w:val="00607DCE"/>
    <w:rsid w:val="00607F59"/>
    <w:rsid w:val="00610CD4"/>
    <w:rsid w:val="00611923"/>
    <w:rsid w:val="00611A0F"/>
    <w:rsid w:val="006128DC"/>
    <w:rsid w:val="006133C2"/>
    <w:rsid w:val="006134CB"/>
    <w:rsid w:val="00613E7C"/>
    <w:rsid w:val="006148C1"/>
    <w:rsid w:val="006149D2"/>
    <w:rsid w:val="00614D34"/>
    <w:rsid w:val="00616255"/>
    <w:rsid w:val="00616FBB"/>
    <w:rsid w:val="0062183C"/>
    <w:rsid w:val="006219CE"/>
    <w:rsid w:val="00622A3C"/>
    <w:rsid w:val="0062305D"/>
    <w:rsid w:val="006249E9"/>
    <w:rsid w:val="00626097"/>
    <w:rsid w:val="0062614E"/>
    <w:rsid w:val="00626A72"/>
    <w:rsid w:val="00631393"/>
    <w:rsid w:val="00631673"/>
    <w:rsid w:val="0063213B"/>
    <w:rsid w:val="00632DC5"/>
    <w:rsid w:val="006335BD"/>
    <w:rsid w:val="00634163"/>
    <w:rsid w:val="00634885"/>
    <w:rsid w:val="00634F0A"/>
    <w:rsid w:val="006352CF"/>
    <w:rsid w:val="00635DAE"/>
    <w:rsid w:val="0063645F"/>
    <w:rsid w:val="0063692C"/>
    <w:rsid w:val="00636D02"/>
    <w:rsid w:val="00637A9E"/>
    <w:rsid w:val="00641399"/>
    <w:rsid w:val="006415CD"/>
    <w:rsid w:val="00641EC9"/>
    <w:rsid w:val="00641F44"/>
    <w:rsid w:val="0064204B"/>
    <w:rsid w:val="006424E9"/>
    <w:rsid w:val="006427DB"/>
    <w:rsid w:val="006435D8"/>
    <w:rsid w:val="00643A5B"/>
    <w:rsid w:val="00645062"/>
    <w:rsid w:val="006454CA"/>
    <w:rsid w:val="0064592C"/>
    <w:rsid w:val="00645F55"/>
    <w:rsid w:val="006476A3"/>
    <w:rsid w:val="006501CC"/>
    <w:rsid w:val="0065080C"/>
    <w:rsid w:val="00651141"/>
    <w:rsid w:val="00651DAF"/>
    <w:rsid w:val="00652BD4"/>
    <w:rsid w:val="006532EF"/>
    <w:rsid w:val="00653591"/>
    <w:rsid w:val="006537CF"/>
    <w:rsid w:val="00653E01"/>
    <w:rsid w:val="006554A2"/>
    <w:rsid w:val="006558C7"/>
    <w:rsid w:val="0065606D"/>
    <w:rsid w:val="006561EC"/>
    <w:rsid w:val="006607A7"/>
    <w:rsid w:val="0066230F"/>
    <w:rsid w:val="0066472E"/>
    <w:rsid w:val="00665A63"/>
    <w:rsid w:val="00665BEB"/>
    <w:rsid w:val="00665BF0"/>
    <w:rsid w:val="00667017"/>
    <w:rsid w:val="00667564"/>
    <w:rsid w:val="00670007"/>
    <w:rsid w:val="0067324B"/>
    <w:rsid w:val="00674273"/>
    <w:rsid w:val="00674D8F"/>
    <w:rsid w:val="00674E9E"/>
    <w:rsid w:val="0067523C"/>
    <w:rsid w:val="0067736A"/>
    <w:rsid w:val="0067749E"/>
    <w:rsid w:val="006801A2"/>
    <w:rsid w:val="0068079F"/>
    <w:rsid w:val="00680FBE"/>
    <w:rsid w:val="00680FDD"/>
    <w:rsid w:val="00681472"/>
    <w:rsid w:val="0068185B"/>
    <w:rsid w:val="00682721"/>
    <w:rsid w:val="00682D95"/>
    <w:rsid w:val="006831AF"/>
    <w:rsid w:val="00683BAF"/>
    <w:rsid w:val="00683C52"/>
    <w:rsid w:val="00683FF5"/>
    <w:rsid w:val="00684D09"/>
    <w:rsid w:val="006857EA"/>
    <w:rsid w:val="00685F38"/>
    <w:rsid w:val="006868A6"/>
    <w:rsid w:val="00686F6E"/>
    <w:rsid w:val="00687956"/>
    <w:rsid w:val="00690451"/>
    <w:rsid w:val="00691F4F"/>
    <w:rsid w:val="00692FE0"/>
    <w:rsid w:val="006931A3"/>
    <w:rsid w:val="00693971"/>
    <w:rsid w:val="00693DD1"/>
    <w:rsid w:val="00695FB0"/>
    <w:rsid w:val="006A0011"/>
    <w:rsid w:val="006A09C2"/>
    <w:rsid w:val="006A0C6A"/>
    <w:rsid w:val="006A1F5F"/>
    <w:rsid w:val="006A29A8"/>
    <w:rsid w:val="006A2A11"/>
    <w:rsid w:val="006A2ACE"/>
    <w:rsid w:val="006A3B4A"/>
    <w:rsid w:val="006A3F1B"/>
    <w:rsid w:val="006A51E7"/>
    <w:rsid w:val="006A5360"/>
    <w:rsid w:val="006A53BF"/>
    <w:rsid w:val="006A585A"/>
    <w:rsid w:val="006A5B77"/>
    <w:rsid w:val="006A6000"/>
    <w:rsid w:val="006A6C66"/>
    <w:rsid w:val="006A6F3E"/>
    <w:rsid w:val="006A744F"/>
    <w:rsid w:val="006A7DB6"/>
    <w:rsid w:val="006B024A"/>
    <w:rsid w:val="006B07A4"/>
    <w:rsid w:val="006B09A3"/>
    <w:rsid w:val="006B0AD7"/>
    <w:rsid w:val="006B0EFA"/>
    <w:rsid w:val="006B1A1C"/>
    <w:rsid w:val="006B2077"/>
    <w:rsid w:val="006B2CA6"/>
    <w:rsid w:val="006B301E"/>
    <w:rsid w:val="006B3C93"/>
    <w:rsid w:val="006B42A5"/>
    <w:rsid w:val="006B44A9"/>
    <w:rsid w:val="006B485A"/>
    <w:rsid w:val="006B493F"/>
    <w:rsid w:val="006B6B01"/>
    <w:rsid w:val="006B754E"/>
    <w:rsid w:val="006C0073"/>
    <w:rsid w:val="006C0313"/>
    <w:rsid w:val="006C11A1"/>
    <w:rsid w:val="006C1CDB"/>
    <w:rsid w:val="006C3346"/>
    <w:rsid w:val="006C430A"/>
    <w:rsid w:val="006C456D"/>
    <w:rsid w:val="006C4CCF"/>
    <w:rsid w:val="006C4CD7"/>
    <w:rsid w:val="006C50E9"/>
    <w:rsid w:val="006C55F0"/>
    <w:rsid w:val="006C59DF"/>
    <w:rsid w:val="006C5B77"/>
    <w:rsid w:val="006C728E"/>
    <w:rsid w:val="006C72FF"/>
    <w:rsid w:val="006C79CE"/>
    <w:rsid w:val="006D1F57"/>
    <w:rsid w:val="006D2983"/>
    <w:rsid w:val="006D3E69"/>
    <w:rsid w:val="006D48E5"/>
    <w:rsid w:val="006D5C59"/>
    <w:rsid w:val="006D5D30"/>
    <w:rsid w:val="006D60E9"/>
    <w:rsid w:val="006D6D5C"/>
    <w:rsid w:val="006E041E"/>
    <w:rsid w:val="006E0BC4"/>
    <w:rsid w:val="006E0FC2"/>
    <w:rsid w:val="006E0FE8"/>
    <w:rsid w:val="006E16B5"/>
    <w:rsid w:val="006E5A6B"/>
    <w:rsid w:val="006E62B0"/>
    <w:rsid w:val="006E6A0A"/>
    <w:rsid w:val="006E6FA5"/>
    <w:rsid w:val="006E73D4"/>
    <w:rsid w:val="006E775E"/>
    <w:rsid w:val="006F0C60"/>
    <w:rsid w:val="006F0F0A"/>
    <w:rsid w:val="006F10AD"/>
    <w:rsid w:val="006F1DED"/>
    <w:rsid w:val="006F24F3"/>
    <w:rsid w:val="006F2B8C"/>
    <w:rsid w:val="006F3370"/>
    <w:rsid w:val="006F384D"/>
    <w:rsid w:val="006F3FF9"/>
    <w:rsid w:val="006F401C"/>
    <w:rsid w:val="006F5132"/>
    <w:rsid w:val="006F5A5E"/>
    <w:rsid w:val="006F5E09"/>
    <w:rsid w:val="006F6644"/>
    <w:rsid w:val="006F6D53"/>
    <w:rsid w:val="00700F4F"/>
    <w:rsid w:val="007020C4"/>
    <w:rsid w:val="00703735"/>
    <w:rsid w:val="0070373B"/>
    <w:rsid w:val="00704549"/>
    <w:rsid w:val="007062E4"/>
    <w:rsid w:val="007063FB"/>
    <w:rsid w:val="00706B1A"/>
    <w:rsid w:val="00707876"/>
    <w:rsid w:val="00707ADA"/>
    <w:rsid w:val="0071252B"/>
    <w:rsid w:val="00712A37"/>
    <w:rsid w:val="00713189"/>
    <w:rsid w:val="007135FD"/>
    <w:rsid w:val="00713AA3"/>
    <w:rsid w:val="00715DF5"/>
    <w:rsid w:val="00715F01"/>
    <w:rsid w:val="00716A14"/>
    <w:rsid w:val="00716BFE"/>
    <w:rsid w:val="0071787D"/>
    <w:rsid w:val="00717A71"/>
    <w:rsid w:val="0072187D"/>
    <w:rsid w:val="007221CA"/>
    <w:rsid w:val="0072238A"/>
    <w:rsid w:val="00723C33"/>
    <w:rsid w:val="00724AB3"/>
    <w:rsid w:val="00726C16"/>
    <w:rsid w:val="007270CF"/>
    <w:rsid w:val="00727188"/>
    <w:rsid w:val="00727A98"/>
    <w:rsid w:val="007319B3"/>
    <w:rsid w:val="007319B5"/>
    <w:rsid w:val="00731A54"/>
    <w:rsid w:val="007328E8"/>
    <w:rsid w:val="007330A6"/>
    <w:rsid w:val="00733A7A"/>
    <w:rsid w:val="00733C72"/>
    <w:rsid w:val="0073453C"/>
    <w:rsid w:val="00734E76"/>
    <w:rsid w:val="00734F7C"/>
    <w:rsid w:val="00735F2D"/>
    <w:rsid w:val="00737A40"/>
    <w:rsid w:val="00737CF8"/>
    <w:rsid w:val="0074065B"/>
    <w:rsid w:val="0074096B"/>
    <w:rsid w:val="007422B2"/>
    <w:rsid w:val="007427E3"/>
    <w:rsid w:val="00742F79"/>
    <w:rsid w:val="0074387E"/>
    <w:rsid w:val="007445C5"/>
    <w:rsid w:val="00745236"/>
    <w:rsid w:val="007456BE"/>
    <w:rsid w:val="0074654B"/>
    <w:rsid w:val="00746B33"/>
    <w:rsid w:val="00746D3B"/>
    <w:rsid w:val="00747918"/>
    <w:rsid w:val="00747A17"/>
    <w:rsid w:val="00747B9E"/>
    <w:rsid w:val="0075079F"/>
    <w:rsid w:val="007507F3"/>
    <w:rsid w:val="00750A73"/>
    <w:rsid w:val="00750D2F"/>
    <w:rsid w:val="00753980"/>
    <w:rsid w:val="007541DE"/>
    <w:rsid w:val="0075458C"/>
    <w:rsid w:val="0075501A"/>
    <w:rsid w:val="007609A6"/>
    <w:rsid w:val="00762CAF"/>
    <w:rsid w:val="00762FF9"/>
    <w:rsid w:val="00763CCF"/>
    <w:rsid w:val="0076445C"/>
    <w:rsid w:val="00765E82"/>
    <w:rsid w:val="00765F4B"/>
    <w:rsid w:val="007666DE"/>
    <w:rsid w:val="00770697"/>
    <w:rsid w:val="007711DA"/>
    <w:rsid w:val="00771BE8"/>
    <w:rsid w:val="00771D62"/>
    <w:rsid w:val="007722AA"/>
    <w:rsid w:val="007722CD"/>
    <w:rsid w:val="00773740"/>
    <w:rsid w:val="00773E04"/>
    <w:rsid w:val="00774DEE"/>
    <w:rsid w:val="007754F8"/>
    <w:rsid w:val="00775560"/>
    <w:rsid w:val="00775C1B"/>
    <w:rsid w:val="00777832"/>
    <w:rsid w:val="0078043B"/>
    <w:rsid w:val="00780637"/>
    <w:rsid w:val="007811F0"/>
    <w:rsid w:val="00781785"/>
    <w:rsid w:val="00782941"/>
    <w:rsid w:val="00783232"/>
    <w:rsid w:val="00783561"/>
    <w:rsid w:val="007836CF"/>
    <w:rsid w:val="007839CB"/>
    <w:rsid w:val="007846E9"/>
    <w:rsid w:val="007849A4"/>
    <w:rsid w:val="00785482"/>
    <w:rsid w:val="00787893"/>
    <w:rsid w:val="0079010C"/>
    <w:rsid w:val="007907A1"/>
    <w:rsid w:val="007907E9"/>
    <w:rsid w:val="0079122B"/>
    <w:rsid w:val="00791848"/>
    <w:rsid w:val="007920E4"/>
    <w:rsid w:val="00792293"/>
    <w:rsid w:val="00793E47"/>
    <w:rsid w:val="0079435D"/>
    <w:rsid w:val="00794EA1"/>
    <w:rsid w:val="00795817"/>
    <w:rsid w:val="00795E8C"/>
    <w:rsid w:val="00796A12"/>
    <w:rsid w:val="007A0C51"/>
    <w:rsid w:val="007A1A1C"/>
    <w:rsid w:val="007A3807"/>
    <w:rsid w:val="007A3F42"/>
    <w:rsid w:val="007A3F73"/>
    <w:rsid w:val="007A4BDD"/>
    <w:rsid w:val="007A51DE"/>
    <w:rsid w:val="007A536D"/>
    <w:rsid w:val="007A6900"/>
    <w:rsid w:val="007A6B26"/>
    <w:rsid w:val="007A7BBC"/>
    <w:rsid w:val="007A7D67"/>
    <w:rsid w:val="007B0B9B"/>
    <w:rsid w:val="007B0CD1"/>
    <w:rsid w:val="007B0CE4"/>
    <w:rsid w:val="007B1894"/>
    <w:rsid w:val="007B2E92"/>
    <w:rsid w:val="007B333F"/>
    <w:rsid w:val="007B38BC"/>
    <w:rsid w:val="007B3DC8"/>
    <w:rsid w:val="007B498B"/>
    <w:rsid w:val="007B57ED"/>
    <w:rsid w:val="007B601B"/>
    <w:rsid w:val="007B636E"/>
    <w:rsid w:val="007C092D"/>
    <w:rsid w:val="007C0AD0"/>
    <w:rsid w:val="007C0BF9"/>
    <w:rsid w:val="007C199E"/>
    <w:rsid w:val="007C1BF1"/>
    <w:rsid w:val="007C1EC7"/>
    <w:rsid w:val="007C200C"/>
    <w:rsid w:val="007C20B3"/>
    <w:rsid w:val="007C21D4"/>
    <w:rsid w:val="007C2ED5"/>
    <w:rsid w:val="007C3D95"/>
    <w:rsid w:val="007C3E38"/>
    <w:rsid w:val="007C5982"/>
    <w:rsid w:val="007C5DD6"/>
    <w:rsid w:val="007C677B"/>
    <w:rsid w:val="007C6F2B"/>
    <w:rsid w:val="007D0178"/>
    <w:rsid w:val="007D0245"/>
    <w:rsid w:val="007D198F"/>
    <w:rsid w:val="007D30E4"/>
    <w:rsid w:val="007D34A0"/>
    <w:rsid w:val="007D3E8C"/>
    <w:rsid w:val="007D45EB"/>
    <w:rsid w:val="007D4D2F"/>
    <w:rsid w:val="007D5532"/>
    <w:rsid w:val="007D5F64"/>
    <w:rsid w:val="007D61D5"/>
    <w:rsid w:val="007D6663"/>
    <w:rsid w:val="007D7F76"/>
    <w:rsid w:val="007E09A8"/>
    <w:rsid w:val="007E0E0A"/>
    <w:rsid w:val="007E1749"/>
    <w:rsid w:val="007E2035"/>
    <w:rsid w:val="007E2F39"/>
    <w:rsid w:val="007E3178"/>
    <w:rsid w:val="007E34C8"/>
    <w:rsid w:val="007E4287"/>
    <w:rsid w:val="007E515A"/>
    <w:rsid w:val="007E533D"/>
    <w:rsid w:val="007E5614"/>
    <w:rsid w:val="007E5F0C"/>
    <w:rsid w:val="007E6E66"/>
    <w:rsid w:val="007E7288"/>
    <w:rsid w:val="007E7752"/>
    <w:rsid w:val="007F01A3"/>
    <w:rsid w:val="007F03C3"/>
    <w:rsid w:val="007F0470"/>
    <w:rsid w:val="007F2907"/>
    <w:rsid w:val="007F2C1C"/>
    <w:rsid w:val="007F3141"/>
    <w:rsid w:val="007F348D"/>
    <w:rsid w:val="007F3B30"/>
    <w:rsid w:val="007F40AF"/>
    <w:rsid w:val="007F5104"/>
    <w:rsid w:val="007F5BC2"/>
    <w:rsid w:val="007F5C3C"/>
    <w:rsid w:val="007F5D65"/>
    <w:rsid w:val="007F69FE"/>
    <w:rsid w:val="007F6C3C"/>
    <w:rsid w:val="00800B2E"/>
    <w:rsid w:val="008011E1"/>
    <w:rsid w:val="00802F03"/>
    <w:rsid w:val="008031BE"/>
    <w:rsid w:val="00803329"/>
    <w:rsid w:val="00803970"/>
    <w:rsid w:val="00803C18"/>
    <w:rsid w:val="00804F43"/>
    <w:rsid w:val="00805BC0"/>
    <w:rsid w:val="00805CBD"/>
    <w:rsid w:val="00805D4C"/>
    <w:rsid w:val="008064EE"/>
    <w:rsid w:val="00806634"/>
    <w:rsid w:val="00806E83"/>
    <w:rsid w:val="00807F87"/>
    <w:rsid w:val="008103AA"/>
    <w:rsid w:val="0081057E"/>
    <w:rsid w:val="00810D40"/>
    <w:rsid w:val="00812DCE"/>
    <w:rsid w:val="00813552"/>
    <w:rsid w:val="00815452"/>
    <w:rsid w:val="00815505"/>
    <w:rsid w:val="00815DC5"/>
    <w:rsid w:val="00816784"/>
    <w:rsid w:val="00820166"/>
    <w:rsid w:val="008204BB"/>
    <w:rsid w:val="00821581"/>
    <w:rsid w:val="00821E06"/>
    <w:rsid w:val="00822026"/>
    <w:rsid w:val="00822A30"/>
    <w:rsid w:val="00823DB1"/>
    <w:rsid w:val="00824F26"/>
    <w:rsid w:val="0082609F"/>
    <w:rsid w:val="00826847"/>
    <w:rsid w:val="00831FDB"/>
    <w:rsid w:val="00832061"/>
    <w:rsid w:val="008326FD"/>
    <w:rsid w:val="0083324C"/>
    <w:rsid w:val="00833892"/>
    <w:rsid w:val="008342FE"/>
    <w:rsid w:val="00834D49"/>
    <w:rsid w:val="00834F6B"/>
    <w:rsid w:val="0083668C"/>
    <w:rsid w:val="00836EE6"/>
    <w:rsid w:val="008375E0"/>
    <w:rsid w:val="00837A23"/>
    <w:rsid w:val="00837FF8"/>
    <w:rsid w:val="00840BD1"/>
    <w:rsid w:val="00840C5F"/>
    <w:rsid w:val="00841A07"/>
    <w:rsid w:val="0084258E"/>
    <w:rsid w:val="008428CF"/>
    <w:rsid w:val="00842F73"/>
    <w:rsid w:val="00842FE0"/>
    <w:rsid w:val="008438DF"/>
    <w:rsid w:val="00845077"/>
    <w:rsid w:val="0084514C"/>
    <w:rsid w:val="00845ACB"/>
    <w:rsid w:val="00846EE1"/>
    <w:rsid w:val="00850568"/>
    <w:rsid w:val="00850ECA"/>
    <w:rsid w:val="00853123"/>
    <w:rsid w:val="00854414"/>
    <w:rsid w:val="00854640"/>
    <w:rsid w:val="008546F2"/>
    <w:rsid w:val="00855009"/>
    <w:rsid w:val="00856D63"/>
    <w:rsid w:val="0085732A"/>
    <w:rsid w:val="00857F46"/>
    <w:rsid w:val="00860307"/>
    <w:rsid w:val="0086084B"/>
    <w:rsid w:val="00860B8E"/>
    <w:rsid w:val="00861824"/>
    <w:rsid w:val="00861A03"/>
    <w:rsid w:val="00861EFB"/>
    <w:rsid w:val="00862006"/>
    <w:rsid w:val="008630D6"/>
    <w:rsid w:val="00863CA4"/>
    <w:rsid w:val="0086401A"/>
    <w:rsid w:val="008642D5"/>
    <w:rsid w:val="00864850"/>
    <w:rsid w:val="00865066"/>
    <w:rsid w:val="008651DA"/>
    <w:rsid w:val="008652EF"/>
    <w:rsid w:val="00866728"/>
    <w:rsid w:val="00870EC9"/>
    <w:rsid w:val="00873010"/>
    <w:rsid w:val="008733EE"/>
    <w:rsid w:val="0087466E"/>
    <w:rsid w:val="00874773"/>
    <w:rsid w:val="00874CE8"/>
    <w:rsid w:val="008756E3"/>
    <w:rsid w:val="0088076C"/>
    <w:rsid w:val="00881961"/>
    <w:rsid w:val="00881AB9"/>
    <w:rsid w:val="008826FF"/>
    <w:rsid w:val="00882CA6"/>
    <w:rsid w:val="008853EE"/>
    <w:rsid w:val="008854F5"/>
    <w:rsid w:val="00886331"/>
    <w:rsid w:val="008868F0"/>
    <w:rsid w:val="00890844"/>
    <w:rsid w:val="00890FA7"/>
    <w:rsid w:val="00891A7A"/>
    <w:rsid w:val="008921AB"/>
    <w:rsid w:val="00892591"/>
    <w:rsid w:val="008938FF"/>
    <w:rsid w:val="00893C9B"/>
    <w:rsid w:val="00894285"/>
    <w:rsid w:val="008949FB"/>
    <w:rsid w:val="008951EB"/>
    <w:rsid w:val="008957F8"/>
    <w:rsid w:val="008959CA"/>
    <w:rsid w:val="008964FA"/>
    <w:rsid w:val="00896AF9"/>
    <w:rsid w:val="00896DD8"/>
    <w:rsid w:val="00896EE3"/>
    <w:rsid w:val="0089724D"/>
    <w:rsid w:val="008972BF"/>
    <w:rsid w:val="008A01AE"/>
    <w:rsid w:val="008A0636"/>
    <w:rsid w:val="008A12BB"/>
    <w:rsid w:val="008A1992"/>
    <w:rsid w:val="008A3994"/>
    <w:rsid w:val="008A479E"/>
    <w:rsid w:val="008A5C6F"/>
    <w:rsid w:val="008A64CE"/>
    <w:rsid w:val="008A6A1F"/>
    <w:rsid w:val="008A6E5B"/>
    <w:rsid w:val="008A79C3"/>
    <w:rsid w:val="008A7AE7"/>
    <w:rsid w:val="008A7D32"/>
    <w:rsid w:val="008B0188"/>
    <w:rsid w:val="008B0C98"/>
    <w:rsid w:val="008B130A"/>
    <w:rsid w:val="008B294F"/>
    <w:rsid w:val="008B3CEF"/>
    <w:rsid w:val="008B4E7A"/>
    <w:rsid w:val="008B5BD3"/>
    <w:rsid w:val="008B5FF8"/>
    <w:rsid w:val="008B6358"/>
    <w:rsid w:val="008B6C10"/>
    <w:rsid w:val="008C00C1"/>
    <w:rsid w:val="008C03B5"/>
    <w:rsid w:val="008C0A09"/>
    <w:rsid w:val="008C0D1A"/>
    <w:rsid w:val="008C16F1"/>
    <w:rsid w:val="008C1700"/>
    <w:rsid w:val="008C1F01"/>
    <w:rsid w:val="008C2B98"/>
    <w:rsid w:val="008C2D67"/>
    <w:rsid w:val="008C36D3"/>
    <w:rsid w:val="008C38FE"/>
    <w:rsid w:val="008C3925"/>
    <w:rsid w:val="008C3A73"/>
    <w:rsid w:val="008C3F0A"/>
    <w:rsid w:val="008C4768"/>
    <w:rsid w:val="008C54B5"/>
    <w:rsid w:val="008C5833"/>
    <w:rsid w:val="008C5F6E"/>
    <w:rsid w:val="008C650C"/>
    <w:rsid w:val="008C679A"/>
    <w:rsid w:val="008C7214"/>
    <w:rsid w:val="008C746B"/>
    <w:rsid w:val="008C767E"/>
    <w:rsid w:val="008D224E"/>
    <w:rsid w:val="008D2D67"/>
    <w:rsid w:val="008D35C7"/>
    <w:rsid w:val="008D424A"/>
    <w:rsid w:val="008D49D0"/>
    <w:rsid w:val="008D53F9"/>
    <w:rsid w:val="008D66C8"/>
    <w:rsid w:val="008D70F1"/>
    <w:rsid w:val="008D73E5"/>
    <w:rsid w:val="008D7485"/>
    <w:rsid w:val="008E0718"/>
    <w:rsid w:val="008E1279"/>
    <w:rsid w:val="008E1B0F"/>
    <w:rsid w:val="008E1F6C"/>
    <w:rsid w:val="008E2CFB"/>
    <w:rsid w:val="008E38A1"/>
    <w:rsid w:val="008E3E98"/>
    <w:rsid w:val="008E4450"/>
    <w:rsid w:val="008E6BE9"/>
    <w:rsid w:val="008E70E8"/>
    <w:rsid w:val="008F1422"/>
    <w:rsid w:val="008F1888"/>
    <w:rsid w:val="008F1F3C"/>
    <w:rsid w:val="008F1FEF"/>
    <w:rsid w:val="008F247D"/>
    <w:rsid w:val="008F2C00"/>
    <w:rsid w:val="008F3264"/>
    <w:rsid w:val="008F3460"/>
    <w:rsid w:val="008F376B"/>
    <w:rsid w:val="008F3DEC"/>
    <w:rsid w:val="008F4954"/>
    <w:rsid w:val="008F4FA9"/>
    <w:rsid w:val="008F5454"/>
    <w:rsid w:val="008F7773"/>
    <w:rsid w:val="008F7FAA"/>
    <w:rsid w:val="0090096A"/>
    <w:rsid w:val="00900F5C"/>
    <w:rsid w:val="009012B0"/>
    <w:rsid w:val="0090232F"/>
    <w:rsid w:val="009028F4"/>
    <w:rsid w:val="00902EE4"/>
    <w:rsid w:val="0090367D"/>
    <w:rsid w:val="009042A6"/>
    <w:rsid w:val="00905F3D"/>
    <w:rsid w:val="009062B3"/>
    <w:rsid w:val="009064AF"/>
    <w:rsid w:val="00907477"/>
    <w:rsid w:val="00907DD2"/>
    <w:rsid w:val="00910294"/>
    <w:rsid w:val="009107CC"/>
    <w:rsid w:val="0091267A"/>
    <w:rsid w:val="009126DF"/>
    <w:rsid w:val="0091284F"/>
    <w:rsid w:val="0091287A"/>
    <w:rsid w:val="00912F13"/>
    <w:rsid w:val="00912FD4"/>
    <w:rsid w:val="00913039"/>
    <w:rsid w:val="00913C09"/>
    <w:rsid w:val="00913C89"/>
    <w:rsid w:val="009140E3"/>
    <w:rsid w:val="009146C1"/>
    <w:rsid w:val="00914828"/>
    <w:rsid w:val="009150A3"/>
    <w:rsid w:val="009150E1"/>
    <w:rsid w:val="00916BE2"/>
    <w:rsid w:val="00917D05"/>
    <w:rsid w:val="00921148"/>
    <w:rsid w:val="0092136D"/>
    <w:rsid w:val="00921853"/>
    <w:rsid w:val="00921BE8"/>
    <w:rsid w:val="00922055"/>
    <w:rsid w:val="00922BAA"/>
    <w:rsid w:val="00922FAA"/>
    <w:rsid w:val="00922FD2"/>
    <w:rsid w:val="00924463"/>
    <w:rsid w:val="009251CB"/>
    <w:rsid w:val="00925D51"/>
    <w:rsid w:val="0092639F"/>
    <w:rsid w:val="00927506"/>
    <w:rsid w:val="00927880"/>
    <w:rsid w:val="00927FC7"/>
    <w:rsid w:val="00930141"/>
    <w:rsid w:val="009319F6"/>
    <w:rsid w:val="00932A1E"/>
    <w:rsid w:val="009346F3"/>
    <w:rsid w:val="00935474"/>
    <w:rsid w:val="00935C91"/>
    <w:rsid w:val="00936041"/>
    <w:rsid w:val="00936F77"/>
    <w:rsid w:val="00937673"/>
    <w:rsid w:val="00941279"/>
    <w:rsid w:val="0094154D"/>
    <w:rsid w:val="009419C8"/>
    <w:rsid w:val="00943141"/>
    <w:rsid w:val="0094325C"/>
    <w:rsid w:val="00943989"/>
    <w:rsid w:val="00944924"/>
    <w:rsid w:val="00945425"/>
    <w:rsid w:val="0094596B"/>
    <w:rsid w:val="00945DA0"/>
    <w:rsid w:val="00946B1D"/>
    <w:rsid w:val="00947AD0"/>
    <w:rsid w:val="00951729"/>
    <w:rsid w:val="00951E15"/>
    <w:rsid w:val="00951EB6"/>
    <w:rsid w:val="009527FB"/>
    <w:rsid w:val="00952CA1"/>
    <w:rsid w:val="00952CD4"/>
    <w:rsid w:val="00954535"/>
    <w:rsid w:val="00954D19"/>
    <w:rsid w:val="009550C6"/>
    <w:rsid w:val="00955592"/>
    <w:rsid w:val="0095562D"/>
    <w:rsid w:val="009559C2"/>
    <w:rsid w:val="00955A36"/>
    <w:rsid w:val="00955D51"/>
    <w:rsid w:val="009562F0"/>
    <w:rsid w:val="009563F6"/>
    <w:rsid w:val="00956EA8"/>
    <w:rsid w:val="009576DB"/>
    <w:rsid w:val="00957F04"/>
    <w:rsid w:val="00957F29"/>
    <w:rsid w:val="00960425"/>
    <w:rsid w:val="0096054C"/>
    <w:rsid w:val="00960FF2"/>
    <w:rsid w:val="009625F0"/>
    <w:rsid w:val="0096316F"/>
    <w:rsid w:val="00963736"/>
    <w:rsid w:val="009637E2"/>
    <w:rsid w:val="009643B0"/>
    <w:rsid w:val="0096456D"/>
    <w:rsid w:val="009649A8"/>
    <w:rsid w:val="00964CFE"/>
    <w:rsid w:val="00964DAE"/>
    <w:rsid w:val="00965422"/>
    <w:rsid w:val="009655EA"/>
    <w:rsid w:val="00965ACD"/>
    <w:rsid w:val="00967139"/>
    <w:rsid w:val="00970339"/>
    <w:rsid w:val="00970ED3"/>
    <w:rsid w:val="00972011"/>
    <w:rsid w:val="009722E5"/>
    <w:rsid w:val="00973584"/>
    <w:rsid w:val="0097358B"/>
    <w:rsid w:val="009749D9"/>
    <w:rsid w:val="00974B19"/>
    <w:rsid w:val="00974F61"/>
    <w:rsid w:val="0097503F"/>
    <w:rsid w:val="00977C48"/>
    <w:rsid w:val="009805AE"/>
    <w:rsid w:val="0098076B"/>
    <w:rsid w:val="00980B0D"/>
    <w:rsid w:val="00980C00"/>
    <w:rsid w:val="009811CB"/>
    <w:rsid w:val="00981222"/>
    <w:rsid w:val="00981592"/>
    <w:rsid w:val="00981657"/>
    <w:rsid w:val="00984036"/>
    <w:rsid w:val="00984B95"/>
    <w:rsid w:val="00984C04"/>
    <w:rsid w:val="00985833"/>
    <w:rsid w:val="009877CF"/>
    <w:rsid w:val="0099075F"/>
    <w:rsid w:val="0099112D"/>
    <w:rsid w:val="0099207A"/>
    <w:rsid w:val="0099207B"/>
    <w:rsid w:val="0099252A"/>
    <w:rsid w:val="00992D88"/>
    <w:rsid w:val="00992E3A"/>
    <w:rsid w:val="009933FD"/>
    <w:rsid w:val="009934B6"/>
    <w:rsid w:val="0099419D"/>
    <w:rsid w:val="00994A8D"/>
    <w:rsid w:val="00994B3F"/>
    <w:rsid w:val="00995042"/>
    <w:rsid w:val="00995BF5"/>
    <w:rsid w:val="00996B1F"/>
    <w:rsid w:val="00996BC3"/>
    <w:rsid w:val="00996FA9"/>
    <w:rsid w:val="00997922"/>
    <w:rsid w:val="00997D52"/>
    <w:rsid w:val="009A04CF"/>
    <w:rsid w:val="009A08A6"/>
    <w:rsid w:val="009A0DA8"/>
    <w:rsid w:val="009A1100"/>
    <w:rsid w:val="009A17AD"/>
    <w:rsid w:val="009A2176"/>
    <w:rsid w:val="009A4315"/>
    <w:rsid w:val="009A440E"/>
    <w:rsid w:val="009A586B"/>
    <w:rsid w:val="009A5B6C"/>
    <w:rsid w:val="009A61D2"/>
    <w:rsid w:val="009A6C3D"/>
    <w:rsid w:val="009A6D22"/>
    <w:rsid w:val="009A701D"/>
    <w:rsid w:val="009B01BC"/>
    <w:rsid w:val="009B0EF9"/>
    <w:rsid w:val="009B1060"/>
    <w:rsid w:val="009B1206"/>
    <w:rsid w:val="009B2A8D"/>
    <w:rsid w:val="009B3141"/>
    <w:rsid w:val="009B32F7"/>
    <w:rsid w:val="009B34B0"/>
    <w:rsid w:val="009B3E7C"/>
    <w:rsid w:val="009B40C9"/>
    <w:rsid w:val="009B4645"/>
    <w:rsid w:val="009B485E"/>
    <w:rsid w:val="009B4CA8"/>
    <w:rsid w:val="009B7315"/>
    <w:rsid w:val="009B7D53"/>
    <w:rsid w:val="009C050A"/>
    <w:rsid w:val="009C08B6"/>
    <w:rsid w:val="009C1E1B"/>
    <w:rsid w:val="009C22E0"/>
    <w:rsid w:val="009C3C5E"/>
    <w:rsid w:val="009C3FE7"/>
    <w:rsid w:val="009C40D7"/>
    <w:rsid w:val="009C54AD"/>
    <w:rsid w:val="009C5B78"/>
    <w:rsid w:val="009C5E37"/>
    <w:rsid w:val="009C61BC"/>
    <w:rsid w:val="009C6B8C"/>
    <w:rsid w:val="009D0218"/>
    <w:rsid w:val="009D0E11"/>
    <w:rsid w:val="009D10B4"/>
    <w:rsid w:val="009D1D42"/>
    <w:rsid w:val="009D1F82"/>
    <w:rsid w:val="009D2C1B"/>
    <w:rsid w:val="009D4122"/>
    <w:rsid w:val="009D45EF"/>
    <w:rsid w:val="009D4A1B"/>
    <w:rsid w:val="009D4D31"/>
    <w:rsid w:val="009D4FD6"/>
    <w:rsid w:val="009D5E3F"/>
    <w:rsid w:val="009D62C1"/>
    <w:rsid w:val="009D6629"/>
    <w:rsid w:val="009D6F74"/>
    <w:rsid w:val="009D7591"/>
    <w:rsid w:val="009D76B2"/>
    <w:rsid w:val="009D77B6"/>
    <w:rsid w:val="009D7E0A"/>
    <w:rsid w:val="009E025F"/>
    <w:rsid w:val="009E0EFE"/>
    <w:rsid w:val="009E1ED3"/>
    <w:rsid w:val="009E1F99"/>
    <w:rsid w:val="009E2BED"/>
    <w:rsid w:val="009E2EBD"/>
    <w:rsid w:val="009E45B6"/>
    <w:rsid w:val="009E5CB3"/>
    <w:rsid w:val="009E5CE6"/>
    <w:rsid w:val="009E73A3"/>
    <w:rsid w:val="009E7D45"/>
    <w:rsid w:val="009F074F"/>
    <w:rsid w:val="009F1586"/>
    <w:rsid w:val="009F20B3"/>
    <w:rsid w:val="009F2462"/>
    <w:rsid w:val="009F25A1"/>
    <w:rsid w:val="009F372E"/>
    <w:rsid w:val="009F3822"/>
    <w:rsid w:val="009F3D49"/>
    <w:rsid w:val="009F520D"/>
    <w:rsid w:val="009F5471"/>
    <w:rsid w:val="009F58AC"/>
    <w:rsid w:val="009F649D"/>
    <w:rsid w:val="009F6B0D"/>
    <w:rsid w:val="009F7F21"/>
    <w:rsid w:val="00A011CF"/>
    <w:rsid w:val="00A013BF"/>
    <w:rsid w:val="00A02119"/>
    <w:rsid w:val="00A02A9B"/>
    <w:rsid w:val="00A035FD"/>
    <w:rsid w:val="00A03A44"/>
    <w:rsid w:val="00A03D8B"/>
    <w:rsid w:val="00A03E1E"/>
    <w:rsid w:val="00A0485F"/>
    <w:rsid w:val="00A06423"/>
    <w:rsid w:val="00A0657A"/>
    <w:rsid w:val="00A06C28"/>
    <w:rsid w:val="00A06E48"/>
    <w:rsid w:val="00A107D0"/>
    <w:rsid w:val="00A10B08"/>
    <w:rsid w:val="00A10FFE"/>
    <w:rsid w:val="00A12AEB"/>
    <w:rsid w:val="00A12B83"/>
    <w:rsid w:val="00A13157"/>
    <w:rsid w:val="00A1579A"/>
    <w:rsid w:val="00A16412"/>
    <w:rsid w:val="00A16C23"/>
    <w:rsid w:val="00A1759E"/>
    <w:rsid w:val="00A17622"/>
    <w:rsid w:val="00A17E36"/>
    <w:rsid w:val="00A21197"/>
    <w:rsid w:val="00A218DB"/>
    <w:rsid w:val="00A21AC3"/>
    <w:rsid w:val="00A2283D"/>
    <w:rsid w:val="00A22997"/>
    <w:rsid w:val="00A2354D"/>
    <w:rsid w:val="00A2398C"/>
    <w:rsid w:val="00A239D0"/>
    <w:rsid w:val="00A2452E"/>
    <w:rsid w:val="00A2486E"/>
    <w:rsid w:val="00A24CAD"/>
    <w:rsid w:val="00A25BBF"/>
    <w:rsid w:val="00A26045"/>
    <w:rsid w:val="00A27019"/>
    <w:rsid w:val="00A275C0"/>
    <w:rsid w:val="00A329AE"/>
    <w:rsid w:val="00A33281"/>
    <w:rsid w:val="00A33B27"/>
    <w:rsid w:val="00A3406A"/>
    <w:rsid w:val="00A345A4"/>
    <w:rsid w:val="00A34718"/>
    <w:rsid w:val="00A347A0"/>
    <w:rsid w:val="00A35D33"/>
    <w:rsid w:val="00A37092"/>
    <w:rsid w:val="00A44D70"/>
    <w:rsid w:val="00A45D12"/>
    <w:rsid w:val="00A46FB2"/>
    <w:rsid w:val="00A47D68"/>
    <w:rsid w:val="00A500B3"/>
    <w:rsid w:val="00A50726"/>
    <w:rsid w:val="00A50A31"/>
    <w:rsid w:val="00A52B80"/>
    <w:rsid w:val="00A52CD1"/>
    <w:rsid w:val="00A52F43"/>
    <w:rsid w:val="00A532B8"/>
    <w:rsid w:val="00A543B8"/>
    <w:rsid w:val="00A54B5B"/>
    <w:rsid w:val="00A55C55"/>
    <w:rsid w:val="00A570A8"/>
    <w:rsid w:val="00A619C8"/>
    <w:rsid w:val="00A61B19"/>
    <w:rsid w:val="00A61E0E"/>
    <w:rsid w:val="00A6289B"/>
    <w:rsid w:val="00A63F32"/>
    <w:rsid w:val="00A64873"/>
    <w:rsid w:val="00A65145"/>
    <w:rsid w:val="00A65D1B"/>
    <w:rsid w:val="00A65E70"/>
    <w:rsid w:val="00A67D70"/>
    <w:rsid w:val="00A715F7"/>
    <w:rsid w:val="00A71EF6"/>
    <w:rsid w:val="00A725E3"/>
    <w:rsid w:val="00A729B7"/>
    <w:rsid w:val="00A72D64"/>
    <w:rsid w:val="00A736E3"/>
    <w:rsid w:val="00A73F53"/>
    <w:rsid w:val="00A750F1"/>
    <w:rsid w:val="00A75A43"/>
    <w:rsid w:val="00A75AB0"/>
    <w:rsid w:val="00A773E9"/>
    <w:rsid w:val="00A77F7A"/>
    <w:rsid w:val="00A800BB"/>
    <w:rsid w:val="00A80EF0"/>
    <w:rsid w:val="00A819C6"/>
    <w:rsid w:val="00A81F26"/>
    <w:rsid w:val="00A82174"/>
    <w:rsid w:val="00A83238"/>
    <w:rsid w:val="00A839A2"/>
    <w:rsid w:val="00A84F83"/>
    <w:rsid w:val="00A854EB"/>
    <w:rsid w:val="00A859EA"/>
    <w:rsid w:val="00A85CF4"/>
    <w:rsid w:val="00A86148"/>
    <w:rsid w:val="00A8631B"/>
    <w:rsid w:val="00A86CAB"/>
    <w:rsid w:val="00A8732A"/>
    <w:rsid w:val="00A91216"/>
    <w:rsid w:val="00A923C7"/>
    <w:rsid w:val="00A927E2"/>
    <w:rsid w:val="00A93FDA"/>
    <w:rsid w:val="00A940D4"/>
    <w:rsid w:val="00A9605F"/>
    <w:rsid w:val="00A9684B"/>
    <w:rsid w:val="00A968E6"/>
    <w:rsid w:val="00A9753E"/>
    <w:rsid w:val="00A97C4E"/>
    <w:rsid w:val="00AA01AE"/>
    <w:rsid w:val="00AA2356"/>
    <w:rsid w:val="00AA238C"/>
    <w:rsid w:val="00AA32EE"/>
    <w:rsid w:val="00AA33BA"/>
    <w:rsid w:val="00AA373A"/>
    <w:rsid w:val="00AA3A5A"/>
    <w:rsid w:val="00AA3EC8"/>
    <w:rsid w:val="00AA56C5"/>
    <w:rsid w:val="00AA605B"/>
    <w:rsid w:val="00AA6E59"/>
    <w:rsid w:val="00AB06D3"/>
    <w:rsid w:val="00AB1628"/>
    <w:rsid w:val="00AB16E3"/>
    <w:rsid w:val="00AB18DA"/>
    <w:rsid w:val="00AB2090"/>
    <w:rsid w:val="00AB221F"/>
    <w:rsid w:val="00AB25F1"/>
    <w:rsid w:val="00AB2C9E"/>
    <w:rsid w:val="00AB2DCC"/>
    <w:rsid w:val="00AB3AD4"/>
    <w:rsid w:val="00AB4942"/>
    <w:rsid w:val="00AB5D5A"/>
    <w:rsid w:val="00AB6468"/>
    <w:rsid w:val="00AB6492"/>
    <w:rsid w:val="00AB7AB6"/>
    <w:rsid w:val="00AC0318"/>
    <w:rsid w:val="00AC0D44"/>
    <w:rsid w:val="00AC1765"/>
    <w:rsid w:val="00AC1921"/>
    <w:rsid w:val="00AC2A4B"/>
    <w:rsid w:val="00AC2D14"/>
    <w:rsid w:val="00AC4E10"/>
    <w:rsid w:val="00AC5BA6"/>
    <w:rsid w:val="00AC6BF4"/>
    <w:rsid w:val="00AC7C79"/>
    <w:rsid w:val="00AD0E70"/>
    <w:rsid w:val="00AD147D"/>
    <w:rsid w:val="00AD180E"/>
    <w:rsid w:val="00AD1C39"/>
    <w:rsid w:val="00AD1F9D"/>
    <w:rsid w:val="00AD25C3"/>
    <w:rsid w:val="00AD3744"/>
    <w:rsid w:val="00AD3BBC"/>
    <w:rsid w:val="00AD4F90"/>
    <w:rsid w:val="00AD592E"/>
    <w:rsid w:val="00AD696C"/>
    <w:rsid w:val="00AD6C91"/>
    <w:rsid w:val="00AD73CA"/>
    <w:rsid w:val="00AD75FD"/>
    <w:rsid w:val="00AD7BBC"/>
    <w:rsid w:val="00AE0108"/>
    <w:rsid w:val="00AE0D21"/>
    <w:rsid w:val="00AE13B0"/>
    <w:rsid w:val="00AE3316"/>
    <w:rsid w:val="00AE3A05"/>
    <w:rsid w:val="00AE3FC6"/>
    <w:rsid w:val="00AE52D2"/>
    <w:rsid w:val="00AE5C08"/>
    <w:rsid w:val="00AE7F65"/>
    <w:rsid w:val="00AF019D"/>
    <w:rsid w:val="00AF0492"/>
    <w:rsid w:val="00AF0ED3"/>
    <w:rsid w:val="00AF19BE"/>
    <w:rsid w:val="00AF2ABB"/>
    <w:rsid w:val="00AF35B7"/>
    <w:rsid w:val="00AF3F0A"/>
    <w:rsid w:val="00AF4200"/>
    <w:rsid w:val="00AF4B2C"/>
    <w:rsid w:val="00AF50ED"/>
    <w:rsid w:val="00AF69BA"/>
    <w:rsid w:val="00AF701A"/>
    <w:rsid w:val="00AF78FF"/>
    <w:rsid w:val="00AF79A6"/>
    <w:rsid w:val="00AF7D44"/>
    <w:rsid w:val="00B00045"/>
    <w:rsid w:val="00B021A5"/>
    <w:rsid w:val="00B0220B"/>
    <w:rsid w:val="00B03854"/>
    <w:rsid w:val="00B0467A"/>
    <w:rsid w:val="00B054F7"/>
    <w:rsid w:val="00B06554"/>
    <w:rsid w:val="00B06937"/>
    <w:rsid w:val="00B074ED"/>
    <w:rsid w:val="00B07F1B"/>
    <w:rsid w:val="00B1033C"/>
    <w:rsid w:val="00B108D1"/>
    <w:rsid w:val="00B120C7"/>
    <w:rsid w:val="00B121C3"/>
    <w:rsid w:val="00B130AC"/>
    <w:rsid w:val="00B138DA"/>
    <w:rsid w:val="00B14120"/>
    <w:rsid w:val="00B14304"/>
    <w:rsid w:val="00B14756"/>
    <w:rsid w:val="00B14986"/>
    <w:rsid w:val="00B14F11"/>
    <w:rsid w:val="00B15C52"/>
    <w:rsid w:val="00B161F6"/>
    <w:rsid w:val="00B16241"/>
    <w:rsid w:val="00B16309"/>
    <w:rsid w:val="00B16687"/>
    <w:rsid w:val="00B17D27"/>
    <w:rsid w:val="00B20F17"/>
    <w:rsid w:val="00B22216"/>
    <w:rsid w:val="00B22CD7"/>
    <w:rsid w:val="00B23A19"/>
    <w:rsid w:val="00B23B35"/>
    <w:rsid w:val="00B2466F"/>
    <w:rsid w:val="00B25736"/>
    <w:rsid w:val="00B25C91"/>
    <w:rsid w:val="00B261D1"/>
    <w:rsid w:val="00B2642A"/>
    <w:rsid w:val="00B27722"/>
    <w:rsid w:val="00B27A68"/>
    <w:rsid w:val="00B32368"/>
    <w:rsid w:val="00B323EE"/>
    <w:rsid w:val="00B32CC5"/>
    <w:rsid w:val="00B33084"/>
    <w:rsid w:val="00B336E4"/>
    <w:rsid w:val="00B341F4"/>
    <w:rsid w:val="00B359AA"/>
    <w:rsid w:val="00B36644"/>
    <w:rsid w:val="00B369E8"/>
    <w:rsid w:val="00B40853"/>
    <w:rsid w:val="00B4091B"/>
    <w:rsid w:val="00B4186E"/>
    <w:rsid w:val="00B41918"/>
    <w:rsid w:val="00B4276A"/>
    <w:rsid w:val="00B43587"/>
    <w:rsid w:val="00B435B8"/>
    <w:rsid w:val="00B43BE5"/>
    <w:rsid w:val="00B449B8"/>
    <w:rsid w:val="00B44DAB"/>
    <w:rsid w:val="00B45918"/>
    <w:rsid w:val="00B45C57"/>
    <w:rsid w:val="00B45E46"/>
    <w:rsid w:val="00B45F6A"/>
    <w:rsid w:val="00B466E5"/>
    <w:rsid w:val="00B47263"/>
    <w:rsid w:val="00B474BB"/>
    <w:rsid w:val="00B47DE7"/>
    <w:rsid w:val="00B50D8D"/>
    <w:rsid w:val="00B511F8"/>
    <w:rsid w:val="00B51652"/>
    <w:rsid w:val="00B5263E"/>
    <w:rsid w:val="00B5309C"/>
    <w:rsid w:val="00B5426D"/>
    <w:rsid w:val="00B54A17"/>
    <w:rsid w:val="00B5560D"/>
    <w:rsid w:val="00B55F3D"/>
    <w:rsid w:val="00B562E9"/>
    <w:rsid w:val="00B56A22"/>
    <w:rsid w:val="00B6016A"/>
    <w:rsid w:val="00B60626"/>
    <w:rsid w:val="00B60A6F"/>
    <w:rsid w:val="00B60EF5"/>
    <w:rsid w:val="00B6103F"/>
    <w:rsid w:val="00B61674"/>
    <w:rsid w:val="00B62008"/>
    <w:rsid w:val="00B6271D"/>
    <w:rsid w:val="00B63BDC"/>
    <w:rsid w:val="00B6402E"/>
    <w:rsid w:val="00B64916"/>
    <w:rsid w:val="00B65140"/>
    <w:rsid w:val="00B65A11"/>
    <w:rsid w:val="00B65B7D"/>
    <w:rsid w:val="00B66758"/>
    <w:rsid w:val="00B670BF"/>
    <w:rsid w:val="00B677BB"/>
    <w:rsid w:val="00B67B42"/>
    <w:rsid w:val="00B70CEC"/>
    <w:rsid w:val="00B7133F"/>
    <w:rsid w:val="00B721F5"/>
    <w:rsid w:val="00B735C3"/>
    <w:rsid w:val="00B74407"/>
    <w:rsid w:val="00B74734"/>
    <w:rsid w:val="00B750D9"/>
    <w:rsid w:val="00B7555E"/>
    <w:rsid w:val="00B76348"/>
    <w:rsid w:val="00B76490"/>
    <w:rsid w:val="00B76C01"/>
    <w:rsid w:val="00B77970"/>
    <w:rsid w:val="00B806CF"/>
    <w:rsid w:val="00B82086"/>
    <w:rsid w:val="00B825A4"/>
    <w:rsid w:val="00B82845"/>
    <w:rsid w:val="00B82E6B"/>
    <w:rsid w:val="00B83271"/>
    <w:rsid w:val="00B83975"/>
    <w:rsid w:val="00B83CC2"/>
    <w:rsid w:val="00B84063"/>
    <w:rsid w:val="00B86CFE"/>
    <w:rsid w:val="00B90F5A"/>
    <w:rsid w:val="00B923AE"/>
    <w:rsid w:val="00B93401"/>
    <w:rsid w:val="00B936CF"/>
    <w:rsid w:val="00B94070"/>
    <w:rsid w:val="00B94A34"/>
    <w:rsid w:val="00B957FA"/>
    <w:rsid w:val="00B97A4C"/>
    <w:rsid w:val="00B97C7A"/>
    <w:rsid w:val="00BA00DE"/>
    <w:rsid w:val="00BA0376"/>
    <w:rsid w:val="00BA0842"/>
    <w:rsid w:val="00BA0860"/>
    <w:rsid w:val="00BA0E29"/>
    <w:rsid w:val="00BA15A5"/>
    <w:rsid w:val="00BA1789"/>
    <w:rsid w:val="00BA1E99"/>
    <w:rsid w:val="00BA2B4F"/>
    <w:rsid w:val="00BA3259"/>
    <w:rsid w:val="00BA380C"/>
    <w:rsid w:val="00BA3990"/>
    <w:rsid w:val="00BA4CC0"/>
    <w:rsid w:val="00BA56E2"/>
    <w:rsid w:val="00BA675E"/>
    <w:rsid w:val="00BA6993"/>
    <w:rsid w:val="00BA700D"/>
    <w:rsid w:val="00BA7106"/>
    <w:rsid w:val="00BA7780"/>
    <w:rsid w:val="00BB0D7F"/>
    <w:rsid w:val="00BB40B5"/>
    <w:rsid w:val="00BB4103"/>
    <w:rsid w:val="00BB5653"/>
    <w:rsid w:val="00BB5B0A"/>
    <w:rsid w:val="00BB5F4F"/>
    <w:rsid w:val="00BB6400"/>
    <w:rsid w:val="00BB6D48"/>
    <w:rsid w:val="00BC0BF3"/>
    <w:rsid w:val="00BC1359"/>
    <w:rsid w:val="00BC27D8"/>
    <w:rsid w:val="00BC3167"/>
    <w:rsid w:val="00BC358A"/>
    <w:rsid w:val="00BC3B1D"/>
    <w:rsid w:val="00BC4200"/>
    <w:rsid w:val="00BC6B32"/>
    <w:rsid w:val="00BC6BEE"/>
    <w:rsid w:val="00BD0773"/>
    <w:rsid w:val="00BD0A23"/>
    <w:rsid w:val="00BD0B36"/>
    <w:rsid w:val="00BD171B"/>
    <w:rsid w:val="00BD2CE6"/>
    <w:rsid w:val="00BD2FD9"/>
    <w:rsid w:val="00BD3410"/>
    <w:rsid w:val="00BD383E"/>
    <w:rsid w:val="00BD3FE2"/>
    <w:rsid w:val="00BD4D74"/>
    <w:rsid w:val="00BD4EF5"/>
    <w:rsid w:val="00BD50D0"/>
    <w:rsid w:val="00BD56AD"/>
    <w:rsid w:val="00BD5954"/>
    <w:rsid w:val="00BD59C5"/>
    <w:rsid w:val="00BD5C66"/>
    <w:rsid w:val="00BD6990"/>
    <w:rsid w:val="00BE0D19"/>
    <w:rsid w:val="00BE0E83"/>
    <w:rsid w:val="00BE0FF3"/>
    <w:rsid w:val="00BE23E7"/>
    <w:rsid w:val="00BE3174"/>
    <w:rsid w:val="00BE33F6"/>
    <w:rsid w:val="00BE4AE4"/>
    <w:rsid w:val="00BE6AA1"/>
    <w:rsid w:val="00BE7AF1"/>
    <w:rsid w:val="00BF0A1B"/>
    <w:rsid w:val="00BF0E18"/>
    <w:rsid w:val="00BF0FFC"/>
    <w:rsid w:val="00BF25B9"/>
    <w:rsid w:val="00BF2A5C"/>
    <w:rsid w:val="00BF4284"/>
    <w:rsid w:val="00BF4315"/>
    <w:rsid w:val="00BF57AF"/>
    <w:rsid w:val="00BF624C"/>
    <w:rsid w:val="00BF6B29"/>
    <w:rsid w:val="00BF6F4B"/>
    <w:rsid w:val="00C00329"/>
    <w:rsid w:val="00C00466"/>
    <w:rsid w:val="00C03A36"/>
    <w:rsid w:val="00C041F1"/>
    <w:rsid w:val="00C04C27"/>
    <w:rsid w:val="00C05AB3"/>
    <w:rsid w:val="00C05E0B"/>
    <w:rsid w:val="00C05E8F"/>
    <w:rsid w:val="00C06272"/>
    <w:rsid w:val="00C06635"/>
    <w:rsid w:val="00C0671A"/>
    <w:rsid w:val="00C101EE"/>
    <w:rsid w:val="00C11426"/>
    <w:rsid w:val="00C12277"/>
    <w:rsid w:val="00C12A84"/>
    <w:rsid w:val="00C1394B"/>
    <w:rsid w:val="00C13D2C"/>
    <w:rsid w:val="00C14505"/>
    <w:rsid w:val="00C149EF"/>
    <w:rsid w:val="00C150DE"/>
    <w:rsid w:val="00C16D9E"/>
    <w:rsid w:val="00C17147"/>
    <w:rsid w:val="00C207DC"/>
    <w:rsid w:val="00C20827"/>
    <w:rsid w:val="00C20CA9"/>
    <w:rsid w:val="00C21CE0"/>
    <w:rsid w:val="00C22DFB"/>
    <w:rsid w:val="00C23B4A"/>
    <w:rsid w:val="00C23D74"/>
    <w:rsid w:val="00C24388"/>
    <w:rsid w:val="00C246B1"/>
    <w:rsid w:val="00C24972"/>
    <w:rsid w:val="00C24993"/>
    <w:rsid w:val="00C24A96"/>
    <w:rsid w:val="00C25F12"/>
    <w:rsid w:val="00C260F2"/>
    <w:rsid w:val="00C26924"/>
    <w:rsid w:val="00C27B4F"/>
    <w:rsid w:val="00C30002"/>
    <w:rsid w:val="00C312BA"/>
    <w:rsid w:val="00C3137D"/>
    <w:rsid w:val="00C31686"/>
    <w:rsid w:val="00C318E6"/>
    <w:rsid w:val="00C31AD4"/>
    <w:rsid w:val="00C325B5"/>
    <w:rsid w:val="00C325DA"/>
    <w:rsid w:val="00C325F0"/>
    <w:rsid w:val="00C3378B"/>
    <w:rsid w:val="00C34463"/>
    <w:rsid w:val="00C35F3E"/>
    <w:rsid w:val="00C36267"/>
    <w:rsid w:val="00C363A0"/>
    <w:rsid w:val="00C36513"/>
    <w:rsid w:val="00C376C9"/>
    <w:rsid w:val="00C4089A"/>
    <w:rsid w:val="00C40D88"/>
    <w:rsid w:val="00C4282F"/>
    <w:rsid w:val="00C430A0"/>
    <w:rsid w:val="00C43BDD"/>
    <w:rsid w:val="00C44C57"/>
    <w:rsid w:val="00C46022"/>
    <w:rsid w:val="00C46355"/>
    <w:rsid w:val="00C4699E"/>
    <w:rsid w:val="00C4738B"/>
    <w:rsid w:val="00C47BF7"/>
    <w:rsid w:val="00C47F43"/>
    <w:rsid w:val="00C5085A"/>
    <w:rsid w:val="00C51216"/>
    <w:rsid w:val="00C51286"/>
    <w:rsid w:val="00C5178A"/>
    <w:rsid w:val="00C51798"/>
    <w:rsid w:val="00C526B6"/>
    <w:rsid w:val="00C52A0D"/>
    <w:rsid w:val="00C52D2B"/>
    <w:rsid w:val="00C53610"/>
    <w:rsid w:val="00C53F27"/>
    <w:rsid w:val="00C5427D"/>
    <w:rsid w:val="00C54AAE"/>
    <w:rsid w:val="00C54F58"/>
    <w:rsid w:val="00C563B4"/>
    <w:rsid w:val="00C56964"/>
    <w:rsid w:val="00C56B08"/>
    <w:rsid w:val="00C5791F"/>
    <w:rsid w:val="00C61453"/>
    <w:rsid w:val="00C621AC"/>
    <w:rsid w:val="00C629B2"/>
    <w:rsid w:val="00C62A58"/>
    <w:rsid w:val="00C62EEB"/>
    <w:rsid w:val="00C62F04"/>
    <w:rsid w:val="00C62FFB"/>
    <w:rsid w:val="00C646FD"/>
    <w:rsid w:val="00C658F3"/>
    <w:rsid w:val="00C67093"/>
    <w:rsid w:val="00C67407"/>
    <w:rsid w:val="00C70FD6"/>
    <w:rsid w:val="00C745A7"/>
    <w:rsid w:val="00C75496"/>
    <w:rsid w:val="00C75CB5"/>
    <w:rsid w:val="00C76313"/>
    <w:rsid w:val="00C769F5"/>
    <w:rsid w:val="00C805F5"/>
    <w:rsid w:val="00C80E72"/>
    <w:rsid w:val="00C81C8D"/>
    <w:rsid w:val="00C81F05"/>
    <w:rsid w:val="00C83152"/>
    <w:rsid w:val="00C831AD"/>
    <w:rsid w:val="00C831E5"/>
    <w:rsid w:val="00C8332B"/>
    <w:rsid w:val="00C8398B"/>
    <w:rsid w:val="00C83E2C"/>
    <w:rsid w:val="00C8490D"/>
    <w:rsid w:val="00C861CC"/>
    <w:rsid w:val="00C86B09"/>
    <w:rsid w:val="00C876B9"/>
    <w:rsid w:val="00C87956"/>
    <w:rsid w:val="00C9005B"/>
    <w:rsid w:val="00C9284D"/>
    <w:rsid w:val="00C92F8B"/>
    <w:rsid w:val="00C9365D"/>
    <w:rsid w:val="00C937D4"/>
    <w:rsid w:val="00C941B1"/>
    <w:rsid w:val="00C95486"/>
    <w:rsid w:val="00C9550A"/>
    <w:rsid w:val="00C9561C"/>
    <w:rsid w:val="00C9579E"/>
    <w:rsid w:val="00C95B90"/>
    <w:rsid w:val="00CA06DD"/>
    <w:rsid w:val="00CA0976"/>
    <w:rsid w:val="00CA0CC1"/>
    <w:rsid w:val="00CA1E6A"/>
    <w:rsid w:val="00CA242E"/>
    <w:rsid w:val="00CA2D23"/>
    <w:rsid w:val="00CA3126"/>
    <w:rsid w:val="00CA3313"/>
    <w:rsid w:val="00CA3583"/>
    <w:rsid w:val="00CA3584"/>
    <w:rsid w:val="00CA3BBB"/>
    <w:rsid w:val="00CA4C5E"/>
    <w:rsid w:val="00CA4FD8"/>
    <w:rsid w:val="00CA5D34"/>
    <w:rsid w:val="00CA63BC"/>
    <w:rsid w:val="00CA6C49"/>
    <w:rsid w:val="00CA6F02"/>
    <w:rsid w:val="00CA716E"/>
    <w:rsid w:val="00CB06E0"/>
    <w:rsid w:val="00CB09DA"/>
    <w:rsid w:val="00CB1025"/>
    <w:rsid w:val="00CB2E35"/>
    <w:rsid w:val="00CB41F5"/>
    <w:rsid w:val="00CB509B"/>
    <w:rsid w:val="00CB7559"/>
    <w:rsid w:val="00CC154E"/>
    <w:rsid w:val="00CC15F0"/>
    <w:rsid w:val="00CC1902"/>
    <w:rsid w:val="00CC276A"/>
    <w:rsid w:val="00CC2F3F"/>
    <w:rsid w:val="00CC30BA"/>
    <w:rsid w:val="00CC3A0C"/>
    <w:rsid w:val="00CC49F4"/>
    <w:rsid w:val="00CC66CD"/>
    <w:rsid w:val="00CC7B95"/>
    <w:rsid w:val="00CC7E9E"/>
    <w:rsid w:val="00CC7F3B"/>
    <w:rsid w:val="00CD03F3"/>
    <w:rsid w:val="00CD0436"/>
    <w:rsid w:val="00CD0CFE"/>
    <w:rsid w:val="00CD1AC7"/>
    <w:rsid w:val="00CD21FD"/>
    <w:rsid w:val="00CD32D5"/>
    <w:rsid w:val="00CD3301"/>
    <w:rsid w:val="00CD334C"/>
    <w:rsid w:val="00CD3D34"/>
    <w:rsid w:val="00CD483F"/>
    <w:rsid w:val="00CE0AF7"/>
    <w:rsid w:val="00CE1A32"/>
    <w:rsid w:val="00CE1A9F"/>
    <w:rsid w:val="00CE1C3B"/>
    <w:rsid w:val="00CE2C63"/>
    <w:rsid w:val="00CE2D0D"/>
    <w:rsid w:val="00CE34E4"/>
    <w:rsid w:val="00CE51CF"/>
    <w:rsid w:val="00CE64D9"/>
    <w:rsid w:val="00CE68F1"/>
    <w:rsid w:val="00CE77CC"/>
    <w:rsid w:val="00CF019A"/>
    <w:rsid w:val="00CF0831"/>
    <w:rsid w:val="00CF109E"/>
    <w:rsid w:val="00CF121C"/>
    <w:rsid w:val="00CF1A48"/>
    <w:rsid w:val="00CF2359"/>
    <w:rsid w:val="00CF4001"/>
    <w:rsid w:val="00CF4BEF"/>
    <w:rsid w:val="00CF5A26"/>
    <w:rsid w:val="00CF6979"/>
    <w:rsid w:val="00CF73ED"/>
    <w:rsid w:val="00CF7615"/>
    <w:rsid w:val="00D012A2"/>
    <w:rsid w:val="00D020B8"/>
    <w:rsid w:val="00D022BE"/>
    <w:rsid w:val="00D02EB4"/>
    <w:rsid w:val="00D02F26"/>
    <w:rsid w:val="00D032BB"/>
    <w:rsid w:val="00D053DD"/>
    <w:rsid w:val="00D055DB"/>
    <w:rsid w:val="00D05F05"/>
    <w:rsid w:val="00D05FC4"/>
    <w:rsid w:val="00D060D6"/>
    <w:rsid w:val="00D06506"/>
    <w:rsid w:val="00D06D2B"/>
    <w:rsid w:val="00D1152E"/>
    <w:rsid w:val="00D120C5"/>
    <w:rsid w:val="00D12205"/>
    <w:rsid w:val="00D127F2"/>
    <w:rsid w:val="00D12CF4"/>
    <w:rsid w:val="00D136E8"/>
    <w:rsid w:val="00D13D83"/>
    <w:rsid w:val="00D13FA1"/>
    <w:rsid w:val="00D14158"/>
    <w:rsid w:val="00D14E8A"/>
    <w:rsid w:val="00D1501E"/>
    <w:rsid w:val="00D15169"/>
    <w:rsid w:val="00D15C3C"/>
    <w:rsid w:val="00D17266"/>
    <w:rsid w:val="00D17610"/>
    <w:rsid w:val="00D17637"/>
    <w:rsid w:val="00D17706"/>
    <w:rsid w:val="00D17F6B"/>
    <w:rsid w:val="00D204FC"/>
    <w:rsid w:val="00D20DF9"/>
    <w:rsid w:val="00D228EC"/>
    <w:rsid w:val="00D22D72"/>
    <w:rsid w:val="00D23A04"/>
    <w:rsid w:val="00D23BAA"/>
    <w:rsid w:val="00D23E4A"/>
    <w:rsid w:val="00D24027"/>
    <w:rsid w:val="00D24A97"/>
    <w:rsid w:val="00D24F8A"/>
    <w:rsid w:val="00D25BF5"/>
    <w:rsid w:val="00D26197"/>
    <w:rsid w:val="00D26FBA"/>
    <w:rsid w:val="00D30A3D"/>
    <w:rsid w:val="00D30BB1"/>
    <w:rsid w:val="00D30DCE"/>
    <w:rsid w:val="00D33BF8"/>
    <w:rsid w:val="00D40E04"/>
    <w:rsid w:val="00D4102A"/>
    <w:rsid w:val="00D417FE"/>
    <w:rsid w:val="00D41DB4"/>
    <w:rsid w:val="00D42910"/>
    <w:rsid w:val="00D43417"/>
    <w:rsid w:val="00D434C7"/>
    <w:rsid w:val="00D44745"/>
    <w:rsid w:val="00D450D6"/>
    <w:rsid w:val="00D45CE8"/>
    <w:rsid w:val="00D4650D"/>
    <w:rsid w:val="00D50967"/>
    <w:rsid w:val="00D5215C"/>
    <w:rsid w:val="00D52E2D"/>
    <w:rsid w:val="00D53271"/>
    <w:rsid w:val="00D53EBD"/>
    <w:rsid w:val="00D54656"/>
    <w:rsid w:val="00D5539F"/>
    <w:rsid w:val="00D5554D"/>
    <w:rsid w:val="00D56694"/>
    <w:rsid w:val="00D56A90"/>
    <w:rsid w:val="00D56AB8"/>
    <w:rsid w:val="00D56D7E"/>
    <w:rsid w:val="00D57DF9"/>
    <w:rsid w:val="00D60AA6"/>
    <w:rsid w:val="00D60EC8"/>
    <w:rsid w:val="00D60FC9"/>
    <w:rsid w:val="00D61BB5"/>
    <w:rsid w:val="00D621F5"/>
    <w:rsid w:val="00D63735"/>
    <w:rsid w:val="00D63D6D"/>
    <w:rsid w:val="00D6414A"/>
    <w:rsid w:val="00D644C2"/>
    <w:rsid w:val="00D65B91"/>
    <w:rsid w:val="00D67CC5"/>
    <w:rsid w:val="00D7103A"/>
    <w:rsid w:val="00D72A84"/>
    <w:rsid w:val="00D72F86"/>
    <w:rsid w:val="00D73DA6"/>
    <w:rsid w:val="00D74485"/>
    <w:rsid w:val="00D74C59"/>
    <w:rsid w:val="00D76BA0"/>
    <w:rsid w:val="00D76BC2"/>
    <w:rsid w:val="00D76EDE"/>
    <w:rsid w:val="00D800E8"/>
    <w:rsid w:val="00D81957"/>
    <w:rsid w:val="00D82BB0"/>
    <w:rsid w:val="00D83DB9"/>
    <w:rsid w:val="00D85581"/>
    <w:rsid w:val="00D85F41"/>
    <w:rsid w:val="00D87344"/>
    <w:rsid w:val="00D873F7"/>
    <w:rsid w:val="00D87550"/>
    <w:rsid w:val="00D879A4"/>
    <w:rsid w:val="00D9262F"/>
    <w:rsid w:val="00D93156"/>
    <w:rsid w:val="00D933DB"/>
    <w:rsid w:val="00D95B69"/>
    <w:rsid w:val="00D95EE7"/>
    <w:rsid w:val="00D96537"/>
    <w:rsid w:val="00D9673A"/>
    <w:rsid w:val="00D9694A"/>
    <w:rsid w:val="00D96ADF"/>
    <w:rsid w:val="00D96D4F"/>
    <w:rsid w:val="00D97564"/>
    <w:rsid w:val="00D97F3A"/>
    <w:rsid w:val="00DA16E4"/>
    <w:rsid w:val="00DA1802"/>
    <w:rsid w:val="00DA1EA2"/>
    <w:rsid w:val="00DA3BD7"/>
    <w:rsid w:val="00DA3DEE"/>
    <w:rsid w:val="00DA4918"/>
    <w:rsid w:val="00DA5374"/>
    <w:rsid w:val="00DA5594"/>
    <w:rsid w:val="00DA66D6"/>
    <w:rsid w:val="00DA728B"/>
    <w:rsid w:val="00DA7A43"/>
    <w:rsid w:val="00DB04CC"/>
    <w:rsid w:val="00DB0E98"/>
    <w:rsid w:val="00DB1057"/>
    <w:rsid w:val="00DB10E2"/>
    <w:rsid w:val="00DB1BDE"/>
    <w:rsid w:val="00DB2169"/>
    <w:rsid w:val="00DB23A8"/>
    <w:rsid w:val="00DB293E"/>
    <w:rsid w:val="00DB3030"/>
    <w:rsid w:val="00DB3155"/>
    <w:rsid w:val="00DB3846"/>
    <w:rsid w:val="00DB42C1"/>
    <w:rsid w:val="00DB45F3"/>
    <w:rsid w:val="00DB4974"/>
    <w:rsid w:val="00DB5602"/>
    <w:rsid w:val="00DB598C"/>
    <w:rsid w:val="00DB5AF0"/>
    <w:rsid w:val="00DB7A7C"/>
    <w:rsid w:val="00DB7B13"/>
    <w:rsid w:val="00DC02FB"/>
    <w:rsid w:val="00DC0C00"/>
    <w:rsid w:val="00DC1315"/>
    <w:rsid w:val="00DC1A26"/>
    <w:rsid w:val="00DC1EFB"/>
    <w:rsid w:val="00DC22C2"/>
    <w:rsid w:val="00DC3AD2"/>
    <w:rsid w:val="00DC3B7A"/>
    <w:rsid w:val="00DC4A79"/>
    <w:rsid w:val="00DC4A92"/>
    <w:rsid w:val="00DC4C30"/>
    <w:rsid w:val="00DC4E8A"/>
    <w:rsid w:val="00DC5CFD"/>
    <w:rsid w:val="00DC66F4"/>
    <w:rsid w:val="00DC7227"/>
    <w:rsid w:val="00DC7492"/>
    <w:rsid w:val="00DD1409"/>
    <w:rsid w:val="00DD27C5"/>
    <w:rsid w:val="00DD32F9"/>
    <w:rsid w:val="00DD37BB"/>
    <w:rsid w:val="00DD4CE5"/>
    <w:rsid w:val="00DD4D70"/>
    <w:rsid w:val="00DD4FE7"/>
    <w:rsid w:val="00DD6FF4"/>
    <w:rsid w:val="00DD7CF9"/>
    <w:rsid w:val="00DE003F"/>
    <w:rsid w:val="00DE01F4"/>
    <w:rsid w:val="00DE067D"/>
    <w:rsid w:val="00DE108B"/>
    <w:rsid w:val="00DE190E"/>
    <w:rsid w:val="00DE28E1"/>
    <w:rsid w:val="00DE2924"/>
    <w:rsid w:val="00DE2938"/>
    <w:rsid w:val="00DE29D4"/>
    <w:rsid w:val="00DE2AB4"/>
    <w:rsid w:val="00DE4DDB"/>
    <w:rsid w:val="00DE4FBB"/>
    <w:rsid w:val="00DE5B25"/>
    <w:rsid w:val="00DE70D7"/>
    <w:rsid w:val="00DF0DE8"/>
    <w:rsid w:val="00DF1187"/>
    <w:rsid w:val="00DF2487"/>
    <w:rsid w:val="00DF2AB4"/>
    <w:rsid w:val="00DF34B6"/>
    <w:rsid w:val="00DF394A"/>
    <w:rsid w:val="00DF46ED"/>
    <w:rsid w:val="00DF47A9"/>
    <w:rsid w:val="00DF49B0"/>
    <w:rsid w:val="00DF5BBB"/>
    <w:rsid w:val="00DF5E13"/>
    <w:rsid w:val="00DF68B5"/>
    <w:rsid w:val="00DF7714"/>
    <w:rsid w:val="00DF7BDC"/>
    <w:rsid w:val="00DF7EA5"/>
    <w:rsid w:val="00DF7F92"/>
    <w:rsid w:val="00E01789"/>
    <w:rsid w:val="00E01ED4"/>
    <w:rsid w:val="00E02B99"/>
    <w:rsid w:val="00E03166"/>
    <w:rsid w:val="00E0350F"/>
    <w:rsid w:val="00E035AC"/>
    <w:rsid w:val="00E04114"/>
    <w:rsid w:val="00E05118"/>
    <w:rsid w:val="00E0553A"/>
    <w:rsid w:val="00E05739"/>
    <w:rsid w:val="00E06CFC"/>
    <w:rsid w:val="00E10342"/>
    <w:rsid w:val="00E10B3F"/>
    <w:rsid w:val="00E10FA2"/>
    <w:rsid w:val="00E11572"/>
    <w:rsid w:val="00E11863"/>
    <w:rsid w:val="00E130FE"/>
    <w:rsid w:val="00E13467"/>
    <w:rsid w:val="00E1451C"/>
    <w:rsid w:val="00E14D0E"/>
    <w:rsid w:val="00E1502C"/>
    <w:rsid w:val="00E156BA"/>
    <w:rsid w:val="00E156E1"/>
    <w:rsid w:val="00E2131C"/>
    <w:rsid w:val="00E22E71"/>
    <w:rsid w:val="00E236BE"/>
    <w:rsid w:val="00E246FF"/>
    <w:rsid w:val="00E2504A"/>
    <w:rsid w:val="00E254BA"/>
    <w:rsid w:val="00E25F94"/>
    <w:rsid w:val="00E277D7"/>
    <w:rsid w:val="00E31129"/>
    <w:rsid w:val="00E31EA6"/>
    <w:rsid w:val="00E32733"/>
    <w:rsid w:val="00E32C96"/>
    <w:rsid w:val="00E355FB"/>
    <w:rsid w:val="00E36924"/>
    <w:rsid w:val="00E36A04"/>
    <w:rsid w:val="00E37725"/>
    <w:rsid w:val="00E41D28"/>
    <w:rsid w:val="00E42608"/>
    <w:rsid w:val="00E429D9"/>
    <w:rsid w:val="00E42BA7"/>
    <w:rsid w:val="00E43E7C"/>
    <w:rsid w:val="00E443C4"/>
    <w:rsid w:val="00E44752"/>
    <w:rsid w:val="00E4636C"/>
    <w:rsid w:val="00E46CCC"/>
    <w:rsid w:val="00E46E87"/>
    <w:rsid w:val="00E50136"/>
    <w:rsid w:val="00E50C94"/>
    <w:rsid w:val="00E50D1C"/>
    <w:rsid w:val="00E516CD"/>
    <w:rsid w:val="00E5318F"/>
    <w:rsid w:val="00E533DE"/>
    <w:rsid w:val="00E54E78"/>
    <w:rsid w:val="00E54F86"/>
    <w:rsid w:val="00E5513E"/>
    <w:rsid w:val="00E554B1"/>
    <w:rsid w:val="00E55A4F"/>
    <w:rsid w:val="00E55B3A"/>
    <w:rsid w:val="00E5618E"/>
    <w:rsid w:val="00E56869"/>
    <w:rsid w:val="00E57E4F"/>
    <w:rsid w:val="00E608C4"/>
    <w:rsid w:val="00E61719"/>
    <w:rsid w:val="00E618D5"/>
    <w:rsid w:val="00E61B45"/>
    <w:rsid w:val="00E622C0"/>
    <w:rsid w:val="00E6272E"/>
    <w:rsid w:val="00E62A25"/>
    <w:rsid w:val="00E631DA"/>
    <w:rsid w:val="00E63470"/>
    <w:rsid w:val="00E648D7"/>
    <w:rsid w:val="00E64FCE"/>
    <w:rsid w:val="00E67EAD"/>
    <w:rsid w:val="00E70DC5"/>
    <w:rsid w:val="00E7117A"/>
    <w:rsid w:val="00E7207C"/>
    <w:rsid w:val="00E72712"/>
    <w:rsid w:val="00E72993"/>
    <w:rsid w:val="00E72A0D"/>
    <w:rsid w:val="00E72D05"/>
    <w:rsid w:val="00E72EF7"/>
    <w:rsid w:val="00E73074"/>
    <w:rsid w:val="00E73879"/>
    <w:rsid w:val="00E754E7"/>
    <w:rsid w:val="00E76890"/>
    <w:rsid w:val="00E81578"/>
    <w:rsid w:val="00E81F76"/>
    <w:rsid w:val="00E836DC"/>
    <w:rsid w:val="00E85423"/>
    <w:rsid w:val="00E86292"/>
    <w:rsid w:val="00E873D6"/>
    <w:rsid w:val="00E87D22"/>
    <w:rsid w:val="00E910CF"/>
    <w:rsid w:val="00E9231F"/>
    <w:rsid w:val="00E92364"/>
    <w:rsid w:val="00E93115"/>
    <w:rsid w:val="00E936C5"/>
    <w:rsid w:val="00E93831"/>
    <w:rsid w:val="00E93CB3"/>
    <w:rsid w:val="00E93FE2"/>
    <w:rsid w:val="00E94A74"/>
    <w:rsid w:val="00E950C0"/>
    <w:rsid w:val="00E96228"/>
    <w:rsid w:val="00EA075F"/>
    <w:rsid w:val="00EA0B51"/>
    <w:rsid w:val="00EA0D30"/>
    <w:rsid w:val="00EA1EA8"/>
    <w:rsid w:val="00EA242D"/>
    <w:rsid w:val="00EA29BE"/>
    <w:rsid w:val="00EA329B"/>
    <w:rsid w:val="00EA32C0"/>
    <w:rsid w:val="00EA37DF"/>
    <w:rsid w:val="00EA39F2"/>
    <w:rsid w:val="00EA4066"/>
    <w:rsid w:val="00EA479D"/>
    <w:rsid w:val="00EA698E"/>
    <w:rsid w:val="00EA75C0"/>
    <w:rsid w:val="00EB01AC"/>
    <w:rsid w:val="00EB0A57"/>
    <w:rsid w:val="00EB0F52"/>
    <w:rsid w:val="00EB151C"/>
    <w:rsid w:val="00EB179E"/>
    <w:rsid w:val="00EB17D0"/>
    <w:rsid w:val="00EB2554"/>
    <w:rsid w:val="00EB2A7F"/>
    <w:rsid w:val="00EB2DC0"/>
    <w:rsid w:val="00EB3557"/>
    <w:rsid w:val="00EB3F85"/>
    <w:rsid w:val="00EB5117"/>
    <w:rsid w:val="00EB5F1F"/>
    <w:rsid w:val="00EB60C9"/>
    <w:rsid w:val="00EB7357"/>
    <w:rsid w:val="00EB73CC"/>
    <w:rsid w:val="00EC00B4"/>
    <w:rsid w:val="00EC03BC"/>
    <w:rsid w:val="00EC0585"/>
    <w:rsid w:val="00EC1503"/>
    <w:rsid w:val="00EC1E93"/>
    <w:rsid w:val="00EC36B2"/>
    <w:rsid w:val="00EC4B92"/>
    <w:rsid w:val="00EC4EB3"/>
    <w:rsid w:val="00EC52E3"/>
    <w:rsid w:val="00EC5AEC"/>
    <w:rsid w:val="00EC7157"/>
    <w:rsid w:val="00EC7AE1"/>
    <w:rsid w:val="00EC7F2E"/>
    <w:rsid w:val="00ED05DF"/>
    <w:rsid w:val="00ED08F9"/>
    <w:rsid w:val="00ED0F81"/>
    <w:rsid w:val="00ED1234"/>
    <w:rsid w:val="00ED178A"/>
    <w:rsid w:val="00ED4F59"/>
    <w:rsid w:val="00ED599D"/>
    <w:rsid w:val="00ED5AED"/>
    <w:rsid w:val="00ED600F"/>
    <w:rsid w:val="00ED6278"/>
    <w:rsid w:val="00EE0887"/>
    <w:rsid w:val="00EE1166"/>
    <w:rsid w:val="00EE24A0"/>
    <w:rsid w:val="00EE2D47"/>
    <w:rsid w:val="00EE373C"/>
    <w:rsid w:val="00EE4354"/>
    <w:rsid w:val="00EE4FDE"/>
    <w:rsid w:val="00EE58D3"/>
    <w:rsid w:val="00EE5CD1"/>
    <w:rsid w:val="00EE69E0"/>
    <w:rsid w:val="00EE6CF2"/>
    <w:rsid w:val="00EE7762"/>
    <w:rsid w:val="00EE7A55"/>
    <w:rsid w:val="00EF03C9"/>
    <w:rsid w:val="00EF0C4D"/>
    <w:rsid w:val="00EF13EC"/>
    <w:rsid w:val="00EF1FF3"/>
    <w:rsid w:val="00EF2800"/>
    <w:rsid w:val="00EF2CD0"/>
    <w:rsid w:val="00EF3D71"/>
    <w:rsid w:val="00EF5AA1"/>
    <w:rsid w:val="00EF5F4D"/>
    <w:rsid w:val="00EF6238"/>
    <w:rsid w:val="00EF786A"/>
    <w:rsid w:val="00F00453"/>
    <w:rsid w:val="00F00712"/>
    <w:rsid w:val="00F0127E"/>
    <w:rsid w:val="00F01B63"/>
    <w:rsid w:val="00F02052"/>
    <w:rsid w:val="00F02989"/>
    <w:rsid w:val="00F04486"/>
    <w:rsid w:val="00F044D0"/>
    <w:rsid w:val="00F05102"/>
    <w:rsid w:val="00F057F8"/>
    <w:rsid w:val="00F05B77"/>
    <w:rsid w:val="00F05B86"/>
    <w:rsid w:val="00F05DB5"/>
    <w:rsid w:val="00F05DE0"/>
    <w:rsid w:val="00F06126"/>
    <w:rsid w:val="00F066B8"/>
    <w:rsid w:val="00F06870"/>
    <w:rsid w:val="00F06A08"/>
    <w:rsid w:val="00F06B14"/>
    <w:rsid w:val="00F06E39"/>
    <w:rsid w:val="00F07A8C"/>
    <w:rsid w:val="00F11072"/>
    <w:rsid w:val="00F112E4"/>
    <w:rsid w:val="00F114DD"/>
    <w:rsid w:val="00F1150D"/>
    <w:rsid w:val="00F12712"/>
    <w:rsid w:val="00F12A25"/>
    <w:rsid w:val="00F12B94"/>
    <w:rsid w:val="00F13575"/>
    <w:rsid w:val="00F14498"/>
    <w:rsid w:val="00F14A63"/>
    <w:rsid w:val="00F1505E"/>
    <w:rsid w:val="00F158BC"/>
    <w:rsid w:val="00F17A0F"/>
    <w:rsid w:val="00F2071C"/>
    <w:rsid w:val="00F20A0E"/>
    <w:rsid w:val="00F20EC2"/>
    <w:rsid w:val="00F21190"/>
    <w:rsid w:val="00F21F33"/>
    <w:rsid w:val="00F228A5"/>
    <w:rsid w:val="00F24D9F"/>
    <w:rsid w:val="00F251AD"/>
    <w:rsid w:val="00F25F72"/>
    <w:rsid w:val="00F25FFD"/>
    <w:rsid w:val="00F26053"/>
    <w:rsid w:val="00F26B66"/>
    <w:rsid w:val="00F27003"/>
    <w:rsid w:val="00F2728C"/>
    <w:rsid w:val="00F301CB"/>
    <w:rsid w:val="00F306B7"/>
    <w:rsid w:val="00F3157A"/>
    <w:rsid w:val="00F31855"/>
    <w:rsid w:val="00F31B27"/>
    <w:rsid w:val="00F31C92"/>
    <w:rsid w:val="00F32C3C"/>
    <w:rsid w:val="00F340B1"/>
    <w:rsid w:val="00F34D7E"/>
    <w:rsid w:val="00F350B0"/>
    <w:rsid w:val="00F35BB8"/>
    <w:rsid w:val="00F36BE3"/>
    <w:rsid w:val="00F400BC"/>
    <w:rsid w:val="00F401B7"/>
    <w:rsid w:val="00F40719"/>
    <w:rsid w:val="00F41950"/>
    <w:rsid w:val="00F42105"/>
    <w:rsid w:val="00F42C94"/>
    <w:rsid w:val="00F43935"/>
    <w:rsid w:val="00F43AA2"/>
    <w:rsid w:val="00F450EB"/>
    <w:rsid w:val="00F456BC"/>
    <w:rsid w:val="00F45F16"/>
    <w:rsid w:val="00F4658C"/>
    <w:rsid w:val="00F46935"/>
    <w:rsid w:val="00F4745B"/>
    <w:rsid w:val="00F47743"/>
    <w:rsid w:val="00F50AD4"/>
    <w:rsid w:val="00F51A60"/>
    <w:rsid w:val="00F51BC3"/>
    <w:rsid w:val="00F52F1C"/>
    <w:rsid w:val="00F530DC"/>
    <w:rsid w:val="00F541C4"/>
    <w:rsid w:val="00F55990"/>
    <w:rsid w:val="00F55D9A"/>
    <w:rsid w:val="00F57D04"/>
    <w:rsid w:val="00F60114"/>
    <w:rsid w:val="00F603AA"/>
    <w:rsid w:val="00F60696"/>
    <w:rsid w:val="00F60AFB"/>
    <w:rsid w:val="00F61049"/>
    <w:rsid w:val="00F6106D"/>
    <w:rsid w:val="00F61176"/>
    <w:rsid w:val="00F6133F"/>
    <w:rsid w:val="00F61E1D"/>
    <w:rsid w:val="00F62760"/>
    <w:rsid w:val="00F6291B"/>
    <w:rsid w:val="00F63F4E"/>
    <w:rsid w:val="00F64078"/>
    <w:rsid w:val="00F64675"/>
    <w:rsid w:val="00F65232"/>
    <w:rsid w:val="00F65660"/>
    <w:rsid w:val="00F65BC0"/>
    <w:rsid w:val="00F65CD9"/>
    <w:rsid w:val="00F66460"/>
    <w:rsid w:val="00F66471"/>
    <w:rsid w:val="00F666D7"/>
    <w:rsid w:val="00F66C1B"/>
    <w:rsid w:val="00F676B5"/>
    <w:rsid w:val="00F71397"/>
    <w:rsid w:val="00F7155C"/>
    <w:rsid w:val="00F71A5C"/>
    <w:rsid w:val="00F71EC2"/>
    <w:rsid w:val="00F72157"/>
    <w:rsid w:val="00F722D7"/>
    <w:rsid w:val="00F72392"/>
    <w:rsid w:val="00F72A07"/>
    <w:rsid w:val="00F72C9E"/>
    <w:rsid w:val="00F7311F"/>
    <w:rsid w:val="00F74615"/>
    <w:rsid w:val="00F75E2E"/>
    <w:rsid w:val="00F76EC2"/>
    <w:rsid w:val="00F81F64"/>
    <w:rsid w:val="00F82777"/>
    <w:rsid w:val="00F82E05"/>
    <w:rsid w:val="00F82ED1"/>
    <w:rsid w:val="00F84882"/>
    <w:rsid w:val="00F85478"/>
    <w:rsid w:val="00F85F3E"/>
    <w:rsid w:val="00F869D9"/>
    <w:rsid w:val="00F90F56"/>
    <w:rsid w:val="00F92831"/>
    <w:rsid w:val="00F9396E"/>
    <w:rsid w:val="00F93BEC"/>
    <w:rsid w:val="00F95D21"/>
    <w:rsid w:val="00F9727A"/>
    <w:rsid w:val="00F97450"/>
    <w:rsid w:val="00F97D5A"/>
    <w:rsid w:val="00FA074D"/>
    <w:rsid w:val="00FA35D1"/>
    <w:rsid w:val="00FA427E"/>
    <w:rsid w:val="00FA600A"/>
    <w:rsid w:val="00FA6017"/>
    <w:rsid w:val="00FA6A91"/>
    <w:rsid w:val="00FA6EF0"/>
    <w:rsid w:val="00FB04F2"/>
    <w:rsid w:val="00FB1B3C"/>
    <w:rsid w:val="00FB1F7A"/>
    <w:rsid w:val="00FB3824"/>
    <w:rsid w:val="00FB5E57"/>
    <w:rsid w:val="00FB6CF4"/>
    <w:rsid w:val="00FB70FC"/>
    <w:rsid w:val="00FB7238"/>
    <w:rsid w:val="00FC00F2"/>
    <w:rsid w:val="00FC049A"/>
    <w:rsid w:val="00FC05CF"/>
    <w:rsid w:val="00FC213D"/>
    <w:rsid w:val="00FC2C0A"/>
    <w:rsid w:val="00FC3689"/>
    <w:rsid w:val="00FC51DE"/>
    <w:rsid w:val="00FC5AB3"/>
    <w:rsid w:val="00FC5CCE"/>
    <w:rsid w:val="00FC6DEF"/>
    <w:rsid w:val="00FD00EA"/>
    <w:rsid w:val="00FD1CC5"/>
    <w:rsid w:val="00FD2B0C"/>
    <w:rsid w:val="00FD2DA3"/>
    <w:rsid w:val="00FD39A4"/>
    <w:rsid w:val="00FD500E"/>
    <w:rsid w:val="00FD5A8C"/>
    <w:rsid w:val="00FE00A9"/>
    <w:rsid w:val="00FE1253"/>
    <w:rsid w:val="00FE1560"/>
    <w:rsid w:val="00FE240B"/>
    <w:rsid w:val="00FE3A97"/>
    <w:rsid w:val="00FE4EBC"/>
    <w:rsid w:val="00FE4EC4"/>
    <w:rsid w:val="00FE587C"/>
    <w:rsid w:val="00FE5BB7"/>
    <w:rsid w:val="00FE6B71"/>
    <w:rsid w:val="00FE739A"/>
    <w:rsid w:val="00FE7A73"/>
    <w:rsid w:val="00FF002E"/>
    <w:rsid w:val="00FF12F7"/>
    <w:rsid w:val="00FF167A"/>
    <w:rsid w:val="00FF1B34"/>
    <w:rsid w:val="00FF2FB0"/>
    <w:rsid w:val="00FF3296"/>
    <w:rsid w:val="00FF3705"/>
    <w:rsid w:val="00FF4005"/>
    <w:rsid w:val="00FF5B2A"/>
    <w:rsid w:val="00FF67DE"/>
    <w:rsid w:val="00FF689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3266FB8"/>
  <w15:docId w15:val="{F97BCBF0-BB3D-4F70-8CC6-4FA90D693B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4C7B5A"/>
    <w:pPr>
      <w:jc w:val="both"/>
    </w:pPr>
    <w:rPr>
      <w:rFonts w:asciiTheme="minorHAnsi" w:hAnsiTheme="minorHAnsi"/>
    </w:rPr>
  </w:style>
  <w:style w:type="paragraph" w:styleId="Naslov1">
    <w:name w:val="heading 1"/>
    <w:basedOn w:val="Navaden"/>
    <w:next w:val="Navaden"/>
    <w:qFormat/>
    <w:rsid w:val="00803C18"/>
    <w:pPr>
      <w:keepNext/>
      <w:numPr>
        <w:numId w:val="2"/>
      </w:numPr>
      <w:tabs>
        <w:tab w:val="left" w:pos="1134"/>
      </w:tabs>
      <w:ind w:left="851" w:hanging="851"/>
      <w:outlineLvl w:val="0"/>
    </w:pPr>
    <w:rPr>
      <w:b/>
      <w:caps/>
      <w:szCs w:val="20"/>
    </w:rPr>
  </w:style>
  <w:style w:type="paragraph" w:styleId="Naslov2">
    <w:name w:val="heading 2"/>
    <w:basedOn w:val="Navaden"/>
    <w:next w:val="Navaden"/>
    <w:link w:val="Naslov2Znak"/>
    <w:qFormat/>
    <w:rsid w:val="008733EE"/>
    <w:pPr>
      <w:keepNext/>
      <w:numPr>
        <w:ilvl w:val="1"/>
        <w:numId w:val="2"/>
      </w:numPr>
      <w:tabs>
        <w:tab w:val="left" w:pos="1134"/>
      </w:tabs>
      <w:ind w:left="851" w:hanging="851"/>
      <w:outlineLvl w:val="1"/>
    </w:pPr>
    <w:rPr>
      <w:rFonts w:cs="Arial"/>
      <w:b/>
      <w:bCs/>
      <w:iCs/>
      <w:caps/>
      <w:szCs w:val="28"/>
    </w:rPr>
  </w:style>
  <w:style w:type="paragraph" w:styleId="Naslov3">
    <w:name w:val="heading 3"/>
    <w:basedOn w:val="Navaden"/>
    <w:next w:val="Navaden"/>
    <w:link w:val="Naslov3Znak"/>
    <w:qFormat/>
    <w:rsid w:val="002F25E1"/>
    <w:pPr>
      <w:keepNext/>
      <w:numPr>
        <w:ilvl w:val="2"/>
        <w:numId w:val="2"/>
      </w:numPr>
      <w:tabs>
        <w:tab w:val="left" w:pos="1134"/>
      </w:tabs>
      <w:ind w:left="851" w:hanging="851"/>
      <w:outlineLvl w:val="2"/>
    </w:pPr>
    <w:rPr>
      <w:rFonts w:cs="Arial"/>
      <w:b/>
      <w:bCs/>
      <w:szCs w:val="26"/>
    </w:rPr>
  </w:style>
  <w:style w:type="paragraph" w:styleId="Naslov4">
    <w:name w:val="heading 4"/>
    <w:basedOn w:val="Navaden"/>
    <w:next w:val="Navaden"/>
    <w:link w:val="Naslov4Znak"/>
    <w:unhideWhenUsed/>
    <w:qFormat/>
    <w:rsid w:val="004042EC"/>
    <w:pPr>
      <w:keepNext/>
      <w:numPr>
        <w:ilvl w:val="3"/>
        <w:numId w:val="2"/>
      </w:numPr>
      <w:tabs>
        <w:tab w:val="left" w:pos="1134"/>
      </w:tabs>
      <w:ind w:left="1134" w:hanging="1134"/>
      <w:outlineLvl w:val="3"/>
    </w:pPr>
    <w:rPr>
      <w:b/>
      <w:bCs/>
      <w:i/>
      <w:szCs w:val="28"/>
    </w:rPr>
  </w:style>
  <w:style w:type="paragraph" w:styleId="Naslov5">
    <w:name w:val="heading 5"/>
    <w:basedOn w:val="Navaden"/>
    <w:next w:val="Navaden"/>
    <w:link w:val="Naslov5Znak"/>
    <w:unhideWhenUsed/>
    <w:qFormat/>
    <w:rsid w:val="00731A54"/>
    <w:pPr>
      <w:numPr>
        <w:ilvl w:val="4"/>
        <w:numId w:val="2"/>
      </w:numPr>
      <w:ind w:left="1134" w:hanging="1134"/>
      <w:outlineLvl w:val="4"/>
    </w:pPr>
    <w:rPr>
      <w:bCs/>
      <w:iCs/>
      <w:szCs w:val="26"/>
      <w:lang w:eastAsia="en-US"/>
    </w:rPr>
  </w:style>
  <w:style w:type="paragraph" w:styleId="Naslov6">
    <w:name w:val="heading 6"/>
    <w:basedOn w:val="Navaden"/>
    <w:next w:val="Navaden"/>
    <w:link w:val="Naslov6Znak"/>
    <w:unhideWhenUsed/>
    <w:qFormat/>
    <w:rsid w:val="00386670"/>
    <w:pPr>
      <w:numPr>
        <w:ilvl w:val="5"/>
        <w:numId w:val="2"/>
      </w:numPr>
      <w:tabs>
        <w:tab w:val="left" w:pos="1134"/>
      </w:tabs>
      <w:ind w:left="0" w:firstLine="0"/>
      <w:outlineLvl w:val="5"/>
    </w:pPr>
    <w:rPr>
      <w:bCs/>
      <w:szCs w:val="22"/>
      <w:lang w:eastAsia="en-US"/>
    </w:rPr>
  </w:style>
  <w:style w:type="paragraph" w:styleId="Naslov7">
    <w:name w:val="heading 7"/>
    <w:aliases w:val="Naslovv 4"/>
    <w:basedOn w:val="Navaden"/>
    <w:next w:val="Navaden"/>
    <w:qFormat/>
    <w:rsid w:val="00F55990"/>
    <w:pPr>
      <w:numPr>
        <w:ilvl w:val="6"/>
        <w:numId w:val="2"/>
      </w:numPr>
      <w:spacing w:before="240" w:after="60"/>
      <w:outlineLvl w:val="6"/>
    </w:pPr>
    <w:rPr>
      <w:b/>
      <w:i/>
    </w:rPr>
  </w:style>
  <w:style w:type="paragraph" w:styleId="Naslov8">
    <w:name w:val="heading 8"/>
    <w:basedOn w:val="Navaden"/>
    <w:next w:val="Navaden"/>
    <w:link w:val="Naslov8Znak"/>
    <w:semiHidden/>
    <w:unhideWhenUsed/>
    <w:qFormat/>
    <w:rsid w:val="00115ECE"/>
    <w:pPr>
      <w:numPr>
        <w:ilvl w:val="7"/>
        <w:numId w:val="2"/>
      </w:numPr>
      <w:spacing w:before="240" w:after="60"/>
      <w:outlineLvl w:val="7"/>
    </w:pPr>
    <w:rPr>
      <w:rFonts w:ascii="Calibri" w:hAnsi="Calibri"/>
      <w:i/>
      <w:iCs/>
    </w:rPr>
  </w:style>
  <w:style w:type="paragraph" w:styleId="Naslov9">
    <w:name w:val="heading 9"/>
    <w:basedOn w:val="Navaden"/>
    <w:next w:val="Navaden"/>
    <w:qFormat/>
    <w:rsid w:val="00802F03"/>
    <w:pPr>
      <w:numPr>
        <w:ilvl w:val="8"/>
        <w:numId w:val="2"/>
      </w:numPr>
      <w:spacing w:before="240" w:after="60"/>
      <w:outlineLvl w:val="8"/>
    </w:pPr>
    <w:rPr>
      <w:rFonts w:cs="Arial"/>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Telobesedila">
    <w:name w:val="Body Text"/>
    <w:basedOn w:val="Navaden"/>
    <w:link w:val="TelobesedilaZnak"/>
    <w:rPr>
      <w:szCs w:val="20"/>
    </w:rPr>
  </w:style>
  <w:style w:type="paragraph" w:styleId="Noga">
    <w:name w:val="footer"/>
    <w:basedOn w:val="Navaden"/>
    <w:link w:val="NogaZnak"/>
    <w:uiPriority w:val="99"/>
    <w:pPr>
      <w:tabs>
        <w:tab w:val="center" w:pos="4703"/>
        <w:tab w:val="right" w:pos="9406"/>
      </w:tabs>
    </w:pPr>
  </w:style>
  <w:style w:type="character" w:styleId="tevilkastrani">
    <w:name w:val="page number"/>
    <w:basedOn w:val="Privzetapisavaodstavka"/>
  </w:style>
  <w:style w:type="paragraph" w:styleId="Glava">
    <w:name w:val="header"/>
    <w:aliases w:val="Glava - napis"/>
    <w:basedOn w:val="Navaden"/>
    <w:link w:val="GlavaZnak"/>
    <w:uiPriority w:val="99"/>
    <w:pPr>
      <w:tabs>
        <w:tab w:val="center" w:pos="4703"/>
        <w:tab w:val="right" w:pos="9406"/>
      </w:tabs>
    </w:pPr>
  </w:style>
  <w:style w:type="table" w:styleId="Tabelamrea">
    <w:name w:val="Table Grid"/>
    <w:basedOn w:val="Navadnatabela"/>
    <w:uiPriority w:val="39"/>
    <w:rsid w:val="00DB7A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povezava">
    <w:name w:val="Hyperlink"/>
    <w:uiPriority w:val="99"/>
    <w:rPr>
      <w:color w:val="0000FF"/>
      <w:u w:val="single"/>
    </w:rPr>
  </w:style>
  <w:style w:type="paragraph" w:styleId="Telobesedila-zamik">
    <w:name w:val="Body Text Indent"/>
    <w:basedOn w:val="Navaden"/>
    <w:link w:val="Telobesedila-zamikZnak"/>
    <w:rsid w:val="001A3C4F"/>
    <w:pPr>
      <w:spacing w:after="120"/>
      <w:ind w:left="283"/>
    </w:pPr>
  </w:style>
  <w:style w:type="paragraph" w:styleId="Sprotnaopomba-besedilo">
    <w:name w:val="footnote text"/>
    <w:aliases w:val="stile 1,Footnote,Footnote1,Footnote2,Footnote3,Footnote4,Footnote5,Footnote6,Footnote7,Footnote8,Footnote9,Footnote10,Footnote11,Footnote21,Footnote31,Footnote41,Footnote51,Footnote61,Footnote71,Footnote81,Footnote91, Char Char"/>
    <w:basedOn w:val="Navaden"/>
    <w:link w:val="Sprotnaopomba-besediloZnak"/>
    <w:uiPriority w:val="99"/>
    <w:rsid w:val="001A3C4F"/>
    <w:rPr>
      <w:sz w:val="20"/>
      <w:szCs w:val="20"/>
    </w:rPr>
  </w:style>
  <w:style w:type="character" w:styleId="Sprotnaopomba-sklic">
    <w:name w:val="footnote reference"/>
    <w:aliases w:val="Footnote symbol,Fussnota,Footnote reference number,note TESI,SUPERS,EN Footnote Reference,-E Fußnotenzeichen,number,Times 10 Point,Exposant 3 Point,Footnote Reference_LVL6,Footnote Reference_LVL61,Footnote Reference_LVL62"/>
    <w:uiPriority w:val="99"/>
    <w:rsid w:val="001A3C4F"/>
    <w:rPr>
      <w:vertAlign w:val="superscript"/>
    </w:rPr>
  </w:style>
  <w:style w:type="paragraph" w:customStyle="1" w:styleId="Application2">
    <w:name w:val="Application2"/>
    <w:basedOn w:val="Navaden"/>
    <w:autoRedefine/>
    <w:rsid w:val="002D4AD9"/>
    <w:pPr>
      <w:widowControl w:val="0"/>
      <w:suppressAutoHyphens/>
    </w:pPr>
    <w:rPr>
      <w:rFonts w:ascii="Arial Narrow" w:hAnsi="Arial Narrow" w:cs="Arial"/>
      <w:b/>
      <w:bCs/>
      <w:caps/>
      <w:color w:val="000000"/>
    </w:rPr>
  </w:style>
  <w:style w:type="paragraph" w:customStyle="1" w:styleId="p">
    <w:name w:val="p"/>
    <w:basedOn w:val="Navaden"/>
    <w:rsid w:val="001A3C4F"/>
    <w:pPr>
      <w:spacing w:before="60" w:after="15"/>
      <w:ind w:left="15" w:right="15" w:firstLine="240"/>
    </w:pPr>
    <w:rPr>
      <w:rFonts w:cs="Arial"/>
      <w:color w:val="222222"/>
      <w:szCs w:val="22"/>
    </w:rPr>
  </w:style>
  <w:style w:type="paragraph" w:styleId="Navadensplet">
    <w:name w:val="Normal (Web)"/>
    <w:basedOn w:val="Navaden"/>
    <w:uiPriority w:val="99"/>
    <w:rsid w:val="001A3C4F"/>
    <w:pPr>
      <w:spacing w:before="100" w:beforeAutospacing="1" w:after="100" w:afterAutospacing="1"/>
    </w:pPr>
    <w:rPr>
      <w:lang w:val="en-US" w:eastAsia="en-US"/>
    </w:rPr>
  </w:style>
  <w:style w:type="character" w:styleId="Krepko">
    <w:name w:val="Strong"/>
    <w:uiPriority w:val="22"/>
    <w:qFormat/>
    <w:rsid w:val="001A3C4F"/>
    <w:rPr>
      <w:b/>
      <w:bCs/>
    </w:rPr>
  </w:style>
  <w:style w:type="paragraph" w:customStyle="1" w:styleId="h4">
    <w:name w:val="h4"/>
    <w:basedOn w:val="Navaden"/>
    <w:rsid w:val="001A3C4F"/>
    <w:pPr>
      <w:spacing w:before="300" w:after="225"/>
      <w:ind w:left="15" w:right="15"/>
      <w:jc w:val="center"/>
    </w:pPr>
    <w:rPr>
      <w:rFonts w:cs="Arial"/>
      <w:b/>
      <w:bCs/>
      <w:color w:val="222222"/>
      <w:szCs w:val="22"/>
    </w:rPr>
  </w:style>
  <w:style w:type="paragraph" w:styleId="Telobesedila2">
    <w:name w:val="Body Text 2"/>
    <w:basedOn w:val="Navaden"/>
    <w:rsid w:val="00BE33F6"/>
    <w:pPr>
      <w:spacing w:after="120" w:line="480" w:lineRule="auto"/>
    </w:pPr>
  </w:style>
  <w:style w:type="paragraph" w:customStyle="1" w:styleId="natevanje">
    <w:name w:val="naštevanje"/>
    <w:basedOn w:val="Navaden"/>
    <w:rsid w:val="00BE33F6"/>
    <w:pPr>
      <w:tabs>
        <w:tab w:val="num" w:pos="432"/>
      </w:tabs>
      <w:spacing w:after="120"/>
      <w:ind w:left="357" w:hanging="432"/>
    </w:pPr>
    <w:rPr>
      <w:szCs w:val="20"/>
    </w:rPr>
  </w:style>
  <w:style w:type="character" w:customStyle="1" w:styleId="a">
    <w:name w:val="a"/>
    <w:basedOn w:val="Privzetapisavaodstavka"/>
    <w:rsid w:val="00BE33F6"/>
  </w:style>
  <w:style w:type="paragraph" w:styleId="Kazalovsebine1">
    <w:name w:val="toc 1"/>
    <w:basedOn w:val="Navaden"/>
    <w:next w:val="Navaden"/>
    <w:autoRedefine/>
    <w:uiPriority w:val="39"/>
    <w:rsid w:val="000319BC"/>
    <w:pPr>
      <w:tabs>
        <w:tab w:val="right" w:leader="dot" w:pos="9072"/>
      </w:tabs>
      <w:ind w:left="567" w:hanging="567"/>
    </w:pPr>
    <w:rPr>
      <w:rFonts w:cs="Arial"/>
      <w:bCs/>
      <w:iCs/>
      <w:noProof/>
      <w:szCs w:val="20"/>
    </w:rPr>
  </w:style>
  <w:style w:type="paragraph" w:styleId="Kazalovsebine2">
    <w:name w:val="toc 2"/>
    <w:basedOn w:val="Navaden"/>
    <w:next w:val="Navaden"/>
    <w:autoRedefine/>
    <w:uiPriority w:val="39"/>
    <w:rsid w:val="00DF47A9"/>
    <w:pPr>
      <w:tabs>
        <w:tab w:val="right" w:leader="dot" w:pos="9072"/>
      </w:tabs>
      <w:spacing w:before="60" w:after="60"/>
      <w:ind w:left="567" w:hanging="567"/>
      <w:jc w:val="left"/>
    </w:pPr>
    <w:rPr>
      <w:bCs/>
      <w:caps/>
      <w:noProof/>
      <w:szCs w:val="22"/>
    </w:rPr>
  </w:style>
  <w:style w:type="paragraph" w:styleId="Kazalovsebine3">
    <w:name w:val="toc 3"/>
    <w:basedOn w:val="Navaden"/>
    <w:next w:val="Navaden"/>
    <w:autoRedefine/>
    <w:uiPriority w:val="39"/>
    <w:rsid w:val="007907E9"/>
    <w:pPr>
      <w:tabs>
        <w:tab w:val="right" w:leader="dot" w:pos="9072"/>
      </w:tabs>
      <w:spacing w:before="20" w:after="20"/>
      <w:ind w:left="567" w:hanging="567"/>
    </w:pPr>
    <w:rPr>
      <w:sz w:val="20"/>
      <w:szCs w:val="20"/>
    </w:rPr>
  </w:style>
  <w:style w:type="paragraph" w:styleId="Telobesedila-zamik2">
    <w:name w:val="Body Text Indent 2"/>
    <w:basedOn w:val="Navaden"/>
    <w:rsid w:val="002346FF"/>
    <w:pPr>
      <w:spacing w:after="120" w:line="480" w:lineRule="auto"/>
      <w:ind w:left="283"/>
    </w:pPr>
  </w:style>
  <w:style w:type="paragraph" w:styleId="Napis">
    <w:name w:val="caption"/>
    <w:aliases w:val="slika,SLIKA"/>
    <w:basedOn w:val="Navaden"/>
    <w:next w:val="Navaden"/>
    <w:uiPriority w:val="35"/>
    <w:qFormat/>
    <w:rsid w:val="00C03A36"/>
    <w:pPr>
      <w:numPr>
        <w:numId w:val="3"/>
      </w:numPr>
      <w:tabs>
        <w:tab w:val="left" w:pos="1134"/>
      </w:tabs>
      <w:jc w:val="center"/>
    </w:pPr>
    <w:rPr>
      <w:rFonts w:cs="Arial"/>
      <w:szCs w:val="22"/>
      <w:lang w:eastAsia="en-US"/>
    </w:rPr>
  </w:style>
  <w:style w:type="paragraph" w:customStyle="1" w:styleId="ZvonkoCu">
    <w:name w:val="ZvonkoCu"/>
    <w:basedOn w:val="Navaden"/>
    <w:rsid w:val="00553742"/>
    <w:pPr>
      <w:keepNext/>
      <w:keepLines/>
      <w:spacing w:before="120" w:after="120"/>
    </w:pPr>
    <w:rPr>
      <w:rFonts w:ascii="Courier New" w:hAnsi="Courier New"/>
      <w:color w:val="0000FF"/>
      <w:sz w:val="20"/>
      <w:szCs w:val="20"/>
      <w:lang w:val="en-AU"/>
    </w:rPr>
  </w:style>
  <w:style w:type="paragraph" w:customStyle="1" w:styleId="Default">
    <w:name w:val="Default"/>
    <w:rsid w:val="00237D5B"/>
    <w:pPr>
      <w:autoSpaceDE w:val="0"/>
      <w:autoSpaceDN w:val="0"/>
      <w:adjustRightInd w:val="0"/>
    </w:pPr>
    <w:rPr>
      <w:color w:val="000000"/>
    </w:rPr>
  </w:style>
  <w:style w:type="paragraph" w:customStyle="1" w:styleId="SlogNapisArialNeKrepkoNasredini">
    <w:name w:val="Slog Napis + Arial Ne Krepko Na sredini"/>
    <w:basedOn w:val="Napis"/>
    <w:rsid w:val="00D65B91"/>
    <w:rPr>
      <w:b/>
    </w:rPr>
  </w:style>
  <w:style w:type="paragraph" w:customStyle="1" w:styleId="Znak">
    <w:name w:val="Znak"/>
    <w:basedOn w:val="Navaden"/>
    <w:rsid w:val="00EE4354"/>
    <w:pPr>
      <w:spacing w:after="160" w:line="240" w:lineRule="exact"/>
    </w:pPr>
    <w:rPr>
      <w:rFonts w:ascii="Tahoma" w:hAnsi="Tahoma"/>
      <w:sz w:val="20"/>
      <w:szCs w:val="20"/>
      <w:lang w:val="en-US" w:eastAsia="en-US"/>
    </w:rPr>
  </w:style>
  <w:style w:type="paragraph" w:styleId="Kazalovsebine4">
    <w:name w:val="toc 4"/>
    <w:basedOn w:val="Navaden"/>
    <w:next w:val="Navaden"/>
    <w:autoRedefine/>
    <w:uiPriority w:val="39"/>
    <w:rsid w:val="005A5FD5"/>
    <w:pPr>
      <w:tabs>
        <w:tab w:val="right" w:leader="dot" w:pos="9060"/>
      </w:tabs>
      <w:ind w:left="1021" w:hanging="737"/>
    </w:pPr>
    <w:rPr>
      <w:sz w:val="20"/>
      <w:szCs w:val="20"/>
    </w:rPr>
  </w:style>
  <w:style w:type="paragraph" w:styleId="Kazalovsebine5">
    <w:name w:val="toc 5"/>
    <w:basedOn w:val="Navaden"/>
    <w:next w:val="Navaden"/>
    <w:autoRedefine/>
    <w:uiPriority w:val="39"/>
    <w:rsid w:val="009B3E7C"/>
    <w:pPr>
      <w:tabs>
        <w:tab w:val="left" w:pos="2034"/>
        <w:tab w:val="right" w:leader="underscore" w:pos="9962"/>
      </w:tabs>
      <w:spacing w:before="100" w:beforeAutospacing="1" w:after="100" w:afterAutospacing="1"/>
      <w:ind w:left="2040" w:hanging="1080"/>
    </w:pPr>
    <w:rPr>
      <w:sz w:val="20"/>
      <w:szCs w:val="20"/>
    </w:rPr>
  </w:style>
  <w:style w:type="paragraph" w:styleId="Kazalovsebine6">
    <w:name w:val="toc 6"/>
    <w:basedOn w:val="Navaden"/>
    <w:next w:val="Navaden"/>
    <w:autoRedefine/>
    <w:uiPriority w:val="39"/>
    <w:rsid w:val="00E01789"/>
    <w:pPr>
      <w:ind w:left="1200"/>
    </w:pPr>
    <w:rPr>
      <w:sz w:val="20"/>
      <w:szCs w:val="20"/>
    </w:rPr>
  </w:style>
  <w:style w:type="paragraph" w:styleId="Kazalovsebine7">
    <w:name w:val="toc 7"/>
    <w:basedOn w:val="Navaden"/>
    <w:next w:val="Navaden"/>
    <w:autoRedefine/>
    <w:uiPriority w:val="39"/>
    <w:rsid w:val="00E01789"/>
    <w:pPr>
      <w:ind w:left="1440"/>
    </w:pPr>
    <w:rPr>
      <w:sz w:val="20"/>
      <w:szCs w:val="20"/>
    </w:rPr>
  </w:style>
  <w:style w:type="paragraph" w:styleId="Kazalovsebine8">
    <w:name w:val="toc 8"/>
    <w:basedOn w:val="Navaden"/>
    <w:next w:val="Navaden"/>
    <w:autoRedefine/>
    <w:uiPriority w:val="39"/>
    <w:rsid w:val="00E01789"/>
    <w:pPr>
      <w:ind w:left="1680"/>
    </w:pPr>
    <w:rPr>
      <w:sz w:val="20"/>
      <w:szCs w:val="20"/>
    </w:rPr>
  </w:style>
  <w:style w:type="paragraph" w:styleId="Kazalovsebine9">
    <w:name w:val="toc 9"/>
    <w:basedOn w:val="Navaden"/>
    <w:next w:val="Navaden"/>
    <w:autoRedefine/>
    <w:uiPriority w:val="39"/>
    <w:rsid w:val="00E01789"/>
    <w:pPr>
      <w:ind w:left="1920"/>
    </w:pPr>
    <w:rPr>
      <w:sz w:val="20"/>
      <w:szCs w:val="20"/>
    </w:rPr>
  </w:style>
  <w:style w:type="paragraph" w:styleId="Kazaloslik">
    <w:name w:val="table of figures"/>
    <w:basedOn w:val="Navaden"/>
    <w:next w:val="Navaden"/>
    <w:uiPriority w:val="99"/>
    <w:rsid w:val="00D9694A"/>
    <w:rPr>
      <w:i/>
      <w:iCs/>
      <w:sz w:val="20"/>
      <w:szCs w:val="20"/>
    </w:rPr>
  </w:style>
  <w:style w:type="paragraph" w:customStyle="1" w:styleId="pa3">
    <w:name w:val="pa3"/>
    <w:basedOn w:val="Navaden"/>
    <w:rsid w:val="00C81C8D"/>
    <w:pPr>
      <w:autoSpaceDE w:val="0"/>
      <w:autoSpaceDN w:val="0"/>
      <w:spacing w:line="240" w:lineRule="atLeast"/>
    </w:pPr>
    <w:rPr>
      <w:rFonts w:ascii="IQSPSS+MyriadPro-Regular" w:hAnsi="IQSPSS+MyriadPro-Regular"/>
    </w:rPr>
  </w:style>
  <w:style w:type="character" w:customStyle="1" w:styleId="a2">
    <w:name w:val="a2"/>
    <w:rsid w:val="00C81C8D"/>
    <w:rPr>
      <w:rFonts w:ascii="SSQSCY+MyriadPro-Semibold" w:hAnsi="SSQSCY+MyriadPro-Semibold" w:hint="default"/>
      <w:color w:val="000000"/>
    </w:rPr>
  </w:style>
  <w:style w:type="character" w:customStyle="1" w:styleId="A1">
    <w:name w:val="A1"/>
    <w:rsid w:val="00C81C8D"/>
    <w:rPr>
      <w:rFonts w:cs="IQSPSS+MyriadPro-Regular"/>
      <w:color w:val="000000"/>
      <w:sz w:val="28"/>
      <w:szCs w:val="28"/>
    </w:rPr>
  </w:style>
  <w:style w:type="character" w:customStyle="1" w:styleId="A20">
    <w:name w:val="A2"/>
    <w:rsid w:val="00C81C8D"/>
    <w:rPr>
      <w:rFonts w:ascii="SSQSCY+MyriadPro-Semibold" w:hAnsi="SSQSCY+MyriadPro-Semibold" w:cs="SSQSCY+MyriadPro-Semibold"/>
      <w:color w:val="000000"/>
      <w:sz w:val="20"/>
      <w:szCs w:val="20"/>
    </w:rPr>
  </w:style>
  <w:style w:type="paragraph" w:customStyle="1" w:styleId="Pa30">
    <w:name w:val="Pa3"/>
    <w:basedOn w:val="Navaden"/>
    <w:next w:val="Navaden"/>
    <w:rsid w:val="00C81C8D"/>
    <w:pPr>
      <w:autoSpaceDE w:val="0"/>
      <w:autoSpaceDN w:val="0"/>
      <w:adjustRightInd w:val="0"/>
      <w:spacing w:line="240" w:lineRule="atLeast"/>
    </w:pPr>
    <w:rPr>
      <w:rFonts w:ascii="IQSPSS+MyriadPro-Regular" w:hAnsi="IQSPSS+MyriadPro-Regular"/>
    </w:rPr>
  </w:style>
  <w:style w:type="character" w:customStyle="1" w:styleId="A9">
    <w:name w:val="A9"/>
    <w:rsid w:val="00C81C8D"/>
    <w:rPr>
      <w:rFonts w:cs="IQSPSS+MyriadPro-Regular"/>
      <w:color w:val="000000"/>
      <w:sz w:val="12"/>
      <w:szCs w:val="12"/>
    </w:rPr>
  </w:style>
  <w:style w:type="table" w:styleId="Tabelapreprosta1">
    <w:name w:val="Table Simple 1"/>
    <w:basedOn w:val="Navadnatabela"/>
    <w:rsid w:val="005F3962"/>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Pa1">
    <w:name w:val="Pa1"/>
    <w:basedOn w:val="Default"/>
    <w:next w:val="Default"/>
    <w:rsid w:val="005F3962"/>
    <w:pPr>
      <w:spacing w:line="181" w:lineRule="atLeast"/>
    </w:pPr>
    <w:rPr>
      <w:rFonts w:ascii="HHFXDE+FranklinGotItcTEE-BookCo" w:hAnsi="HHFXDE+FranklinGotItcTEE-BookCo"/>
      <w:color w:val="auto"/>
    </w:rPr>
  </w:style>
  <w:style w:type="paragraph" w:styleId="Besedilooblaka">
    <w:name w:val="Balloon Text"/>
    <w:basedOn w:val="Navaden"/>
    <w:semiHidden/>
    <w:rsid w:val="00BC27D8"/>
    <w:rPr>
      <w:rFonts w:ascii="Tahoma" w:hAnsi="Tahoma" w:cs="Tahoma"/>
      <w:sz w:val="16"/>
      <w:szCs w:val="16"/>
    </w:rPr>
  </w:style>
  <w:style w:type="numbering" w:styleId="111111">
    <w:name w:val="Outline List 2"/>
    <w:basedOn w:val="Brezseznama"/>
    <w:rsid w:val="00B27722"/>
    <w:pPr>
      <w:numPr>
        <w:numId w:val="1"/>
      </w:numPr>
    </w:pPr>
  </w:style>
  <w:style w:type="paragraph" w:customStyle="1" w:styleId="CharCharChar1">
    <w:name w:val="Char Char Char1"/>
    <w:basedOn w:val="Navaden"/>
    <w:rsid w:val="00EB151C"/>
    <w:pPr>
      <w:spacing w:after="160" w:line="240" w:lineRule="exact"/>
    </w:pPr>
    <w:rPr>
      <w:rFonts w:ascii="Tahoma" w:hAnsi="Tahoma"/>
      <w:sz w:val="20"/>
      <w:szCs w:val="20"/>
      <w:lang w:val="en-US" w:eastAsia="en-US"/>
    </w:rPr>
  </w:style>
  <w:style w:type="paragraph" w:customStyle="1" w:styleId="Znak0">
    <w:name w:val="Znak"/>
    <w:basedOn w:val="Navaden"/>
    <w:rsid w:val="001159B7"/>
    <w:pPr>
      <w:spacing w:before="100" w:beforeAutospacing="1" w:after="100" w:afterAutospacing="1" w:line="240" w:lineRule="exact"/>
    </w:pPr>
    <w:rPr>
      <w:rFonts w:ascii="Tahoma" w:hAnsi="Tahoma"/>
      <w:sz w:val="20"/>
      <w:szCs w:val="20"/>
      <w:lang w:eastAsia="en-US"/>
    </w:rPr>
  </w:style>
  <w:style w:type="character" w:customStyle="1" w:styleId="Naslov4Znak">
    <w:name w:val="Naslov 4 Znak"/>
    <w:link w:val="Naslov4"/>
    <w:rsid w:val="004042EC"/>
    <w:rPr>
      <w:rFonts w:asciiTheme="minorHAnsi" w:hAnsiTheme="minorHAnsi"/>
      <w:b/>
      <w:bCs/>
      <w:i/>
      <w:szCs w:val="28"/>
    </w:rPr>
  </w:style>
  <w:style w:type="character" w:customStyle="1" w:styleId="Naslov5Znak">
    <w:name w:val="Naslov 5 Znak"/>
    <w:link w:val="Naslov5"/>
    <w:rsid w:val="00731A54"/>
    <w:rPr>
      <w:rFonts w:asciiTheme="minorHAnsi" w:hAnsiTheme="minorHAnsi"/>
      <w:bCs/>
      <w:iCs/>
      <w:szCs w:val="26"/>
      <w:lang w:eastAsia="en-US"/>
    </w:rPr>
  </w:style>
  <w:style w:type="character" w:customStyle="1" w:styleId="Naslov6Znak">
    <w:name w:val="Naslov 6 Znak"/>
    <w:link w:val="Naslov6"/>
    <w:rsid w:val="00386670"/>
    <w:rPr>
      <w:rFonts w:asciiTheme="minorHAnsi" w:hAnsiTheme="minorHAnsi"/>
      <w:bCs/>
      <w:szCs w:val="22"/>
      <w:lang w:eastAsia="en-US"/>
    </w:rPr>
  </w:style>
  <w:style w:type="character" w:customStyle="1" w:styleId="Naslov8Znak">
    <w:name w:val="Naslov 8 Znak"/>
    <w:link w:val="Naslov8"/>
    <w:semiHidden/>
    <w:rsid w:val="00115ECE"/>
    <w:rPr>
      <w:rFonts w:ascii="Calibri" w:hAnsi="Calibri"/>
      <w:i/>
      <w:iCs/>
    </w:rPr>
  </w:style>
  <w:style w:type="character" w:styleId="Neenpoudarek">
    <w:name w:val="Subtle Emphasis"/>
    <w:uiPriority w:val="19"/>
    <w:qFormat/>
    <w:rsid w:val="00BD0773"/>
    <w:rPr>
      <w:i/>
      <w:iCs/>
      <w:color w:val="808080"/>
    </w:rPr>
  </w:style>
  <w:style w:type="paragraph" w:styleId="Brezrazmikov">
    <w:name w:val="No Spacing"/>
    <w:aliases w:val="Tabela"/>
    <w:basedOn w:val="Napis"/>
    <w:next w:val="Navaden"/>
    <w:link w:val="BrezrazmikovZnak"/>
    <w:qFormat/>
    <w:rsid w:val="00BF6F4B"/>
    <w:pPr>
      <w:numPr>
        <w:numId w:val="8"/>
      </w:numPr>
      <w:jc w:val="left"/>
    </w:pPr>
    <w:rPr>
      <w:sz w:val="20"/>
    </w:rPr>
  </w:style>
  <w:style w:type="paragraph" w:styleId="Odstavekseznama">
    <w:name w:val="List Paragraph"/>
    <w:aliases w:val="NASLOV 2,List Paragraph compact,Normal bullet 2,Paragraphe de liste 2,Reference list,Bullet list,Numbered List,List Paragraph1,1st level - Bullet List Paragraph,Lettre d'introduction,Paragraph,Bullet EY,List Paragraph11,Normal bullet 21"/>
    <w:basedOn w:val="Navaden"/>
    <w:link w:val="OdstavekseznamaZnak"/>
    <w:uiPriority w:val="34"/>
    <w:qFormat/>
    <w:rsid w:val="00B76C01"/>
    <w:pPr>
      <w:ind w:left="720"/>
      <w:contextualSpacing/>
    </w:pPr>
    <w:rPr>
      <w:rFonts w:eastAsia="Calibri"/>
      <w:szCs w:val="22"/>
      <w:lang w:eastAsia="en-US"/>
    </w:rPr>
  </w:style>
  <w:style w:type="character" w:customStyle="1" w:styleId="BrezrazmikovZnak">
    <w:name w:val="Brez razmikov Znak"/>
    <w:aliases w:val="Tabela Znak"/>
    <w:link w:val="Brezrazmikov"/>
    <w:rsid w:val="00BF6F4B"/>
    <w:rPr>
      <w:rFonts w:asciiTheme="minorHAnsi" w:hAnsiTheme="minorHAnsi" w:cs="Arial"/>
      <w:sz w:val="20"/>
      <w:szCs w:val="22"/>
      <w:lang w:eastAsia="en-US"/>
    </w:rPr>
  </w:style>
  <w:style w:type="character" w:customStyle="1" w:styleId="Sprotnaopomba-besediloZnak">
    <w:name w:val="Sprotna opomba - besedilo Znak"/>
    <w:aliases w:val="stile 1 Znak,Footnote Znak,Footnote1 Znak,Footnote2 Znak,Footnote3 Znak,Footnote4 Znak,Footnote5 Znak,Footnote6 Znak,Footnote7 Znak,Footnote8 Znak,Footnote9 Znak,Footnote10 Znak,Footnote11 Znak,Footnote21 Znak"/>
    <w:link w:val="Sprotnaopomba-besedilo"/>
    <w:uiPriority w:val="99"/>
    <w:rsid w:val="005629F2"/>
    <w:rPr>
      <w:rFonts w:ascii="Arial" w:hAnsi="Arial"/>
    </w:rPr>
  </w:style>
  <w:style w:type="paragraph" w:styleId="Konnaopomba-besedilo">
    <w:name w:val="endnote text"/>
    <w:basedOn w:val="Navaden"/>
    <w:link w:val="Konnaopomba-besediloZnak"/>
    <w:rsid w:val="004B12C7"/>
    <w:rPr>
      <w:szCs w:val="20"/>
    </w:rPr>
  </w:style>
  <w:style w:type="character" w:customStyle="1" w:styleId="Konnaopomba-besediloZnak">
    <w:name w:val="Končna opomba - besedilo Znak"/>
    <w:link w:val="Konnaopomba-besedilo"/>
    <w:rsid w:val="004B12C7"/>
    <w:rPr>
      <w:rFonts w:ascii="Arial" w:hAnsi="Arial"/>
    </w:rPr>
  </w:style>
  <w:style w:type="character" w:styleId="Konnaopomba-sklic">
    <w:name w:val="endnote reference"/>
    <w:rsid w:val="004B12C7"/>
    <w:rPr>
      <w:vertAlign w:val="superscript"/>
    </w:rPr>
  </w:style>
  <w:style w:type="paragraph" w:styleId="Naslov">
    <w:name w:val="Title"/>
    <w:basedOn w:val="Navaden"/>
    <w:next w:val="Navaden"/>
    <w:link w:val="NaslovZnak"/>
    <w:qFormat/>
    <w:rsid w:val="0048709F"/>
    <w:pPr>
      <w:spacing w:before="240" w:after="60" w:line="276" w:lineRule="auto"/>
      <w:jc w:val="center"/>
      <w:outlineLvl w:val="0"/>
    </w:pPr>
    <w:rPr>
      <w:rFonts w:ascii="Cambria" w:hAnsi="Cambria"/>
      <w:b/>
      <w:bCs/>
      <w:kern w:val="28"/>
      <w:sz w:val="32"/>
      <w:szCs w:val="32"/>
      <w:lang w:eastAsia="en-US"/>
    </w:rPr>
  </w:style>
  <w:style w:type="character" w:customStyle="1" w:styleId="NaslovZnak">
    <w:name w:val="Naslov Znak"/>
    <w:link w:val="Naslov"/>
    <w:rsid w:val="0048709F"/>
    <w:rPr>
      <w:rFonts w:ascii="Cambria" w:hAnsi="Cambria"/>
      <w:b/>
      <w:bCs/>
      <w:kern w:val="28"/>
      <w:sz w:val="32"/>
      <w:szCs w:val="32"/>
      <w:lang w:eastAsia="en-US"/>
    </w:rPr>
  </w:style>
  <w:style w:type="paragraph" w:customStyle="1" w:styleId="Slika">
    <w:name w:val="Slika"/>
    <w:basedOn w:val="Napis"/>
    <w:link w:val="SlikaZnak"/>
    <w:qFormat/>
    <w:rsid w:val="006B024A"/>
    <w:rPr>
      <w:sz w:val="20"/>
    </w:rPr>
  </w:style>
  <w:style w:type="paragraph" w:customStyle="1" w:styleId="tabela">
    <w:name w:val="tabela"/>
    <w:basedOn w:val="Napis"/>
    <w:next w:val="Navaden"/>
    <w:qFormat/>
    <w:rsid w:val="00855009"/>
    <w:pPr>
      <w:numPr>
        <w:numId w:val="4"/>
      </w:numPr>
      <w:tabs>
        <w:tab w:val="clear" w:pos="1134"/>
        <w:tab w:val="num" w:pos="360"/>
      </w:tabs>
      <w:ind w:left="357" w:hanging="357"/>
    </w:pPr>
    <w:rPr>
      <w:rFonts w:eastAsia="Calibri" w:cs="Times New Roman"/>
      <w:bCs/>
      <w:sz w:val="20"/>
      <w:szCs w:val="20"/>
    </w:rPr>
  </w:style>
  <w:style w:type="paragraph" w:customStyle="1" w:styleId="SlogTelobesedilaKrepkorna">
    <w:name w:val="Slog Telo besedila + Krepko črna"/>
    <w:basedOn w:val="Telobesedila"/>
    <w:rsid w:val="00CE77CC"/>
    <w:pPr>
      <w:numPr>
        <w:numId w:val="5"/>
      </w:numPr>
      <w:tabs>
        <w:tab w:val="left" w:pos="851"/>
      </w:tabs>
      <w:ind w:left="851" w:hanging="851"/>
    </w:pPr>
    <w:rPr>
      <w:b/>
      <w:bCs/>
      <w:color w:val="000000"/>
    </w:rPr>
  </w:style>
  <w:style w:type="paragraph" w:customStyle="1" w:styleId="SlogNaslov2TimesNewRoman">
    <w:name w:val="Slog Naslov 2 + Times New Roman"/>
    <w:basedOn w:val="Naslov2"/>
    <w:rsid w:val="00CE77CC"/>
    <w:pPr>
      <w:numPr>
        <w:numId w:val="6"/>
      </w:numPr>
      <w:tabs>
        <w:tab w:val="clear" w:pos="1134"/>
        <w:tab w:val="left" w:pos="851"/>
      </w:tabs>
    </w:pPr>
    <w:rPr>
      <w:i/>
      <w:sz w:val="22"/>
    </w:rPr>
  </w:style>
  <w:style w:type="paragraph" w:styleId="NaslovTOC">
    <w:name w:val="TOC Heading"/>
    <w:basedOn w:val="Naslov1"/>
    <w:next w:val="Navaden"/>
    <w:uiPriority w:val="39"/>
    <w:semiHidden/>
    <w:unhideWhenUsed/>
    <w:qFormat/>
    <w:rsid w:val="00FD2B0C"/>
    <w:pPr>
      <w:keepLines/>
      <w:numPr>
        <w:numId w:val="0"/>
      </w:numPr>
      <w:tabs>
        <w:tab w:val="clear" w:pos="1134"/>
      </w:tabs>
      <w:spacing w:before="480" w:line="276" w:lineRule="auto"/>
      <w:jc w:val="left"/>
      <w:outlineLvl w:val="9"/>
    </w:pPr>
    <w:rPr>
      <w:rFonts w:ascii="Cambria" w:hAnsi="Cambria"/>
      <w:bCs/>
      <w:color w:val="365F91"/>
      <w:sz w:val="28"/>
      <w:szCs w:val="28"/>
    </w:rPr>
  </w:style>
  <w:style w:type="paragraph" w:customStyle="1" w:styleId="Naslovnica-narocnik">
    <w:name w:val="Naslovnica - narocnik"/>
    <w:aliases w:val="izvajalec"/>
    <w:basedOn w:val="Navaden"/>
    <w:qFormat/>
    <w:rsid w:val="001F33B5"/>
    <w:pPr>
      <w:tabs>
        <w:tab w:val="left" w:pos="2268"/>
        <w:tab w:val="center" w:pos="4536"/>
      </w:tabs>
      <w:spacing w:line="400" w:lineRule="exact"/>
    </w:pPr>
    <w:rPr>
      <w:rFonts w:eastAsia="Calibri" w:cs="Arial"/>
      <w:b/>
      <w:sz w:val="28"/>
      <w:szCs w:val="22"/>
      <w:lang w:eastAsia="en-US"/>
    </w:rPr>
  </w:style>
  <w:style w:type="paragraph" w:customStyle="1" w:styleId="DIIP">
    <w:name w:val="DIIP"/>
    <w:aliases w:val="Kazalo"/>
    <w:basedOn w:val="Navaden"/>
    <w:qFormat/>
    <w:rsid w:val="001F33B5"/>
    <w:rPr>
      <w:b/>
      <w:caps/>
      <w:sz w:val="28"/>
    </w:rPr>
  </w:style>
  <w:style w:type="paragraph" w:customStyle="1" w:styleId="Graf">
    <w:name w:val="Graf"/>
    <w:basedOn w:val="Telobesedila"/>
    <w:next w:val="Navaden"/>
    <w:qFormat/>
    <w:rsid w:val="0021492C"/>
    <w:pPr>
      <w:numPr>
        <w:numId w:val="7"/>
      </w:numPr>
      <w:ind w:left="964" w:hanging="964"/>
      <w:jc w:val="center"/>
    </w:pPr>
    <w:rPr>
      <w:rFonts w:cs="Arial"/>
    </w:rPr>
  </w:style>
  <w:style w:type="character" w:customStyle="1" w:styleId="NogaZnak">
    <w:name w:val="Noga Znak"/>
    <w:link w:val="Noga"/>
    <w:uiPriority w:val="99"/>
    <w:rsid w:val="00457060"/>
    <w:rPr>
      <w:rFonts w:ascii="Arial" w:hAnsi="Arial"/>
      <w:szCs w:val="24"/>
    </w:rPr>
  </w:style>
  <w:style w:type="character" w:customStyle="1" w:styleId="SlikaZnak">
    <w:name w:val="Slika Znak"/>
    <w:link w:val="Slika"/>
    <w:rsid w:val="006B024A"/>
    <w:rPr>
      <w:rFonts w:asciiTheme="minorHAnsi" w:hAnsiTheme="minorHAnsi" w:cs="Arial"/>
      <w:sz w:val="20"/>
      <w:szCs w:val="22"/>
      <w:lang w:eastAsia="en-US"/>
    </w:rPr>
  </w:style>
  <w:style w:type="character" w:customStyle="1" w:styleId="GlavaZnak">
    <w:name w:val="Glava Znak"/>
    <w:aliases w:val="Glava - napis Znak"/>
    <w:link w:val="Glava"/>
    <w:uiPriority w:val="99"/>
    <w:rsid w:val="005A0455"/>
    <w:rPr>
      <w:rFonts w:ascii="Arial" w:hAnsi="Arial"/>
      <w:sz w:val="22"/>
      <w:szCs w:val="24"/>
    </w:rPr>
  </w:style>
  <w:style w:type="paragraph" w:styleId="Telobesedila3">
    <w:name w:val="Body Text 3"/>
    <w:basedOn w:val="Navaden"/>
    <w:link w:val="Telobesedila3Znak"/>
    <w:rsid w:val="00DC4C30"/>
    <w:pPr>
      <w:spacing w:after="120"/>
    </w:pPr>
    <w:rPr>
      <w:rFonts w:ascii="Tahoma" w:hAnsi="Tahoma" w:cs="Arial"/>
      <w:sz w:val="16"/>
      <w:szCs w:val="16"/>
    </w:rPr>
  </w:style>
  <w:style w:type="character" w:customStyle="1" w:styleId="Telobesedila3Znak">
    <w:name w:val="Telo besedila 3 Znak"/>
    <w:link w:val="Telobesedila3"/>
    <w:rsid w:val="00DC4C30"/>
    <w:rPr>
      <w:rFonts w:ascii="Tahoma" w:hAnsi="Tahoma" w:cs="Arial"/>
      <w:sz w:val="16"/>
      <w:szCs w:val="16"/>
    </w:rPr>
  </w:style>
  <w:style w:type="character" w:customStyle="1" w:styleId="TelobesedilaZnak">
    <w:name w:val="Telo besedila Znak"/>
    <w:link w:val="Telobesedila"/>
    <w:rsid w:val="00C22DFB"/>
    <w:rPr>
      <w:rFonts w:ascii="Arial" w:hAnsi="Arial"/>
      <w:sz w:val="22"/>
    </w:rPr>
  </w:style>
  <w:style w:type="character" w:customStyle="1" w:styleId="Telobesedila-zamikZnak">
    <w:name w:val="Telo besedila - zamik Znak"/>
    <w:link w:val="Telobesedila-zamik"/>
    <w:rsid w:val="00F71A5C"/>
    <w:rPr>
      <w:rFonts w:ascii="Arial" w:hAnsi="Arial"/>
      <w:sz w:val="22"/>
      <w:szCs w:val="24"/>
    </w:rPr>
  </w:style>
  <w:style w:type="paragraph" w:styleId="Golobesedilo">
    <w:name w:val="Plain Text"/>
    <w:basedOn w:val="Navaden"/>
    <w:link w:val="GolobesediloZnak"/>
    <w:rsid w:val="00B670BF"/>
    <w:pPr>
      <w:jc w:val="left"/>
    </w:pPr>
    <w:rPr>
      <w:rFonts w:ascii="Courier New" w:hAnsi="Courier New" w:cs="Courier New"/>
      <w:sz w:val="20"/>
      <w:szCs w:val="20"/>
    </w:rPr>
  </w:style>
  <w:style w:type="character" w:customStyle="1" w:styleId="GolobesediloZnak">
    <w:name w:val="Golo besedilo Znak"/>
    <w:basedOn w:val="Privzetapisavaodstavka"/>
    <w:link w:val="Golobesedilo"/>
    <w:rsid w:val="00B670BF"/>
    <w:rPr>
      <w:rFonts w:ascii="Courier New" w:hAnsi="Courier New" w:cs="Courier New"/>
    </w:rPr>
  </w:style>
  <w:style w:type="character" w:customStyle="1" w:styleId="Nerazreenaomemba1">
    <w:name w:val="Nerazrešena omemba1"/>
    <w:basedOn w:val="Privzetapisavaodstavka"/>
    <w:uiPriority w:val="99"/>
    <w:semiHidden/>
    <w:unhideWhenUsed/>
    <w:rsid w:val="007907E9"/>
    <w:rPr>
      <w:color w:val="605E5C"/>
      <w:shd w:val="clear" w:color="auto" w:fill="E1DFDD"/>
    </w:rPr>
  </w:style>
  <w:style w:type="table" w:customStyle="1" w:styleId="TableNormal">
    <w:name w:val="Table Normal"/>
    <w:uiPriority w:val="2"/>
    <w:semiHidden/>
    <w:unhideWhenUsed/>
    <w:qFormat/>
    <w:rsid w:val="00834F6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Naslov2Znak">
    <w:name w:val="Naslov 2 Znak"/>
    <w:basedOn w:val="Privzetapisavaodstavka"/>
    <w:link w:val="Naslov2"/>
    <w:rsid w:val="00080F88"/>
    <w:rPr>
      <w:rFonts w:asciiTheme="minorHAnsi" w:hAnsiTheme="minorHAnsi" w:cs="Arial"/>
      <w:b/>
      <w:bCs/>
      <w:iCs/>
      <w:caps/>
      <w:szCs w:val="28"/>
    </w:rPr>
  </w:style>
  <w:style w:type="character" w:styleId="Intenzivensklic">
    <w:name w:val="Intense Reference"/>
    <w:basedOn w:val="Privzetapisavaodstavka"/>
    <w:uiPriority w:val="32"/>
    <w:qFormat/>
    <w:rsid w:val="002F25E1"/>
    <w:rPr>
      <w:b/>
      <w:bCs/>
      <w:smallCaps/>
      <w:color w:val="5B9BD5" w:themeColor="accent1"/>
      <w:spacing w:val="5"/>
    </w:rPr>
  </w:style>
  <w:style w:type="character" w:customStyle="1" w:styleId="Nerazreenaomemba2">
    <w:name w:val="Nerazrešena omemba2"/>
    <w:basedOn w:val="Privzetapisavaodstavka"/>
    <w:uiPriority w:val="99"/>
    <w:semiHidden/>
    <w:unhideWhenUsed/>
    <w:rsid w:val="006C0073"/>
    <w:rPr>
      <w:color w:val="605E5C"/>
      <w:shd w:val="clear" w:color="auto" w:fill="E1DFDD"/>
    </w:rPr>
  </w:style>
  <w:style w:type="paragraph" w:customStyle="1" w:styleId="alinea1">
    <w:name w:val="alinea1"/>
    <w:basedOn w:val="Navaden"/>
    <w:rsid w:val="00386670"/>
    <w:pPr>
      <w:numPr>
        <w:numId w:val="9"/>
      </w:numPr>
      <w:tabs>
        <w:tab w:val="left" w:pos="567"/>
      </w:tabs>
      <w:overflowPunct w:val="0"/>
      <w:autoSpaceDE w:val="0"/>
      <w:autoSpaceDN w:val="0"/>
      <w:adjustRightInd w:val="0"/>
      <w:ind w:left="1526" w:hanging="230"/>
      <w:textAlignment w:val="baseline"/>
    </w:pPr>
    <w:rPr>
      <w:rFonts w:ascii="Arial" w:hAnsi="Arial"/>
      <w:sz w:val="20"/>
      <w:szCs w:val="20"/>
    </w:rPr>
  </w:style>
  <w:style w:type="paragraph" w:customStyle="1" w:styleId="naslovlena">
    <w:name w:val="naslov člena"/>
    <w:basedOn w:val="Navaden"/>
    <w:rsid w:val="00803C18"/>
    <w:pPr>
      <w:numPr>
        <w:numId w:val="10"/>
      </w:numPr>
      <w:spacing w:after="240" w:line="276" w:lineRule="auto"/>
      <w:jc w:val="center"/>
    </w:pPr>
    <w:rPr>
      <w:rFonts w:ascii="Arial" w:hAnsi="Arial"/>
      <w:sz w:val="22"/>
      <w:szCs w:val="20"/>
    </w:rPr>
  </w:style>
  <w:style w:type="character" w:customStyle="1" w:styleId="OdstavekseznamaZnak">
    <w:name w:val="Odstavek seznama Znak"/>
    <w:aliases w:val="NASLOV 2 Znak,List Paragraph compact Znak,Normal bullet 2 Znak,Paragraphe de liste 2 Znak,Reference list Znak,Bullet list Znak,Numbered List Znak,List Paragraph1 Znak,1st level - Bullet List Paragraph Znak,Paragraph Znak"/>
    <w:link w:val="Odstavekseznama"/>
    <w:uiPriority w:val="34"/>
    <w:qFormat/>
    <w:locked/>
    <w:rsid w:val="00B562E9"/>
    <w:rPr>
      <w:rFonts w:eastAsia="Calibri"/>
      <w:szCs w:val="22"/>
      <w:lang w:eastAsia="en-US"/>
    </w:rPr>
  </w:style>
  <w:style w:type="character" w:customStyle="1" w:styleId="textexposedshow">
    <w:name w:val="text_exposed_show"/>
    <w:basedOn w:val="Privzetapisavaodstavka"/>
    <w:rsid w:val="00FF2FB0"/>
  </w:style>
  <w:style w:type="character" w:customStyle="1" w:styleId="OdstavekseznamaZnak1">
    <w:name w:val="Odstavek seznama Znak1"/>
    <w:aliases w:val="NASLOV 2 Znak1"/>
    <w:uiPriority w:val="34"/>
    <w:locked/>
    <w:rsid w:val="00F066B8"/>
    <w:rPr>
      <w:rFonts w:ascii="Arial" w:hAnsi="Arial"/>
    </w:rPr>
  </w:style>
  <w:style w:type="character" w:customStyle="1" w:styleId="Nerazreenaomemba3">
    <w:name w:val="Nerazrešena omemba3"/>
    <w:basedOn w:val="Privzetapisavaodstavka"/>
    <w:uiPriority w:val="99"/>
    <w:semiHidden/>
    <w:unhideWhenUsed/>
    <w:rsid w:val="00A12AEB"/>
    <w:rPr>
      <w:color w:val="605E5C"/>
      <w:shd w:val="clear" w:color="auto" w:fill="E1DFDD"/>
    </w:rPr>
  </w:style>
  <w:style w:type="character" w:styleId="SledenaHiperpovezava">
    <w:name w:val="FollowedHyperlink"/>
    <w:basedOn w:val="Privzetapisavaodstavka"/>
    <w:uiPriority w:val="99"/>
    <w:semiHidden/>
    <w:unhideWhenUsed/>
    <w:rsid w:val="0013501A"/>
    <w:rPr>
      <w:color w:val="954F72" w:themeColor="followedHyperlink"/>
      <w:u w:val="single"/>
    </w:rPr>
  </w:style>
  <w:style w:type="paragraph" w:customStyle="1" w:styleId="msonormal0">
    <w:name w:val="msonormal"/>
    <w:basedOn w:val="Navaden"/>
    <w:rsid w:val="0013501A"/>
    <w:pPr>
      <w:spacing w:before="100" w:beforeAutospacing="1" w:after="100" w:afterAutospacing="1"/>
      <w:jc w:val="left"/>
    </w:pPr>
  </w:style>
  <w:style w:type="character" w:styleId="Pripombasklic">
    <w:name w:val="annotation reference"/>
    <w:basedOn w:val="Privzetapisavaodstavka"/>
    <w:semiHidden/>
    <w:unhideWhenUsed/>
    <w:rsid w:val="00F95D21"/>
    <w:rPr>
      <w:sz w:val="16"/>
      <w:szCs w:val="16"/>
    </w:rPr>
  </w:style>
  <w:style w:type="paragraph" w:styleId="Pripombabesedilo">
    <w:name w:val="annotation text"/>
    <w:basedOn w:val="Navaden"/>
    <w:link w:val="PripombabesediloZnak"/>
    <w:semiHidden/>
    <w:unhideWhenUsed/>
    <w:rsid w:val="00F95D21"/>
    <w:rPr>
      <w:sz w:val="20"/>
      <w:szCs w:val="20"/>
    </w:rPr>
  </w:style>
  <w:style w:type="character" w:customStyle="1" w:styleId="PripombabesediloZnak">
    <w:name w:val="Pripomba – besedilo Znak"/>
    <w:basedOn w:val="Privzetapisavaodstavka"/>
    <w:link w:val="Pripombabesedilo"/>
    <w:semiHidden/>
    <w:rsid w:val="00F95D21"/>
    <w:rPr>
      <w:sz w:val="20"/>
      <w:szCs w:val="20"/>
    </w:rPr>
  </w:style>
  <w:style w:type="paragraph" w:styleId="Zadevapripombe">
    <w:name w:val="annotation subject"/>
    <w:basedOn w:val="Pripombabesedilo"/>
    <w:next w:val="Pripombabesedilo"/>
    <w:link w:val="ZadevapripombeZnak"/>
    <w:semiHidden/>
    <w:unhideWhenUsed/>
    <w:rsid w:val="00F95D21"/>
    <w:rPr>
      <w:b/>
      <w:bCs/>
    </w:rPr>
  </w:style>
  <w:style w:type="character" w:customStyle="1" w:styleId="ZadevapripombeZnak">
    <w:name w:val="Zadeva pripombe Znak"/>
    <w:basedOn w:val="PripombabesediloZnak"/>
    <w:link w:val="Zadevapripombe"/>
    <w:semiHidden/>
    <w:rsid w:val="00F95D21"/>
    <w:rPr>
      <w:b/>
      <w:bCs/>
      <w:sz w:val="20"/>
      <w:szCs w:val="20"/>
    </w:rPr>
  </w:style>
  <w:style w:type="table" w:customStyle="1" w:styleId="Tabelamrea1">
    <w:name w:val="Tabela – mreža1"/>
    <w:basedOn w:val="Navadnatabela"/>
    <w:next w:val="Tabelamrea"/>
    <w:uiPriority w:val="59"/>
    <w:rsid w:val="00EF280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Oznaenseznam">
    <w:name w:val="List Bullet"/>
    <w:basedOn w:val="Navaden"/>
    <w:uiPriority w:val="99"/>
    <w:unhideWhenUsed/>
    <w:rsid w:val="00EF2800"/>
    <w:pPr>
      <w:numPr>
        <w:numId w:val="11"/>
      </w:numPr>
      <w:contextualSpacing/>
    </w:pPr>
    <w:rPr>
      <w:rFonts w:ascii="Arial" w:hAnsi="Arial" w:cs="Arial"/>
      <w:sz w:val="20"/>
      <w:szCs w:val="20"/>
    </w:rPr>
  </w:style>
  <w:style w:type="table" w:customStyle="1" w:styleId="Tabelamrea2">
    <w:name w:val="Tabela – mreža2"/>
    <w:basedOn w:val="Navadnatabela"/>
    <w:next w:val="Tabelamrea"/>
    <w:uiPriority w:val="59"/>
    <w:rsid w:val="0033791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
    <w:name w:val="Tabela – mreža3"/>
    <w:basedOn w:val="Navadnatabela"/>
    <w:next w:val="Tabelamrea"/>
    <w:uiPriority w:val="59"/>
    <w:rsid w:val="000E150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uiPriority w:val="59"/>
    <w:rsid w:val="000E1504"/>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uiPriority w:val="59"/>
    <w:rsid w:val="00E035A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uiPriority w:val="59"/>
    <w:rsid w:val="00E035A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uiPriority w:val="59"/>
    <w:rsid w:val="00E035AC"/>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uiPriority w:val="59"/>
    <w:rsid w:val="00015F83"/>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ika1">
    <w:name w:val="Slika1"/>
    <w:basedOn w:val="Slika"/>
    <w:next w:val="Navaden"/>
    <w:qFormat/>
    <w:rsid w:val="00585A92"/>
    <w:pPr>
      <w:numPr>
        <w:numId w:val="14"/>
      </w:numPr>
      <w:tabs>
        <w:tab w:val="clear" w:pos="1134"/>
      </w:tabs>
      <w:suppressAutoHyphens/>
    </w:pPr>
    <w:rPr>
      <w:rFonts w:ascii="Calibri" w:hAnsi="Calibri"/>
      <w:color w:val="00000A"/>
      <w:kern w:val="1"/>
      <w:szCs w:val="20"/>
      <w:lang w:eastAsia="sl-SI"/>
    </w:rPr>
  </w:style>
  <w:style w:type="character" w:customStyle="1" w:styleId="Naslov3Znak">
    <w:name w:val="Naslov 3 Znak"/>
    <w:basedOn w:val="Privzetapisavaodstavka"/>
    <w:link w:val="Naslov3"/>
    <w:rsid w:val="00165135"/>
    <w:rPr>
      <w:rFonts w:asciiTheme="minorHAnsi" w:hAnsiTheme="minorHAnsi" w:cs="Arial"/>
      <w:b/>
      <w:bCs/>
      <w:szCs w:val="26"/>
    </w:rPr>
  </w:style>
  <w:style w:type="character" w:styleId="Poudarek">
    <w:name w:val="Emphasis"/>
    <w:basedOn w:val="Privzetapisavaodstavka"/>
    <w:uiPriority w:val="20"/>
    <w:qFormat/>
    <w:rsid w:val="0018267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63841">
      <w:bodyDiv w:val="1"/>
      <w:marLeft w:val="0"/>
      <w:marRight w:val="0"/>
      <w:marTop w:val="0"/>
      <w:marBottom w:val="0"/>
      <w:divBdr>
        <w:top w:val="none" w:sz="0" w:space="0" w:color="auto"/>
        <w:left w:val="none" w:sz="0" w:space="0" w:color="auto"/>
        <w:bottom w:val="none" w:sz="0" w:space="0" w:color="auto"/>
        <w:right w:val="none" w:sz="0" w:space="0" w:color="auto"/>
      </w:divBdr>
    </w:div>
    <w:div w:id="27806205">
      <w:bodyDiv w:val="1"/>
      <w:marLeft w:val="0"/>
      <w:marRight w:val="0"/>
      <w:marTop w:val="0"/>
      <w:marBottom w:val="0"/>
      <w:divBdr>
        <w:top w:val="none" w:sz="0" w:space="0" w:color="auto"/>
        <w:left w:val="none" w:sz="0" w:space="0" w:color="auto"/>
        <w:bottom w:val="none" w:sz="0" w:space="0" w:color="auto"/>
        <w:right w:val="none" w:sz="0" w:space="0" w:color="auto"/>
      </w:divBdr>
    </w:div>
    <w:div w:id="29846447">
      <w:bodyDiv w:val="1"/>
      <w:marLeft w:val="0"/>
      <w:marRight w:val="0"/>
      <w:marTop w:val="0"/>
      <w:marBottom w:val="0"/>
      <w:divBdr>
        <w:top w:val="none" w:sz="0" w:space="0" w:color="auto"/>
        <w:left w:val="none" w:sz="0" w:space="0" w:color="auto"/>
        <w:bottom w:val="none" w:sz="0" w:space="0" w:color="auto"/>
        <w:right w:val="none" w:sz="0" w:space="0" w:color="auto"/>
      </w:divBdr>
    </w:div>
    <w:div w:id="41902808">
      <w:bodyDiv w:val="1"/>
      <w:marLeft w:val="0"/>
      <w:marRight w:val="0"/>
      <w:marTop w:val="0"/>
      <w:marBottom w:val="0"/>
      <w:divBdr>
        <w:top w:val="none" w:sz="0" w:space="0" w:color="auto"/>
        <w:left w:val="none" w:sz="0" w:space="0" w:color="auto"/>
        <w:bottom w:val="none" w:sz="0" w:space="0" w:color="auto"/>
        <w:right w:val="none" w:sz="0" w:space="0" w:color="auto"/>
      </w:divBdr>
    </w:div>
    <w:div w:id="43336097">
      <w:bodyDiv w:val="1"/>
      <w:marLeft w:val="0"/>
      <w:marRight w:val="0"/>
      <w:marTop w:val="0"/>
      <w:marBottom w:val="0"/>
      <w:divBdr>
        <w:top w:val="none" w:sz="0" w:space="0" w:color="auto"/>
        <w:left w:val="none" w:sz="0" w:space="0" w:color="auto"/>
        <w:bottom w:val="none" w:sz="0" w:space="0" w:color="auto"/>
        <w:right w:val="none" w:sz="0" w:space="0" w:color="auto"/>
      </w:divBdr>
    </w:div>
    <w:div w:id="53939534">
      <w:bodyDiv w:val="1"/>
      <w:marLeft w:val="0"/>
      <w:marRight w:val="0"/>
      <w:marTop w:val="0"/>
      <w:marBottom w:val="0"/>
      <w:divBdr>
        <w:top w:val="none" w:sz="0" w:space="0" w:color="auto"/>
        <w:left w:val="none" w:sz="0" w:space="0" w:color="auto"/>
        <w:bottom w:val="none" w:sz="0" w:space="0" w:color="auto"/>
        <w:right w:val="none" w:sz="0" w:space="0" w:color="auto"/>
      </w:divBdr>
    </w:div>
    <w:div w:id="58676293">
      <w:bodyDiv w:val="1"/>
      <w:marLeft w:val="0"/>
      <w:marRight w:val="0"/>
      <w:marTop w:val="0"/>
      <w:marBottom w:val="0"/>
      <w:divBdr>
        <w:top w:val="none" w:sz="0" w:space="0" w:color="auto"/>
        <w:left w:val="none" w:sz="0" w:space="0" w:color="auto"/>
        <w:bottom w:val="none" w:sz="0" w:space="0" w:color="auto"/>
        <w:right w:val="none" w:sz="0" w:space="0" w:color="auto"/>
      </w:divBdr>
    </w:div>
    <w:div w:id="58795948">
      <w:bodyDiv w:val="1"/>
      <w:marLeft w:val="0"/>
      <w:marRight w:val="0"/>
      <w:marTop w:val="0"/>
      <w:marBottom w:val="0"/>
      <w:divBdr>
        <w:top w:val="none" w:sz="0" w:space="0" w:color="auto"/>
        <w:left w:val="none" w:sz="0" w:space="0" w:color="auto"/>
        <w:bottom w:val="none" w:sz="0" w:space="0" w:color="auto"/>
        <w:right w:val="none" w:sz="0" w:space="0" w:color="auto"/>
      </w:divBdr>
    </w:div>
    <w:div w:id="68043335">
      <w:bodyDiv w:val="1"/>
      <w:marLeft w:val="0"/>
      <w:marRight w:val="0"/>
      <w:marTop w:val="0"/>
      <w:marBottom w:val="0"/>
      <w:divBdr>
        <w:top w:val="none" w:sz="0" w:space="0" w:color="auto"/>
        <w:left w:val="none" w:sz="0" w:space="0" w:color="auto"/>
        <w:bottom w:val="none" w:sz="0" w:space="0" w:color="auto"/>
        <w:right w:val="none" w:sz="0" w:space="0" w:color="auto"/>
      </w:divBdr>
    </w:div>
    <w:div w:id="70394168">
      <w:bodyDiv w:val="1"/>
      <w:marLeft w:val="0"/>
      <w:marRight w:val="0"/>
      <w:marTop w:val="0"/>
      <w:marBottom w:val="0"/>
      <w:divBdr>
        <w:top w:val="none" w:sz="0" w:space="0" w:color="auto"/>
        <w:left w:val="none" w:sz="0" w:space="0" w:color="auto"/>
        <w:bottom w:val="none" w:sz="0" w:space="0" w:color="auto"/>
        <w:right w:val="none" w:sz="0" w:space="0" w:color="auto"/>
      </w:divBdr>
    </w:div>
    <w:div w:id="91358603">
      <w:bodyDiv w:val="1"/>
      <w:marLeft w:val="0"/>
      <w:marRight w:val="0"/>
      <w:marTop w:val="0"/>
      <w:marBottom w:val="0"/>
      <w:divBdr>
        <w:top w:val="none" w:sz="0" w:space="0" w:color="auto"/>
        <w:left w:val="none" w:sz="0" w:space="0" w:color="auto"/>
        <w:bottom w:val="none" w:sz="0" w:space="0" w:color="auto"/>
        <w:right w:val="none" w:sz="0" w:space="0" w:color="auto"/>
      </w:divBdr>
    </w:div>
    <w:div w:id="107429428">
      <w:bodyDiv w:val="1"/>
      <w:marLeft w:val="0"/>
      <w:marRight w:val="0"/>
      <w:marTop w:val="0"/>
      <w:marBottom w:val="0"/>
      <w:divBdr>
        <w:top w:val="none" w:sz="0" w:space="0" w:color="auto"/>
        <w:left w:val="none" w:sz="0" w:space="0" w:color="auto"/>
        <w:bottom w:val="none" w:sz="0" w:space="0" w:color="auto"/>
        <w:right w:val="none" w:sz="0" w:space="0" w:color="auto"/>
      </w:divBdr>
    </w:div>
    <w:div w:id="110515444">
      <w:bodyDiv w:val="1"/>
      <w:marLeft w:val="0"/>
      <w:marRight w:val="0"/>
      <w:marTop w:val="0"/>
      <w:marBottom w:val="0"/>
      <w:divBdr>
        <w:top w:val="none" w:sz="0" w:space="0" w:color="auto"/>
        <w:left w:val="none" w:sz="0" w:space="0" w:color="auto"/>
        <w:bottom w:val="none" w:sz="0" w:space="0" w:color="auto"/>
        <w:right w:val="none" w:sz="0" w:space="0" w:color="auto"/>
      </w:divBdr>
    </w:div>
    <w:div w:id="128014995">
      <w:bodyDiv w:val="1"/>
      <w:marLeft w:val="0"/>
      <w:marRight w:val="0"/>
      <w:marTop w:val="0"/>
      <w:marBottom w:val="0"/>
      <w:divBdr>
        <w:top w:val="none" w:sz="0" w:space="0" w:color="auto"/>
        <w:left w:val="none" w:sz="0" w:space="0" w:color="auto"/>
        <w:bottom w:val="none" w:sz="0" w:space="0" w:color="auto"/>
        <w:right w:val="none" w:sz="0" w:space="0" w:color="auto"/>
      </w:divBdr>
    </w:div>
    <w:div w:id="136916292">
      <w:bodyDiv w:val="1"/>
      <w:marLeft w:val="0"/>
      <w:marRight w:val="0"/>
      <w:marTop w:val="0"/>
      <w:marBottom w:val="0"/>
      <w:divBdr>
        <w:top w:val="none" w:sz="0" w:space="0" w:color="auto"/>
        <w:left w:val="none" w:sz="0" w:space="0" w:color="auto"/>
        <w:bottom w:val="none" w:sz="0" w:space="0" w:color="auto"/>
        <w:right w:val="none" w:sz="0" w:space="0" w:color="auto"/>
      </w:divBdr>
    </w:div>
    <w:div w:id="152456944">
      <w:bodyDiv w:val="1"/>
      <w:marLeft w:val="0"/>
      <w:marRight w:val="0"/>
      <w:marTop w:val="0"/>
      <w:marBottom w:val="0"/>
      <w:divBdr>
        <w:top w:val="none" w:sz="0" w:space="0" w:color="auto"/>
        <w:left w:val="none" w:sz="0" w:space="0" w:color="auto"/>
        <w:bottom w:val="none" w:sz="0" w:space="0" w:color="auto"/>
        <w:right w:val="none" w:sz="0" w:space="0" w:color="auto"/>
      </w:divBdr>
    </w:div>
    <w:div w:id="155650192">
      <w:bodyDiv w:val="1"/>
      <w:marLeft w:val="0"/>
      <w:marRight w:val="0"/>
      <w:marTop w:val="0"/>
      <w:marBottom w:val="0"/>
      <w:divBdr>
        <w:top w:val="none" w:sz="0" w:space="0" w:color="auto"/>
        <w:left w:val="none" w:sz="0" w:space="0" w:color="auto"/>
        <w:bottom w:val="none" w:sz="0" w:space="0" w:color="auto"/>
        <w:right w:val="none" w:sz="0" w:space="0" w:color="auto"/>
      </w:divBdr>
    </w:div>
    <w:div w:id="163207545">
      <w:bodyDiv w:val="1"/>
      <w:marLeft w:val="0"/>
      <w:marRight w:val="0"/>
      <w:marTop w:val="0"/>
      <w:marBottom w:val="0"/>
      <w:divBdr>
        <w:top w:val="none" w:sz="0" w:space="0" w:color="auto"/>
        <w:left w:val="none" w:sz="0" w:space="0" w:color="auto"/>
        <w:bottom w:val="none" w:sz="0" w:space="0" w:color="auto"/>
        <w:right w:val="none" w:sz="0" w:space="0" w:color="auto"/>
      </w:divBdr>
    </w:div>
    <w:div w:id="171915065">
      <w:bodyDiv w:val="1"/>
      <w:marLeft w:val="0"/>
      <w:marRight w:val="0"/>
      <w:marTop w:val="0"/>
      <w:marBottom w:val="0"/>
      <w:divBdr>
        <w:top w:val="none" w:sz="0" w:space="0" w:color="auto"/>
        <w:left w:val="none" w:sz="0" w:space="0" w:color="auto"/>
        <w:bottom w:val="none" w:sz="0" w:space="0" w:color="auto"/>
        <w:right w:val="none" w:sz="0" w:space="0" w:color="auto"/>
      </w:divBdr>
    </w:div>
    <w:div w:id="193855555">
      <w:bodyDiv w:val="1"/>
      <w:marLeft w:val="0"/>
      <w:marRight w:val="0"/>
      <w:marTop w:val="0"/>
      <w:marBottom w:val="0"/>
      <w:divBdr>
        <w:top w:val="none" w:sz="0" w:space="0" w:color="auto"/>
        <w:left w:val="none" w:sz="0" w:space="0" w:color="auto"/>
        <w:bottom w:val="none" w:sz="0" w:space="0" w:color="auto"/>
        <w:right w:val="none" w:sz="0" w:space="0" w:color="auto"/>
      </w:divBdr>
    </w:div>
    <w:div w:id="212236640">
      <w:bodyDiv w:val="1"/>
      <w:marLeft w:val="0"/>
      <w:marRight w:val="0"/>
      <w:marTop w:val="0"/>
      <w:marBottom w:val="0"/>
      <w:divBdr>
        <w:top w:val="none" w:sz="0" w:space="0" w:color="auto"/>
        <w:left w:val="none" w:sz="0" w:space="0" w:color="auto"/>
        <w:bottom w:val="none" w:sz="0" w:space="0" w:color="auto"/>
        <w:right w:val="none" w:sz="0" w:space="0" w:color="auto"/>
      </w:divBdr>
    </w:div>
    <w:div w:id="212351980">
      <w:bodyDiv w:val="1"/>
      <w:marLeft w:val="0"/>
      <w:marRight w:val="0"/>
      <w:marTop w:val="0"/>
      <w:marBottom w:val="0"/>
      <w:divBdr>
        <w:top w:val="none" w:sz="0" w:space="0" w:color="auto"/>
        <w:left w:val="none" w:sz="0" w:space="0" w:color="auto"/>
        <w:bottom w:val="none" w:sz="0" w:space="0" w:color="auto"/>
        <w:right w:val="none" w:sz="0" w:space="0" w:color="auto"/>
      </w:divBdr>
    </w:div>
    <w:div w:id="217714580">
      <w:bodyDiv w:val="1"/>
      <w:marLeft w:val="0"/>
      <w:marRight w:val="0"/>
      <w:marTop w:val="0"/>
      <w:marBottom w:val="0"/>
      <w:divBdr>
        <w:top w:val="none" w:sz="0" w:space="0" w:color="auto"/>
        <w:left w:val="none" w:sz="0" w:space="0" w:color="auto"/>
        <w:bottom w:val="none" w:sz="0" w:space="0" w:color="auto"/>
        <w:right w:val="none" w:sz="0" w:space="0" w:color="auto"/>
      </w:divBdr>
    </w:div>
    <w:div w:id="233012774">
      <w:bodyDiv w:val="1"/>
      <w:marLeft w:val="0"/>
      <w:marRight w:val="0"/>
      <w:marTop w:val="0"/>
      <w:marBottom w:val="0"/>
      <w:divBdr>
        <w:top w:val="none" w:sz="0" w:space="0" w:color="auto"/>
        <w:left w:val="none" w:sz="0" w:space="0" w:color="auto"/>
        <w:bottom w:val="none" w:sz="0" w:space="0" w:color="auto"/>
        <w:right w:val="none" w:sz="0" w:space="0" w:color="auto"/>
      </w:divBdr>
    </w:div>
    <w:div w:id="243533852">
      <w:bodyDiv w:val="1"/>
      <w:marLeft w:val="0"/>
      <w:marRight w:val="0"/>
      <w:marTop w:val="0"/>
      <w:marBottom w:val="0"/>
      <w:divBdr>
        <w:top w:val="none" w:sz="0" w:space="0" w:color="auto"/>
        <w:left w:val="none" w:sz="0" w:space="0" w:color="auto"/>
        <w:bottom w:val="none" w:sz="0" w:space="0" w:color="auto"/>
        <w:right w:val="none" w:sz="0" w:space="0" w:color="auto"/>
      </w:divBdr>
    </w:div>
    <w:div w:id="250816587">
      <w:bodyDiv w:val="1"/>
      <w:marLeft w:val="0"/>
      <w:marRight w:val="0"/>
      <w:marTop w:val="0"/>
      <w:marBottom w:val="0"/>
      <w:divBdr>
        <w:top w:val="none" w:sz="0" w:space="0" w:color="auto"/>
        <w:left w:val="none" w:sz="0" w:space="0" w:color="auto"/>
        <w:bottom w:val="none" w:sz="0" w:space="0" w:color="auto"/>
        <w:right w:val="none" w:sz="0" w:space="0" w:color="auto"/>
      </w:divBdr>
    </w:div>
    <w:div w:id="275868343">
      <w:bodyDiv w:val="1"/>
      <w:marLeft w:val="0"/>
      <w:marRight w:val="0"/>
      <w:marTop w:val="0"/>
      <w:marBottom w:val="0"/>
      <w:divBdr>
        <w:top w:val="none" w:sz="0" w:space="0" w:color="auto"/>
        <w:left w:val="none" w:sz="0" w:space="0" w:color="auto"/>
        <w:bottom w:val="none" w:sz="0" w:space="0" w:color="auto"/>
        <w:right w:val="none" w:sz="0" w:space="0" w:color="auto"/>
      </w:divBdr>
    </w:div>
    <w:div w:id="280914953">
      <w:bodyDiv w:val="1"/>
      <w:marLeft w:val="0"/>
      <w:marRight w:val="0"/>
      <w:marTop w:val="0"/>
      <w:marBottom w:val="0"/>
      <w:divBdr>
        <w:top w:val="none" w:sz="0" w:space="0" w:color="auto"/>
        <w:left w:val="none" w:sz="0" w:space="0" w:color="auto"/>
        <w:bottom w:val="none" w:sz="0" w:space="0" w:color="auto"/>
        <w:right w:val="none" w:sz="0" w:space="0" w:color="auto"/>
      </w:divBdr>
    </w:div>
    <w:div w:id="292447294">
      <w:bodyDiv w:val="1"/>
      <w:marLeft w:val="0"/>
      <w:marRight w:val="0"/>
      <w:marTop w:val="0"/>
      <w:marBottom w:val="0"/>
      <w:divBdr>
        <w:top w:val="none" w:sz="0" w:space="0" w:color="auto"/>
        <w:left w:val="none" w:sz="0" w:space="0" w:color="auto"/>
        <w:bottom w:val="none" w:sz="0" w:space="0" w:color="auto"/>
        <w:right w:val="none" w:sz="0" w:space="0" w:color="auto"/>
      </w:divBdr>
    </w:div>
    <w:div w:id="307174201">
      <w:bodyDiv w:val="1"/>
      <w:marLeft w:val="0"/>
      <w:marRight w:val="0"/>
      <w:marTop w:val="0"/>
      <w:marBottom w:val="0"/>
      <w:divBdr>
        <w:top w:val="none" w:sz="0" w:space="0" w:color="auto"/>
        <w:left w:val="none" w:sz="0" w:space="0" w:color="auto"/>
        <w:bottom w:val="none" w:sz="0" w:space="0" w:color="auto"/>
        <w:right w:val="none" w:sz="0" w:space="0" w:color="auto"/>
      </w:divBdr>
    </w:div>
    <w:div w:id="316804764">
      <w:bodyDiv w:val="1"/>
      <w:marLeft w:val="0"/>
      <w:marRight w:val="0"/>
      <w:marTop w:val="0"/>
      <w:marBottom w:val="0"/>
      <w:divBdr>
        <w:top w:val="none" w:sz="0" w:space="0" w:color="auto"/>
        <w:left w:val="none" w:sz="0" w:space="0" w:color="auto"/>
        <w:bottom w:val="none" w:sz="0" w:space="0" w:color="auto"/>
        <w:right w:val="none" w:sz="0" w:space="0" w:color="auto"/>
      </w:divBdr>
    </w:div>
    <w:div w:id="329411711">
      <w:bodyDiv w:val="1"/>
      <w:marLeft w:val="0"/>
      <w:marRight w:val="0"/>
      <w:marTop w:val="0"/>
      <w:marBottom w:val="0"/>
      <w:divBdr>
        <w:top w:val="none" w:sz="0" w:space="0" w:color="auto"/>
        <w:left w:val="none" w:sz="0" w:space="0" w:color="auto"/>
        <w:bottom w:val="none" w:sz="0" w:space="0" w:color="auto"/>
        <w:right w:val="none" w:sz="0" w:space="0" w:color="auto"/>
      </w:divBdr>
    </w:div>
    <w:div w:id="330522857">
      <w:bodyDiv w:val="1"/>
      <w:marLeft w:val="0"/>
      <w:marRight w:val="0"/>
      <w:marTop w:val="0"/>
      <w:marBottom w:val="0"/>
      <w:divBdr>
        <w:top w:val="none" w:sz="0" w:space="0" w:color="auto"/>
        <w:left w:val="none" w:sz="0" w:space="0" w:color="auto"/>
        <w:bottom w:val="none" w:sz="0" w:space="0" w:color="auto"/>
        <w:right w:val="none" w:sz="0" w:space="0" w:color="auto"/>
      </w:divBdr>
    </w:div>
    <w:div w:id="333460563">
      <w:bodyDiv w:val="1"/>
      <w:marLeft w:val="0"/>
      <w:marRight w:val="0"/>
      <w:marTop w:val="0"/>
      <w:marBottom w:val="0"/>
      <w:divBdr>
        <w:top w:val="none" w:sz="0" w:space="0" w:color="auto"/>
        <w:left w:val="none" w:sz="0" w:space="0" w:color="auto"/>
        <w:bottom w:val="none" w:sz="0" w:space="0" w:color="auto"/>
        <w:right w:val="none" w:sz="0" w:space="0" w:color="auto"/>
      </w:divBdr>
    </w:div>
    <w:div w:id="335613689">
      <w:bodyDiv w:val="1"/>
      <w:marLeft w:val="0"/>
      <w:marRight w:val="0"/>
      <w:marTop w:val="0"/>
      <w:marBottom w:val="0"/>
      <w:divBdr>
        <w:top w:val="none" w:sz="0" w:space="0" w:color="auto"/>
        <w:left w:val="none" w:sz="0" w:space="0" w:color="auto"/>
        <w:bottom w:val="none" w:sz="0" w:space="0" w:color="auto"/>
        <w:right w:val="none" w:sz="0" w:space="0" w:color="auto"/>
      </w:divBdr>
    </w:div>
    <w:div w:id="342318314">
      <w:bodyDiv w:val="1"/>
      <w:marLeft w:val="0"/>
      <w:marRight w:val="0"/>
      <w:marTop w:val="0"/>
      <w:marBottom w:val="0"/>
      <w:divBdr>
        <w:top w:val="none" w:sz="0" w:space="0" w:color="auto"/>
        <w:left w:val="none" w:sz="0" w:space="0" w:color="auto"/>
        <w:bottom w:val="none" w:sz="0" w:space="0" w:color="auto"/>
        <w:right w:val="none" w:sz="0" w:space="0" w:color="auto"/>
      </w:divBdr>
    </w:div>
    <w:div w:id="352878488">
      <w:bodyDiv w:val="1"/>
      <w:marLeft w:val="0"/>
      <w:marRight w:val="0"/>
      <w:marTop w:val="0"/>
      <w:marBottom w:val="0"/>
      <w:divBdr>
        <w:top w:val="none" w:sz="0" w:space="0" w:color="auto"/>
        <w:left w:val="none" w:sz="0" w:space="0" w:color="auto"/>
        <w:bottom w:val="none" w:sz="0" w:space="0" w:color="auto"/>
        <w:right w:val="none" w:sz="0" w:space="0" w:color="auto"/>
      </w:divBdr>
    </w:div>
    <w:div w:id="361563978">
      <w:bodyDiv w:val="1"/>
      <w:marLeft w:val="0"/>
      <w:marRight w:val="0"/>
      <w:marTop w:val="0"/>
      <w:marBottom w:val="0"/>
      <w:divBdr>
        <w:top w:val="none" w:sz="0" w:space="0" w:color="auto"/>
        <w:left w:val="none" w:sz="0" w:space="0" w:color="auto"/>
        <w:bottom w:val="none" w:sz="0" w:space="0" w:color="auto"/>
        <w:right w:val="none" w:sz="0" w:space="0" w:color="auto"/>
      </w:divBdr>
    </w:div>
    <w:div w:id="361789949">
      <w:bodyDiv w:val="1"/>
      <w:marLeft w:val="0"/>
      <w:marRight w:val="0"/>
      <w:marTop w:val="0"/>
      <w:marBottom w:val="0"/>
      <w:divBdr>
        <w:top w:val="none" w:sz="0" w:space="0" w:color="auto"/>
        <w:left w:val="none" w:sz="0" w:space="0" w:color="auto"/>
        <w:bottom w:val="none" w:sz="0" w:space="0" w:color="auto"/>
        <w:right w:val="none" w:sz="0" w:space="0" w:color="auto"/>
      </w:divBdr>
    </w:div>
    <w:div w:id="375471534">
      <w:bodyDiv w:val="1"/>
      <w:marLeft w:val="0"/>
      <w:marRight w:val="0"/>
      <w:marTop w:val="0"/>
      <w:marBottom w:val="0"/>
      <w:divBdr>
        <w:top w:val="none" w:sz="0" w:space="0" w:color="auto"/>
        <w:left w:val="none" w:sz="0" w:space="0" w:color="auto"/>
        <w:bottom w:val="none" w:sz="0" w:space="0" w:color="auto"/>
        <w:right w:val="none" w:sz="0" w:space="0" w:color="auto"/>
      </w:divBdr>
    </w:div>
    <w:div w:id="383408864">
      <w:bodyDiv w:val="1"/>
      <w:marLeft w:val="0"/>
      <w:marRight w:val="0"/>
      <w:marTop w:val="0"/>
      <w:marBottom w:val="0"/>
      <w:divBdr>
        <w:top w:val="none" w:sz="0" w:space="0" w:color="auto"/>
        <w:left w:val="none" w:sz="0" w:space="0" w:color="auto"/>
        <w:bottom w:val="none" w:sz="0" w:space="0" w:color="auto"/>
        <w:right w:val="none" w:sz="0" w:space="0" w:color="auto"/>
      </w:divBdr>
    </w:div>
    <w:div w:id="391924184">
      <w:bodyDiv w:val="1"/>
      <w:marLeft w:val="0"/>
      <w:marRight w:val="0"/>
      <w:marTop w:val="0"/>
      <w:marBottom w:val="0"/>
      <w:divBdr>
        <w:top w:val="none" w:sz="0" w:space="0" w:color="auto"/>
        <w:left w:val="none" w:sz="0" w:space="0" w:color="auto"/>
        <w:bottom w:val="none" w:sz="0" w:space="0" w:color="auto"/>
        <w:right w:val="none" w:sz="0" w:space="0" w:color="auto"/>
      </w:divBdr>
    </w:div>
    <w:div w:id="408965925">
      <w:bodyDiv w:val="1"/>
      <w:marLeft w:val="0"/>
      <w:marRight w:val="0"/>
      <w:marTop w:val="0"/>
      <w:marBottom w:val="0"/>
      <w:divBdr>
        <w:top w:val="none" w:sz="0" w:space="0" w:color="auto"/>
        <w:left w:val="none" w:sz="0" w:space="0" w:color="auto"/>
        <w:bottom w:val="none" w:sz="0" w:space="0" w:color="auto"/>
        <w:right w:val="none" w:sz="0" w:space="0" w:color="auto"/>
      </w:divBdr>
    </w:div>
    <w:div w:id="425462266">
      <w:bodyDiv w:val="1"/>
      <w:marLeft w:val="0"/>
      <w:marRight w:val="0"/>
      <w:marTop w:val="0"/>
      <w:marBottom w:val="0"/>
      <w:divBdr>
        <w:top w:val="none" w:sz="0" w:space="0" w:color="auto"/>
        <w:left w:val="none" w:sz="0" w:space="0" w:color="auto"/>
        <w:bottom w:val="none" w:sz="0" w:space="0" w:color="auto"/>
        <w:right w:val="none" w:sz="0" w:space="0" w:color="auto"/>
      </w:divBdr>
    </w:div>
    <w:div w:id="430735006">
      <w:bodyDiv w:val="1"/>
      <w:marLeft w:val="0"/>
      <w:marRight w:val="0"/>
      <w:marTop w:val="0"/>
      <w:marBottom w:val="0"/>
      <w:divBdr>
        <w:top w:val="none" w:sz="0" w:space="0" w:color="auto"/>
        <w:left w:val="none" w:sz="0" w:space="0" w:color="auto"/>
        <w:bottom w:val="none" w:sz="0" w:space="0" w:color="auto"/>
        <w:right w:val="none" w:sz="0" w:space="0" w:color="auto"/>
      </w:divBdr>
    </w:div>
    <w:div w:id="440535483">
      <w:bodyDiv w:val="1"/>
      <w:marLeft w:val="0"/>
      <w:marRight w:val="0"/>
      <w:marTop w:val="0"/>
      <w:marBottom w:val="0"/>
      <w:divBdr>
        <w:top w:val="none" w:sz="0" w:space="0" w:color="auto"/>
        <w:left w:val="none" w:sz="0" w:space="0" w:color="auto"/>
        <w:bottom w:val="none" w:sz="0" w:space="0" w:color="auto"/>
        <w:right w:val="none" w:sz="0" w:space="0" w:color="auto"/>
      </w:divBdr>
    </w:div>
    <w:div w:id="444543151">
      <w:bodyDiv w:val="1"/>
      <w:marLeft w:val="0"/>
      <w:marRight w:val="0"/>
      <w:marTop w:val="0"/>
      <w:marBottom w:val="0"/>
      <w:divBdr>
        <w:top w:val="none" w:sz="0" w:space="0" w:color="auto"/>
        <w:left w:val="none" w:sz="0" w:space="0" w:color="auto"/>
        <w:bottom w:val="none" w:sz="0" w:space="0" w:color="auto"/>
        <w:right w:val="none" w:sz="0" w:space="0" w:color="auto"/>
      </w:divBdr>
    </w:div>
    <w:div w:id="448207732">
      <w:bodyDiv w:val="1"/>
      <w:marLeft w:val="0"/>
      <w:marRight w:val="0"/>
      <w:marTop w:val="0"/>
      <w:marBottom w:val="0"/>
      <w:divBdr>
        <w:top w:val="none" w:sz="0" w:space="0" w:color="auto"/>
        <w:left w:val="none" w:sz="0" w:space="0" w:color="auto"/>
        <w:bottom w:val="none" w:sz="0" w:space="0" w:color="auto"/>
        <w:right w:val="none" w:sz="0" w:space="0" w:color="auto"/>
      </w:divBdr>
    </w:div>
    <w:div w:id="484250353">
      <w:bodyDiv w:val="1"/>
      <w:marLeft w:val="0"/>
      <w:marRight w:val="0"/>
      <w:marTop w:val="0"/>
      <w:marBottom w:val="0"/>
      <w:divBdr>
        <w:top w:val="none" w:sz="0" w:space="0" w:color="auto"/>
        <w:left w:val="none" w:sz="0" w:space="0" w:color="auto"/>
        <w:bottom w:val="none" w:sz="0" w:space="0" w:color="auto"/>
        <w:right w:val="none" w:sz="0" w:space="0" w:color="auto"/>
      </w:divBdr>
    </w:div>
    <w:div w:id="490995985">
      <w:bodyDiv w:val="1"/>
      <w:marLeft w:val="0"/>
      <w:marRight w:val="0"/>
      <w:marTop w:val="0"/>
      <w:marBottom w:val="0"/>
      <w:divBdr>
        <w:top w:val="none" w:sz="0" w:space="0" w:color="auto"/>
        <w:left w:val="none" w:sz="0" w:space="0" w:color="auto"/>
        <w:bottom w:val="none" w:sz="0" w:space="0" w:color="auto"/>
        <w:right w:val="none" w:sz="0" w:space="0" w:color="auto"/>
      </w:divBdr>
    </w:div>
    <w:div w:id="491258338">
      <w:bodyDiv w:val="1"/>
      <w:marLeft w:val="0"/>
      <w:marRight w:val="0"/>
      <w:marTop w:val="0"/>
      <w:marBottom w:val="0"/>
      <w:divBdr>
        <w:top w:val="none" w:sz="0" w:space="0" w:color="auto"/>
        <w:left w:val="none" w:sz="0" w:space="0" w:color="auto"/>
        <w:bottom w:val="none" w:sz="0" w:space="0" w:color="auto"/>
        <w:right w:val="none" w:sz="0" w:space="0" w:color="auto"/>
      </w:divBdr>
    </w:div>
    <w:div w:id="515464695">
      <w:bodyDiv w:val="1"/>
      <w:marLeft w:val="0"/>
      <w:marRight w:val="0"/>
      <w:marTop w:val="0"/>
      <w:marBottom w:val="0"/>
      <w:divBdr>
        <w:top w:val="none" w:sz="0" w:space="0" w:color="auto"/>
        <w:left w:val="none" w:sz="0" w:space="0" w:color="auto"/>
        <w:bottom w:val="none" w:sz="0" w:space="0" w:color="auto"/>
        <w:right w:val="none" w:sz="0" w:space="0" w:color="auto"/>
      </w:divBdr>
    </w:div>
    <w:div w:id="525024840">
      <w:bodyDiv w:val="1"/>
      <w:marLeft w:val="0"/>
      <w:marRight w:val="0"/>
      <w:marTop w:val="0"/>
      <w:marBottom w:val="0"/>
      <w:divBdr>
        <w:top w:val="none" w:sz="0" w:space="0" w:color="auto"/>
        <w:left w:val="none" w:sz="0" w:space="0" w:color="auto"/>
        <w:bottom w:val="none" w:sz="0" w:space="0" w:color="auto"/>
        <w:right w:val="none" w:sz="0" w:space="0" w:color="auto"/>
      </w:divBdr>
    </w:div>
    <w:div w:id="525754573">
      <w:bodyDiv w:val="1"/>
      <w:marLeft w:val="0"/>
      <w:marRight w:val="0"/>
      <w:marTop w:val="0"/>
      <w:marBottom w:val="0"/>
      <w:divBdr>
        <w:top w:val="none" w:sz="0" w:space="0" w:color="auto"/>
        <w:left w:val="none" w:sz="0" w:space="0" w:color="auto"/>
        <w:bottom w:val="none" w:sz="0" w:space="0" w:color="auto"/>
        <w:right w:val="none" w:sz="0" w:space="0" w:color="auto"/>
      </w:divBdr>
    </w:div>
    <w:div w:id="539629225">
      <w:bodyDiv w:val="1"/>
      <w:marLeft w:val="0"/>
      <w:marRight w:val="0"/>
      <w:marTop w:val="0"/>
      <w:marBottom w:val="0"/>
      <w:divBdr>
        <w:top w:val="none" w:sz="0" w:space="0" w:color="auto"/>
        <w:left w:val="none" w:sz="0" w:space="0" w:color="auto"/>
        <w:bottom w:val="none" w:sz="0" w:space="0" w:color="auto"/>
        <w:right w:val="none" w:sz="0" w:space="0" w:color="auto"/>
      </w:divBdr>
    </w:div>
    <w:div w:id="567612269">
      <w:bodyDiv w:val="1"/>
      <w:marLeft w:val="0"/>
      <w:marRight w:val="0"/>
      <w:marTop w:val="0"/>
      <w:marBottom w:val="0"/>
      <w:divBdr>
        <w:top w:val="none" w:sz="0" w:space="0" w:color="auto"/>
        <w:left w:val="none" w:sz="0" w:space="0" w:color="auto"/>
        <w:bottom w:val="none" w:sz="0" w:space="0" w:color="auto"/>
        <w:right w:val="none" w:sz="0" w:space="0" w:color="auto"/>
      </w:divBdr>
    </w:div>
    <w:div w:id="572932936">
      <w:bodyDiv w:val="1"/>
      <w:marLeft w:val="0"/>
      <w:marRight w:val="0"/>
      <w:marTop w:val="0"/>
      <w:marBottom w:val="0"/>
      <w:divBdr>
        <w:top w:val="none" w:sz="0" w:space="0" w:color="auto"/>
        <w:left w:val="none" w:sz="0" w:space="0" w:color="auto"/>
        <w:bottom w:val="none" w:sz="0" w:space="0" w:color="auto"/>
        <w:right w:val="none" w:sz="0" w:space="0" w:color="auto"/>
      </w:divBdr>
    </w:div>
    <w:div w:id="575869392">
      <w:bodyDiv w:val="1"/>
      <w:marLeft w:val="0"/>
      <w:marRight w:val="0"/>
      <w:marTop w:val="0"/>
      <w:marBottom w:val="0"/>
      <w:divBdr>
        <w:top w:val="none" w:sz="0" w:space="0" w:color="auto"/>
        <w:left w:val="none" w:sz="0" w:space="0" w:color="auto"/>
        <w:bottom w:val="none" w:sz="0" w:space="0" w:color="auto"/>
        <w:right w:val="none" w:sz="0" w:space="0" w:color="auto"/>
      </w:divBdr>
    </w:div>
    <w:div w:id="578371454">
      <w:bodyDiv w:val="1"/>
      <w:marLeft w:val="0"/>
      <w:marRight w:val="0"/>
      <w:marTop w:val="0"/>
      <w:marBottom w:val="0"/>
      <w:divBdr>
        <w:top w:val="none" w:sz="0" w:space="0" w:color="auto"/>
        <w:left w:val="none" w:sz="0" w:space="0" w:color="auto"/>
        <w:bottom w:val="none" w:sz="0" w:space="0" w:color="auto"/>
        <w:right w:val="none" w:sz="0" w:space="0" w:color="auto"/>
      </w:divBdr>
    </w:div>
    <w:div w:id="594443836">
      <w:bodyDiv w:val="1"/>
      <w:marLeft w:val="0"/>
      <w:marRight w:val="0"/>
      <w:marTop w:val="0"/>
      <w:marBottom w:val="0"/>
      <w:divBdr>
        <w:top w:val="none" w:sz="0" w:space="0" w:color="auto"/>
        <w:left w:val="none" w:sz="0" w:space="0" w:color="auto"/>
        <w:bottom w:val="none" w:sz="0" w:space="0" w:color="auto"/>
        <w:right w:val="none" w:sz="0" w:space="0" w:color="auto"/>
      </w:divBdr>
    </w:div>
    <w:div w:id="597449732">
      <w:bodyDiv w:val="1"/>
      <w:marLeft w:val="0"/>
      <w:marRight w:val="0"/>
      <w:marTop w:val="0"/>
      <w:marBottom w:val="0"/>
      <w:divBdr>
        <w:top w:val="none" w:sz="0" w:space="0" w:color="auto"/>
        <w:left w:val="none" w:sz="0" w:space="0" w:color="auto"/>
        <w:bottom w:val="none" w:sz="0" w:space="0" w:color="auto"/>
        <w:right w:val="none" w:sz="0" w:space="0" w:color="auto"/>
      </w:divBdr>
    </w:div>
    <w:div w:id="607197560">
      <w:bodyDiv w:val="1"/>
      <w:marLeft w:val="0"/>
      <w:marRight w:val="0"/>
      <w:marTop w:val="0"/>
      <w:marBottom w:val="0"/>
      <w:divBdr>
        <w:top w:val="none" w:sz="0" w:space="0" w:color="auto"/>
        <w:left w:val="none" w:sz="0" w:space="0" w:color="auto"/>
        <w:bottom w:val="none" w:sz="0" w:space="0" w:color="auto"/>
        <w:right w:val="none" w:sz="0" w:space="0" w:color="auto"/>
      </w:divBdr>
    </w:div>
    <w:div w:id="611665501">
      <w:bodyDiv w:val="1"/>
      <w:marLeft w:val="0"/>
      <w:marRight w:val="0"/>
      <w:marTop w:val="0"/>
      <w:marBottom w:val="0"/>
      <w:divBdr>
        <w:top w:val="none" w:sz="0" w:space="0" w:color="auto"/>
        <w:left w:val="none" w:sz="0" w:space="0" w:color="auto"/>
        <w:bottom w:val="none" w:sz="0" w:space="0" w:color="auto"/>
        <w:right w:val="none" w:sz="0" w:space="0" w:color="auto"/>
      </w:divBdr>
    </w:div>
    <w:div w:id="616104551">
      <w:bodyDiv w:val="1"/>
      <w:marLeft w:val="0"/>
      <w:marRight w:val="0"/>
      <w:marTop w:val="0"/>
      <w:marBottom w:val="0"/>
      <w:divBdr>
        <w:top w:val="none" w:sz="0" w:space="0" w:color="auto"/>
        <w:left w:val="none" w:sz="0" w:space="0" w:color="auto"/>
        <w:bottom w:val="none" w:sz="0" w:space="0" w:color="auto"/>
        <w:right w:val="none" w:sz="0" w:space="0" w:color="auto"/>
      </w:divBdr>
    </w:div>
    <w:div w:id="643435581">
      <w:bodyDiv w:val="1"/>
      <w:marLeft w:val="0"/>
      <w:marRight w:val="0"/>
      <w:marTop w:val="0"/>
      <w:marBottom w:val="0"/>
      <w:divBdr>
        <w:top w:val="none" w:sz="0" w:space="0" w:color="auto"/>
        <w:left w:val="none" w:sz="0" w:space="0" w:color="auto"/>
        <w:bottom w:val="none" w:sz="0" w:space="0" w:color="auto"/>
        <w:right w:val="none" w:sz="0" w:space="0" w:color="auto"/>
      </w:divBdr>
    </w:div>
    <w:div w:id="649482145">
      <w:bodyDiv w:val="1"/>
      <w:marLeft w:val="0"/>
      <w:marRight w:val="0"/>
      <w:marTop w:val="0"/>
      <w:marBottom w:val="0"/>
      <w:divBdr>
        <w:top w:val="none" w:sz="0" w:space="0" w:color="auto"/>
        <w:left w:val="none" w:sz="0" w:space="0" w:color="auto"/>
        <w:bottom w:val="none" w:sz="0" w:space="0" w:color="auto"/>
        <w:right w:val="none" w:sz="0" w:space="0" w:color="auto"/>
      </w:divBdr>
    </w:div>
    <w:div w:id="652418397">
      <w:bodyDiv w:val="1"/>
      <w:marLeft w:val="0"/>
      <w:marRight w:val="0"/>
      <w:marTop w:val="0"/>
      <w:marBottom w:val="0"/>
      <w:divBdr>
        <w:top w:val="none" w:sz="0" w:space="0" w:color="auto"/>
        <w:left w:val="none" w:sz="0" w:space="0" w:color="auto"/>
        <w:bottom w:val="none" w:sz="0" w:space="0" w:color="auto"/>
        <w:right w:val="none" w:sz="0" w:space="0" w:color="auto"/>
      </w:divBdr>
    </w:div>
    <w:div w:id="659389107">
      <w:bodyDiv w:val="1"/>
      <w:marLeft w:val="0"/>
      <w:marRight w:val="0"/>
      <w:marTop w:val="0"/>
      <w:marBottom w:val="0"/>
      <w:divBdr>
        <w:top w:val="none" w:sz="0" w:space="0" w:color="auto"/>
        <w:left w:val="none" w:sz="0" w:space="0" w:color="auto"/>
        <w:bottom w:val="none" w:sz="0" w:space="0" w:color="auto"/>
        <w:right w:val="none" w:sz="0" w:space="0" w:color="auto"/>
      </w:divBdr>
    </w:div>
    <w:div w:id="659849006">
      <w:bodyDiv w:val="1"/>
      <w:marLeft w:val="0"/>
      <w:marRight w:val="0"/>
      <w:marTop w:val="0"/>
      <w:marBottom w:val="0"/>
      <w:divBdr>
        <w:top w:val="none" w:sz="0" w:space="0" w:color="auto"/>
        <w:left w:val="none" w:sz="0" w:space="0" w:color="auto"/>
        <w:bottom w:val="none" w:sz="0" w:space="0" w:color="auto"/>
        <w:right w:val="none" w:sz="0" w:space="0" w:color="auto"/>
      </w:divBdr>
    </w:div>
    <w:div w:id="662045928">
      <w:bodyDiv w:val="1"/>
      <w:marLeft w:val="0"/>
      <w:marRight w:val="0"/>
      <w:marTop w:val="0"/>
      <w:marBottom w:val="0"/>
      <w:divBdr>
        <w:top w:val="none" w:sz="0" w:space="0" w:color="auto"/>
        <w:left w:val="none" w:sz="0" w:space="0" w:color="auto"/>
        <w:bottom w:val="none" w:sz="0" w:space="0" w:color="auto"/>
        <w:right w:val="none" w:sz="0" w:space="0" w:color="auto"/>
      </w:divBdr>
    </w:div>
    <w:div w:id="669333946">
      <w:bodyDiv w:val="1"/>
      <w:marLeft w:val="0"/>
      <w:marRight w:val="0"/>
      <w:marTop w:val="0"/>
      <w:marBottom w:val="0"/>
      <w:divBdr>
        <w:top w:val="none" w:sz="0" w:space="0" w:color="auto"/>
        <w:left w:val="none" w:sz="0" w:space="0" w:color="auto"/>
        <w:bottom w:val="none" w:sz="0" w:space="0" w:color="auto"/>
        <w:right w:val="none" w:sz="0" w:space="0" w:color="auto"/>
      </w:divBdr>
    </w:div>
    <w:div w:id="670836764">
      <w:bodyDiv w:val="1"/>
      <w:marLeft w:val="0"/>
      <w:marRight w:val="0"/>
      <w:marTop w:val="0"/>
      <w:marBottom w:val="0"/>
      <w:divBdr>
        <w:top w:val="none" w:sz="0" w:space="0" w:color="auto"/>
        <w:left w:val="none" w:sz="0" w:space="0" w:color="auto"/>
        <w:bottom w:val="none" w:sz="0" w:space="0" w:color="auto"/>
        <w:right w:val="none" w:sz="0" w:space="0" w:color="auto"/>
      </w:divBdr>
    </w:div>
    <w:div w:id="673342379">
      <w:bodyDiv w:val="1"/>
      <w:marLeft w:val="0"/>
      <w:marRight w:val="0"/>
      <w:marTop w:val="0"/>
      <w:marBottom w:val="0"/>
      <w:divBdr>
        <w:top w:val="none" w:sz="0" w:space="0" w:color="auto"/>
        <w:left w:val="none" w:sz="0" w:space="0" w:color="auto"/>
        <w:bottom w:val="none" w:sz="0" w:space="0" w:color="auto"/>
        <w:right w:val="none" w:sz="0" w:space="0" w:color="auto"/>
      </w:divBdr>
    </w:div>
    <w:div w:id="678965193">
      <w:bodyDiv w:val="1"/>
      <w:marLeft w:val="0"/>
      <w:marRight w:val="0"/>
      <w:marTop w:val="0"/>
      <w:marBottom w:val="0"/>
      <w:divBdr>
        <w:top w:val="none" w:sz="0" w:space="0" w:color="auto"/>
        <w:left w:val="none" w:sz="0" w:space="0" w:color="auto"/>
        <w:bottom w:val="none" w:sz="0" w:space="0" w:color="auto"/>
        <w:right w:val="none" w:sz="0" w:space="0" w:color="auto"/>
      </w:divBdr>
    </w:div>
    <w:div w:id="684870085">
      <w:bodyDiv w:val="1"/>
      <w:marLeft w:val="0"/>
      <w:marRight w:val="0"/>
      <w:marTop w:val="0"/>
      <w:marBottom w:val="0"/>
      <w:divBdr>
        <w:top w:val="none" w:sz="0" w:space="0" w:color="auto"/>
        <w:left w:val="none" w:sz="0" w:space="0" w:color="auto"/>
        <w:bottom w:val="none" w:sz="0" w:space="0" w:color="auto"/>
        <w:right w:val="none" w:sz="0" w:space="0" w:color="auto"/>
      </w:divBdr>
    </w:div>
    <w:div w:id="687097025">
      <w:bodyDiv w:val="1"/>
      <w:marLeft w:val="0"/>
      <w:marRight w:val="0"/>
      <w:marTop w:val="0"/>
      <w:marBottom w:val="0"/>
      <w:divBdr>
        <w:top w:val="none" w:sz="0" w:space="0" w:color="auto"/>
        <w:left w:val="none" w:sz="0" w:space="0" w:color="auto"/>
        <w:bottom w:val="none" w:sz="0" w:space="0" w:color="auto"/>
        <w:right w:val="none" w:sz="0" w:space="0" w:color="auto"/>
      </w:divBdr>
    </w:div>
    <w:div w:id="692654286">
      <w:bodyDiv w:val="1"/>
      <w:marLeft w:val="0"/>
      <w:marRight w:val="0"/>
      <w:marTop w:val="0"/>
      <w:marBottom w:val="0"/>
      <w:divBdr>
        <w:top w:val="none" w:sz="0" w:space="0" w:color="auto"/>
        <w:left w:val="none" w:sz="0" w:space="0" w:color="auto"/>
        <w:bottom w:val="none" w:sz="0" w:space="0" w:color="auto"/>
        <w:right w:val="none" w:sz="0" w:space="0" w:color="auto"/>
      </w:divBdr>
    </w:div>
    <w:div w:id="696201508">
      <w:bodyDiv w:val="1"/>
      <w:marLeft w:val="0"/>
      <w:marRight w:val="0"/>
      <w:marTop w:val="0"/>
      <w:marBottom w:val="0"/>
      <w:divBdr>
        <w:top w:val="none" w:sz="0" w:space="0" w:color="auto"/>
        <w:left w:val="none" w:sz="0" w:space="0" w:color="auto"/>
        <w:bottom w:val="none" w:sz="0" w:space="0" w:color="auto"/>
        <w:right w:val="none" w:sz="0" w:space="0" w:color="auto"/>
      </w:divBdr>
    </w:div>
    <w:div w:id="702171255">
      <w:bodyDiv w:val="1"/>
      <w:marLeft w:val="0"/>
      <w:marRight w:val="0"/>
      <w:marTop w:val="0"/>
      <w:marBottom w:val="0"/>
      <w:divBdr>
        <w:top w:val="none" w:sz="0" w:space="0" w:color="auto"/>
        <w:left w:val="none" w:sz="0" w:space="0" w:color="auto"/>
        <w:bottom w:val="none" w:sz="0" w:space="0" w:color="auto"/>
        <w:right w:val="none" w:sz="0" w:space="0" w:color="auto"/>
      </w:divBdr>
    </w:div>
    <w:div w:id="728648376">
      <w:bodyDiv w:val="1"/>
      <w:marLeft w:val="0"/>
      <w:marRight w:val="0"/>
      <w:marTop w:val="0"/>
      <w:marBottom w:val="0"/>
      <w:divBdr>
        <w:top w:val="none" w:sz="0" w:space="0" w:color="auto"/>
        <w:left w:val="none" w:sz="0" w:space="0" w:color="auto"/>
        <w:bottom w:val="none" w:sz="0" w:space="0" w:color="auto"/>
        <w:right w:val="none" w:sz="0" w:space="0" w:color="auto"/>
      </w:divBdr>
    </w:div>
    <w:div w:id="732243781">
      <w:bodyDiv w:val="1"/>
      <w:marLeft w:val="0"/>
      <w:marRight w:val="0"/>
      <w:marTop w:val="0"/>
      <w:marBottom w:val="0"/>
      <w:divBdr>
        <w:top w:val="none" w:sz="0" w:space="0" w:color="auto"/>
        <w:left w:val="none" w:sz="0" w:space="0" w:color="auto"/>
        <w:bottom w:val="none" w:sz="0" w:space="0" w:color="auto"/>
        <w:right w:val="none" w:sz="0" w:space="0" w:color="auto"/>
      </w:divBdr>
    </w:div>
    <w:div w:id="753237224">
      <w:bodyDiv w:val="1"/>
      <w:marLeft w:val="0"/>
      <w:marRight w:val="0"/>
      <w:marTop w:val="0"/>
      <w:marBottom w:val="0"/>
      <w:divBdr>
        <w:top w:val="none" w:sz="0" w:space="0" w:color="auto"/>
        <w:left w:val="none" w:sz="0" w:space="0" w:color="auto"/>
        <w:bottom w:val="none" w:sz="0" w:space="0" w:color="auto"/>
        <w:right w:val="none" w:sz="0" w:space="0" w:color="auto"/>
      </w:divBdr>
    </w:div>
    <w:div w:id="754588529">
      <w:bodyDiv w:val="1"/>
      <w:marLeft w:val="0"/>
      <w:marRight w:val="0"/>
      <w:marTop w:val="0"/>
      <w:marBottom w:val="0"/>
      <w:divBdr>
        <w:top w:val="none" w:sz="0" w:space="0" w:color="auto"/>
        <w:left w:val="none" w:sz="0" w:space="0" w:color="auto"/>
        <w:bottom w:val="none" w:sz="0" w:space="0" w:color="auto"/>
        <w:right w:val="none" w:sz="0" w:space="0" w:color="auto"/>
      </w:divBdr>
    </w:div>
    <w:div w:id="780992691">
      <w:bodyDiv w:val="1"/>
      <w:marLeft w:val="0"/>
      <w:marRight w:val="0"/>
      <w:marTop w:val="0"/>
      <w:marBottom w:val="0"/>
      <w:divBdr>
        <w:top w:val="none" w:sz="0" w:space="0" w:color="auto"/>
        <w:left w:val="none" w:sz="0" w:space="0" w:color="auto"/>
        <w:bottom w:val="none" w:sz="0" w:space="0" w:color="auto"/>
        <w:right w:val="none" w:sz="0" w:space="0" w:color="auto"/>
      </w:divBdr>
    </w:div>
    <w:div w:id="792214780">
      <w:bodyDiv w:val="1"/>
      <w:marLeft w:val="0"/>
      <w:marRight w:val="0"/>
      <w:marTop w:val="0"/>
      <w:marBottom w:val="0"/>
      <w:divBdr>
        <w:top w:val="none" w:sz="0" w:space="0" w:color="auto"/>
        <w:left w:val="none" w:sz="0" w:space="0" w:color="auto"/>
        <w:bottom w:val="none" w:sz="0" w:space="0" w:color="auto"/>
        <w:right w:val="none" w:sz="0" w:space="0" w:color="auto"/>
      </w:divBdr>
    </w:div>
    <w:div w:id="792362434">
      <w:bodyDiv w:val="1"/>
      <w:marLeft w:val="0"/>
      <w:marRight w:val="0"/>
      <w:marTop w:val="0"/>
      <w:marBottom w:val="0"/>
      <w:divBdr>
        <w:top w:val="none" w:sz="0" w:space="0" w:color="auto"/>
        <w:left w:val="none" w:sz="0" w:space="0" w:color="auto"/>
        <w:bottom w:val="none" w:sz="0" w:space="0" w:color="auto"/>
        <w:right w:val="none" w:sz="0" w:space="0" w:color="auto"/>
      </w:divBdr>
    </w:div>
    <w:div w:id="803936034">
      <w:bodyDiv w:val="1"/>
      <w:marLeft w:val="0"/>
      <w:marRight w:val="0"/>
      <w:marTop w:val="0"/>
      <w:marBottom w:val="0"/>
      <w:divBdr>
        <w:top w:val="none" w:sz="0" w:space="0" w:color="auto"/>
        <w:left w:val="none" w:sz="0" w:space="0" w:color="auto"/>
        <w:bottom w:val="none" w:sz="0" w:space="0" w:color="auto"/>
        <w:right w:val="none" w:sz="0" w:space="0" w:color="auto"/>
      </w:divBdr>
    </w:div>
    <w:div w:id="807673599">
      <w:bodyDiv w:val="1"/>
      <w:marLeft w:val="0"/>
      <w:marRight w:val="0"/>
      <w:marTop w:val="0"/>
      <w:marBottom w:val="0"/>
      <w:divBdr>
        <w:top w:val="none" w:sz="0" w:space="0" w:color="auto"/>
        <w:left w:val="none" w:sz="0" w:space="0" w:color="auto"/>
        <w:bottom w:val="none" w:sz="0" w:space="0" w:color="auto"/>
        <w:right w:val="none" w:sz="0" w:space="0" w:color="auto"/>
      </w:divBdr>
    </w:div>
    <w:div w:id="819883281">
      <w:bodyDiv w:val="1"/>
      <w:marLeft w:val="0"/>
      <w:marRight w:val="0"/>
      <w:marTop w:val="0"/>
      <w:marBottom w:val="0"/>
      <w:divBdr>
        <w:top w:val="none" w:sz="0" w:space="0" w:color="auto"/>
        <w:left w:val="none" w:sz="0" w:space="0" w:color="auto"/>
        <w:bottom w:val="none" w:sz="0" w:space="0" w:color="auto"/>
        <w:right w:val="none" w:sz="0" w:space="0" w:color="auto"/>
      </w:divBdr>
    </w:div>
    <w:div w:id="836263675">
      <w:bodyDiv w:val="1"/>
      <w:marLeft w:val="0"/>
      <w:marRight w:val="0"/>
      <w:marTop w:val="0"/>
      <w:marBottom w:val="0"/>
      <w:divBdr>
        <w:top w:val="none" w:sz="0" w:space="0" w:color="auto"/>
        <w:left w:val="none" w:sz="0" w:space="0" w:color="auto"/>
        <w:bottom w:val="none" w:sz="0" w:space="0" w:color="auto"/>
        <w:right w:val="none" w:sz="0" w:space="0" w:color="auto"/>
      </w:divBdr>
    </w:div>
    <w:div w:id="850149165">
      <w:bodyDiv w:val="1"/>
      <w:marLeft w:val="0"/>
      <w:marRight w:val="0"/>
      <w:marTop w:val="0"/>
      <w:marBottom w:val="0"/>
      <w:divBdr>
        <w:top w:val="none" w:sz="0" w:space="0" w:color="auto"/>
        <w:left w:val="none" w:sz="0" w:space="0" w:color="auto"/>
        <w:bottom w:val="none" w:sz="0" w:space="0" w:color="auto"/>
        <w:right w:val="none" w:sz="0" w:space="0" w:color="auto"/>
      </w:divBdr>
    </w:div>
    <w:div w:id="859901405">
      <w:bodyDiv w:val="1"/>
      <w:marLeft w:val="0"/>
      <w:marRight w:val="0"/>
      <w:marTop w:val="0"/>
      <w:marBottom w:val="0"/>
      <w:divBdr>
        <w:top w:val="none" w:sz="0" w:space="0" w:color="auto"/>
        <w:left w:val="none" w:sz="0" w:space="0" w:color="auto"/>
        <w:bottom w:val="none" w:sz="0" w:space="0" w:color="auto"/>
        <w:right w:val="none" w:sz="0" w:space="0" w:color="auto"/>
      </w:divBdr>
    </w:div>
    <w:div w:id="870919776">
      <w:bodyDiv w:val="1"/>
      <w:marLeft w:val="0"/>
      <w:marRight w:val="0"/>
      <w:marTop w:val="0"/>
      <w:marBottom w:val="0"/>
      <w:divBdr>
        <w:top w:val="none" w:sz="0" w:space="0" w:color="auto"/>
        <w:left w:val="none" w:sz="0" w:space="0" w:color="auto"/>
        <w:bottom w:val="none" w:sz="0" w:space="0" w:color="auto"/>
        <w:right w:val="none" w:sz="0" w:space="0" w:color="auto"/>
      </w:divBdr>
    </w:div>
    <w:div w:id="876233666">
      <w:bodyDiv w:val="1"/>
      <w:marLeft w:val="0"/>
      <w:marRight w:val="0"/>
      <w:marTop w:val="0"/>
      <w:marBottom w:val="0"/>
      <w:divBdr>
        <w:top w:val="none" w:sz="0" w:space="0" w:color="auto"/>
        <w:left w:val="none" w:sz="0" w:space="0" w:color="auto"/>
        <w:bottom w:val="none" w:sz="0" w:space="0" w:color="auto"/>
        <w:right w:val="none" w:sz="0" w:space="0" w:color="auto"/>
      </w:divBdr>
    </w:div>
    <w:div w:id="887957901">
      <w:bodyDiv w:val="1"/>
      <w:marLeft w:val="0"/>
      <w:marRight w:val="0"/>
      <w:marTop w:val="0"/>
      <w:marBottom w:val="0"/>
      <w:divBdr>
        <w:top w:val="none" w:sz="0" w:space="0" w:color="auto"/>
        <w:left w:val="none" w:sz="0" w:space="0" w:color="auto"/>
        <w:bottom w:val="none" w:sz="0" w:space="0" w:color="auto"/>
        <w:right w:val="none" w:sz="0" w:space="0" w:color="auto"/>
      </w:divBdr>
    </w:div>
    <w:div w:id="893199861">
      <w:bodyDiv w:val="1"/>
      <w:marLeft w:val="0"/>
      <w:marRight w:val="0"/>
      <w:marTop w:val="0"/>
      <w:marBottom w:val="0"/>
      <w:divBdr>
        <w:top w:val="none" w:sz="0" w:space="0" w:color="auto"/>
        <w:left w:val="none" w:sz="0" w:space="0" w:color="auto"/>
        <w:bottom w:val="none" w:sz="0" w:space="0" w:color="auto"/>
        <w:right w:val="none" w:sz="0" w:space="0" w:color="auto"/>
      </w:divBdr>
    </w:div>
    <w:div w:id="893812105">
      <w:bodyDiv w:val="1"/>
      <w:marLeft w:val="0"/>
      <w:marRight w:val="0"/>
      <w:marTop w:val="0"/>
      <w:marBottom w:val="0"/>
      <w:divBdr>
        <w:top w:val="none" w:sz="0" w:space="0" w:color="auto"/>
        <w:left w:val="none" w:sz="0" w:space="0" w:color="auto"/>
        <w:bottom w:val="none" w:sz="0" w:space="0" w:color="auto"/>
        <w:right w:val="none" w:sz="0" w:space="0" w:color="auto"/>
      </w:divBdr>
    </w:div>
    <w:div w:id="896626613">
      <w:bodyDiv w:val="1"/>
      <w:marLeft w:val="0"/>
      <w:marRight w:val="0"/>
      <w:marTop w:val="0"/>
      <w:marBottom w:val="0"/>
      <w:divBdr>
        <w:top w:val="none" w:sz="0" w:space="0" w:color="auto"/>
        <w:left w:val="none" w:sz="0" w:space="0" w:color="auto"/>
        <w:bottom w:val="none" w:sz="0" w:space="0" w:color="auto"/>
        <w:right w:val="none" w:sz="0" w:space="0" w:color="auto"/>
      </w:divBdr>
    </w:div>
    <w:div w:id="908273952">
      <w:bodyDiv w:val="1"/>
      <w:marLeft w:val="0"/>
      <w:marRight w:val="0"/>
      <w:marTop w:val="0"/>
      <w:marBottom w:val="0"/>
      <w:divBdr>
        <w:top w:val="none" w:sz="0" w:space="0" w:color="auto"/>
        <w:left w:val="none" w:sz="0" w:space="0" w:color="auto"/>
        <w:bottom w:val="none" w:sz="0" w:space="0" w:color="auto"/>
        <w:right w:val="none" w:sz="0" w:space="0" w:color="auto"/>
      </w:divBdr>
    </w:div>
    <w:div w:id="910772894">
      <w:bodyDiv w:val="1"/>
      <w:marLeft w:val="0"/>
      <w:marRight w:val="0"/>
      <w:marTop w:val="0"/>
      <w:marBottom w:val="0"/>
      <w:divBdr>
        <w:top w:val="none" w:sz="0" w:space="0" w:color="auto"/>
        <w:left w:val="none" w:sz="0" w:space="0" w:color="auto"/>
        <w:bottom w:val="none" w:sz="0" w:space="0" w:color="auto"/>
        <w:right w:val="none" w:sz="0" w:space="0" w:color="auto"/>
      </w:divBdr>
    </w:div>
    <w:div w:id="917515520">
      <w:bodyDiv w:val="1"/>
      <w:marLeft w:val="0"/>
      <w:marRight w:val="0"/>
      <w:marTop w:val="0"/>
      <w:marBottom w:val="0"/>
      <w:divBdr>
        <w:top w:val="none" w:sz="0" w:space="0" w:color="auto"/>
        <w:left w:val="none" w:sz="0" w:space="0" w:color="auto"/>
        <w:bottom w:val="none" w:sz="0" w:space="0" w:color="auto"/>
        <w:right w:val="none" w:sz="0" w:space="0" w:color="auto"/>
      </w:divBdr>
    </w:div>
    <w:div w:id="921452078">
      <w:bodyDiv w:val="1"/>
      <w:marLeft w:val="0"/>
      <w:marRight w:val="0"/>
      <w:marTop w:val="0"/>
      <w:marBottom w:val="0"/>
      <w:divBdr>
        <w:top w:val="none" w:sz="0" w:space="0" w:color="auto"/>
        <w:left w:val="none" w:sz="0" w:space="0" w:color="auto"/>
        <w:bottom w:val="none" w:sz="0" w:space="0" w:color="auto"/>
        <w:right w:val="none" w:sz="0" w:space="0" w:color="auto"/>
      </w:divBdr>
    </w:div>
    <w:div w:id="922882458">
      <w:bodyDiv w:val="1"/>
      <w:marLeft w:val="0"/>
      <w:marRight w:val="0"/>
      <w:marTop w:val="0"/>
      <w:marBottom w:val="0"/>
      <w:divBdr>
        <w:top w:val="none" w:sz="0" w:space="0" w:color="auto"/>
        <w:left w:val="none" w:sz="0" w:space="0" w:color="auto"/>
        <w:bottom w:val="none" w:sz="0" w:space="0" w:color="auto"/>
        <w:right w:val="none" w:sz="0" w:space="0" w:color="auto"/>
      </w:divBdr>
    </w:div>
    <w:div w:id="942108696">
      <w:bodyDiv w:val="1"/>
      <w:marLeft w:val="0"/>
      <w:marRight w:val="0"/>
      <w:marTop w:val="0"/>
      <w:marBottom w:val="0"/>
      <w:divBdr>
        <w:top w:val="none" w:sz="0" w:space="0" w:color="auto"/>
        <w:left w:val="none" w:sz="0" w:space="0" w:color="auto"/>
        <w:bottom w:val="none" w:sz="0" w:space="0" w:color="auto"/>
        <w:right w:val="none" w:sz="0" w:space="0" w:color="auto"/>
      </w:divBdr>
    </w:div>
    <w:div w:id="949898002">
      <w:bodyDiv w:val="1"/>
      <w:marLeft w:val="0"/>
      <w:marRight w:val="0"/>
      <w:marTop w:val="0"/>
      <w:marBottom w:val="0"/>
      <w:divBdr>
        <w:top w:val="none" w:sz="0" w:space="0" w:color="auto"/>
        <w:left w:val="none" w:sz="0" w:space="0" w:color="auto"/>
        <w:bottom w:val="none" w:sz="0" w:space="0" w:color="auto"/>
        <w:right w:val="none" w:sz="0" w:space="0" w:color="auto"/>
      </w:divBdr>
    </w:div>
    <w:div w:id="963079200">
      <w:bodyDiv w:val="1"/>
      <w:marLeft w:val="0"/>
      <w:marRight w:val="0"/>
      <w:marTop w:val="0"/>
      <w:marBottom w:val="0"/>
      <w:divBdr>
        <w:top w:val="none" w:sz="0" w:space="0" w:color="auto"/>
        <w:left w:val="none" w:sz="0" w:space="0" w:color="auto"/>
        <w:bottom w:val="none" w:sz="0" w:space="0" w:color="auto"/>
        <w:right w:val="none" w:sz="0" w:space="0" w:color="auto"/>
      </w:divBdr>
    </w:div>
    <w:div w:id="967709351">
      <w:bodyDiv w:val="1"/>
      <w:marLeft w:val="0"/>
      <w:marRight w:val="0"/>
      <w:marTop w:val="0"/>
      <w:marBottom w:val="0"/>
      <w:divBdr>
        <w:top w:val="none" w:sz="0" w:space="0" w:color="auto"/>
        <w:left w:val="none" w:sz="0" w:space="0" w:color="auto"/>
        <w:bottom w:val="none" w:sz="0" w:space="0" w:color="auto"/>
        <w:right w:val="none" w:sz="0" w:space="0" w:color="auto"/>
      </w:divBdr>
    </w:div>
    <w:div w:id="970941802">
      <w:bodyDiv w:val="1"/>
      <w:marLeft w:val="0"/>
      <w:marRight w:val="0"/>
      <w:marTop w:val="0"/>
      <w:marBottom w:val="0"/>
      <w:divBdr>
        <w:top w:val="none" w:sz="0" w:space="0" w:color="auto"/>
        <w:left w:val="none" w:sz="0" w:space="0" w:color="auto"/>
        <w:bottom w:val="none" w:sz="0" w:space="0" w:color="auto"/>
        <w:right w:val="none" w:sz="0" w:space="0" w:color="auto"/>
      </w:divBdr>
    </w:div>
    <w:div w:id="990981046">
      <w:bodyDiv w:val="1"/>
      <w:marLeft w:val="0"/>
      <w:marRight w:val="0"/>
      <w:marTop w:val="0"/>
      <w:marBottom w:val="0"/>
      <w:divBdr>
        <w:top w:val="none" w:sz="0" w:space="0" w:color="auto"/>
        <w:left w:val="none" w:sz="0" w:space="0" w:color="auto"/>
        <w:bottom w:val="none" w:sz="0" w:space="0" w:color="auto"/>
        <w:right w:val="none" w:sz="0" w:space="0" w:color="auto"/>
      </w:divBdr>
    </w:div>
    <w:div w:id="1024208649">
      <w:bodyDiv w:val="1"/>
      <w:marLeft w:val="0"/>
      <w:marRight w:val="0"/>
      <w:marTop w:val="0"/>
      <w:marBottom w:val="0"/>
      <w:divBdr>
        <w:top w:val="none" w:sz="0" w:space="0" w:color="auto"/>
        <w:left w:val="none" w:sz="0" w:space="0" w:color="auto"/>
        <w:bottom w:val="none" w:sz="0" w:space="0" w:color="auto"/>
        <w:right w:val="none" w:sz="0" w:space="0" w:color="auto"/>
      </w:divBdr>
    </w:div>
    <w:div w:id="1029650304">
      <w:bodyDiv w:val="1"/>
      <w:marLeft w:val="0"/>
      <w:marRight w:val="0"/>
      <w:marTop w:val="0"/>
      <w:marBottom w:val="0"/>
      <w:divBdr>
        <w:top w:val="none" w:sz="0" w:space="0" w:color="auto"/>
        <w:left w:val="none" w:sz="0" w:space="0" w:color="auto"/>
        <w:bottom w:val="none" w:sz="0" w:space="0" w:color="auto"/>
        <w:right w:val="none" w:sz="0" w:space="0" w:color="auto"/>
      </w:divBdr>
    </w:div>
    <w:div w:id="1033068842">
      <w:bodyDiv w:val="1"/>
      <w:marLeft w:val="0"/>
      <w:marRight w:val="0"/>
      <w:marTop w:val="0"/>
      <w:marBottom w:val="0"/>
      <w:divBdr>
        <w:top w:val="none" w:sz="0" w:space="0" w:color="auto"/>
        <w:left w:val="none" w:sz="0" w:space="0" w:color="auto"/>
        <w:bottom w:val="none" w:sz="0" w:space="0" w:color="auto"/>
        <w:right w:val="none" w:sz="0" w:space="0" w:color="auto"/>
      </w:divBdr>
    </w:div>
    <w:div w:id="1051223372">
      <w:bodyDiv w:val="1"/>
      <w:marLeft w:val="0"/>
      <w:marRight w:val="0"/>
      <w:marTop w:val="0"/>
      <w:marBottom w:val="0"/>
      <w:divBdr>
        <w:top w:val="none" w:sz="0" w:space="0" w:color="auto"/>
        <w:left w:val="none" w:sz="0" w:space="0" w:color="auto"/>
        <w:bottom w:val="none" w:sz="0" w:space="0" w:color="auto"/>
        <w:right w:val="none" w:sz="0" w:space="0" w:color="auto"/>
      </w:divBdr>
    </w:div>
    <w:div w:id="1056859387">
      <w:bodyDiv w:val="1"/>
      <w:marLeft w:val="0"/>
      <w:marRight w:val="0"/>
      <w:marTop w:val="0"/>
      <w:marBottom w:val="0"/>
      <w:divBdr>
        <w:top w:val="none" w:sz="0" w:space="0" w:color="auto"/>
        <w:left w:val="none" w:sz="0" w:space="0" w:color="auto"/>
        <w:bottom w:val="none" w:sz="0" w:space="0" w:color="auto"/>
        <w:right w:val="none" w:sz="0" w:space="0" w:color="auto"/>
      </w:divBdr>
    </w:div>
    <w:div w:id="1098989905">
      <w:bodyDiv w:val="1"/>
      <w:marLeft w:val="0"/>
      <w:marRight w:val="0"/>
      <w:marTop w:val="0"/>
      <w:marBottom w:val="0"/>
      <w:divBdr>
        <w:top w:val="none" w:sz="0" w:space="0" w:color="auto"/>
        <w:left w:val="none" w:sz="0" w:space="0" w:color="auto"/>
        <w:bottom w:val="none" w:sz="0" w:space="0" w:color="auto"/>
        <w:right w:val="none" w:sz="0" w:space="0" w:color="auto"/>
      </w:divBdr>
    </w:div>
    <w:div w:id="1103304327">
      <w:bodyDiv w:val="1"/>
      <w:marLeft w:val="0"/>
      <w:marRight w:val="0"/>
      <w:marTop w:val="0"/>
      <w:marBottom w:val="0"/>
      <w:divBdr>
        <w:top w:val="none" w:sz="0" w:space="0" w:color="auto"/>
        <w:left w:val="none" w:sz="0" w:space="0" w:color="auto"/>
        <w:bottom w:val="none" w:sz="0" w:space="0" w:color="auto"/>
        <w:right w:val="none" w:sz="0" w:space="0" w:color="auto"/>
      </w:divBdr>
    </w:div>
    <w:div w:id="1110003491">
      <w:bodyDiv w:val="1"/>
      <w:marLeft w:val="0"/>
      <w:marRight w:val="0"/>
      <w:marTop w:val="0"/>
      <w:marBottom w:val="0"/>
      <w:divBdr>
        <w:top w:val="none" w:sz="0" w:space="0" w:color="auto"/>
        <w:left w:val="none" w:sz="0" w:space="0" w:color="auto"/>
        <w:bottom w:val="none" w:sz="0" w:space="0" w:color="auto"/>
        <w:right w:val="none" w:sz="0" w:space="0" w:color="auto"/>
      </w:divBdr>
    </w:div>
    <w:div w:id="1119223936">
      <w:bodyDiv w:val="1"/>
      <w:marLeft w:val="0"/>
      <w:marRight w:val="0"/>
      <w:marTop w:val="0"/>
      <w:marBottom w:val="0"/>
      <w:divBdr>
        <w:top w:val="none" w:sz="0" w:space="0" w:color="auto"/>
        <w:left w:val="none" w:sz="0" w:space="0" w:color="auto"/>
        <w:bottom w:val="none" w:sz="0" w:space="0" w:color="auto"/>
        <w:right w:val="none" w:sz="0" w:space="0" w:color="auto"/>
      </w:divBdr>
    </w:div>
    <w:div w:id="1119641184">
      <w:bodyDiv w:val="1"/>
      <w:marLeft w:val="0"/>
      <w:marRight w:val="0"/>
      <w:marTop w:val="0"/>
      <w:marBottom w:val="0"/>
      <w:divBdr>
        <w:top w:val="none" w:sz="0" w:space="0" w:color="auto"/>
        <w:left w:val="none" w:sz="0" w:space="0" w:color="auto"/>
        <w:bottom w:val="none" w:sz="0" w:space="0" w:color="auto"/>
        <w:right w:val="none" w:sz="0" w:space="0" w:color="auto"/>
      </w:divBdr>
    </w:div>
    <w:div w:id="1121459049">
      <w:bodyDiv w:val="1"/>
      <w:marLeft w:val="0"/>
      <w:marRight w:val="0"/>
      <w:marTop w:val="0"/>
      <w:marBottom w:val="0"/>
      <w:divBdr>
        <w:top w:val="none" w:sz="0" w:space="0" w:color="auto"/>
        <w:left w:val="none" w:sz="0" w:space="0" w:color="auto"/>
        <w:bottom w:val="none" w:sz="0" w:space="0" w:color="auto"/>
        <w:right w:val="none" w:sz="0" w:space="0" w:color="auto"/>
      </w:divBdr>
    </w:div>
    <w:div w:id="1121918747">
      <w:bodyDiv w:val="1"/>
      <w:marLeft w:val="0"/>
      <w:marRight w:val="0"/>
      <w:marTop w:val="0"/>
      <w:marBottom w:val="0"/>
      <w:divBdr>
        <w:top w:val="none" w:sz="0" w:space="0" w:color="auto"/>
        <w:left w:val="none" w:sz="0" w:space="0" w:color="auto"/>
        <w:bottom w:val="none" w:sz="0" w:space="0" w:color="auto"/>
        <w:right w:val="none" w:sz="0" w:space="0" w:color="auto"/>
      </w:divBdr>
    </w:div>
    <w:div w:id="1122961991">
      <w:bodyDiv w:val="1"/>
      <w:marLeft w:val="0"/>
      <w:marRight w:val="0"/>
      <w:marTop w:val="0"/>
      <w:marBottom w:val="0"/>
      <w:divBdr>
        <w:top w:val="none" w:sz="0" w:space="0" w:color="auto"/>
        <w:left w:val="none" w:sz="0" w:space="0" w:color="auto"/>
        <w:bottom w:val="none" w:sz="0" w:space="0" w:color="auto"/>
        <w:right w:val="none" w:sz="0" w:space="0" w:color="auto"/>
      </w:divBdr>
    </w:div>
    <w:div w:id="1144587147">
      <w:bodyDiv w:val="1"/>
      <w:marLeft w:val="0"/>
      <w:marRight w:val="0"/>
      <w:marTop w:val="0"/>
      <w:marBottom w:val="0"/>
      <w:divBdr>
        <w:top w:val="none" w:sz="0" w:space="0" w:color="auto"/>
        <w:left w:val="none" w:sz="0" w:space="0" w:color="auto"/>
        <w:bottom w:val="none" w:sz="0" w:space="0" w:color="auto"/>
        <w:right w:val="none" w:sz="0" w:space="0" w:color="auto"/>
      </w:divBdr>
    </w:div>
    <w:div w:id="1155610508">
      <w:bodyDiv w:val="1"/>
      <w:marLeft w:val="0"/>
      <w:marRight w:val="0"/>
      <w:marTop w:val="0"/>
      <w:marBottom w:val="0"/>
      <w:divBdr>
        <w:top w:val="none" w:sz="0" w:space="0" w:color="auto"/>
        <w:left w:val="none" w:sz="0" w:space="0" w:color="auto"/>
        <w:bottom w:val="none" w:sz="0" w:space="0" w:color="auto"/>
        <w:right w:val="none" w:sz="0" w:space="0" w:color="auto"/>
      </w:divBdr>
    </w:div>
    <w:div w:id="1160730238">
      <w:bodyDiv w:val="1"/>
      <w:marLeft w:val="0"/>
      <w:marRight w:val="0"/>
      <w:marTop w:val="0"/>
      <w:marBottom w:val="0"/>
      <w:divBdr>
        <w:top w:val="none" w:sz="0" w:space="0" w:color="auto"/>
        <w:left w:val="none" w:sz="0" w:space="0" w:color="auto"/>
        <w:bottom w:val="none" w:sz="0" w:space="0" w:color="auto"/>
        <w:right w:val="none" w:sz="0" w:space="0" w:color="auto"/>
      </w:divBdr>
    </w:div>
    <w:div w:id="1164051870">
      <w:bodyDiv w:val="1"/>
      <w:marLeft w:val="0"/>
      <w:marRight w:val="0"/>
      <w:marTop w:val="0"/>
      <w:marBottom w:val="0"/>
      <w:divBdr>
        <w:top w:val="none" w:sz="0" w:space="0" w:color="auto"/>
        <w:left w:val="none" w:sz="0" w:space="0" w:color="auto"/>
        <w:bottom w:val="none" w:sz="0" w:space="0" w:color="auto"/>
        <w:right w:val="none" w:sz="0" w:space="0" w:color="auto"/>
      </w:divBdr>
    </w:div>
    <w:div w:id="1172061967">
      <w:bodyDiv w:val="1"/>
      <w:marLeft w:val="0"/>
      <w:marRight w:val="0"/>
      <w:marTop w:val="0"/>
      <w:marBottom w:val="0"/>
      <w:divBdr>
        <w:top w:val="none" w:sz="0" w:space="0" w:color="auto"/>
        <w:left w:val="none" w:sz="0" w:space="0" w:color="auto"/>
        <w:bottom w:val="none" w:sz="0" w:space="0" w:color="auto"/>
        <w:right w:val="none" w:sz="0" w:space="0" w:color="auto"/>
      </w:divBdr>
    </w:div>
    <w:div w:id="1173882524">
      <w:bodyDiv w:val="1"/>
      <w:marLeft w:val="0"/>
      <w:marRight w:val="0"/>
      <w:marTop w:val="0"/>
      <w:marBottom w:val="0"/>
      <w:divBdr>
        <w:top w:val="none" w:sz="0" w:space="0" w:color="auto"/>
        <w:left w:val="none" w:sz="0" w:space="0" w:color="auto"/>
        <w:bottom w:val="none" w:sz="0" w:space="0" w:color="auto"/>
        <w:right w:val="none" w:sz="0" w:space="0" w:color="auto"/>
      </w:divBdr>
    </w:div>
    <w:div w:id="1174758815">
      <w:bodyDiv w:val="1"/>
      <w:marLeft w:val="0"/>
      <w:marRight w:val="0"/>
      <w:marTop w:val="0"/>
      <w:marBottom w:val="0"/>
      <w:divBdr>
        <w:top w:val="none" w:sz="0" w:space="0" w:color="auto"/>
        <w:left w:val="none" w:sz="0" w:space="0" w:color="auto"/>
        <w:bottom w:val="none" w:sz="0" w:space="0" w:color="auto"/>
        <w:right w:val="none" w:sz="0" w:space="0" w:color="auto"/>
      </w:divBdr>
    </w:div>
    <w:div w:id="1176768386">
      <w:bodyDiv w:val="1"/>
      <w:marLeft w:val="0"/>
      <w:marRight w:val="0"/>
      <w:marTop w:val="0"/>
      <w:marBottom w:val="0"/>
      <w:divBdr>
        <w:top w:val="none" w:sz="0" w:space="0" w:color="auto"/>
        <w:left w:val="none" w:sz="0" w:space="0" w:color="auto"/>
        <w:bottom w:val="none" w:sz="0" w:space="0" w:color="auto"/>
        <w:right w:val="none" w:sz="0" w:space="0" w:color="auto"/>
      </w:divBdr>
    </w:div>
    <w:div w:id="1178037915">
      <w:bodyDiv w:val="1"/>
      <w:marLeft w:val="0"/>
      <w:marRight w:val="0"/>
      <w:marTop w:val="0"/>
      <w:marBottom w:val="0"/>
      <w:divBdr>
        <w:top w:val="none" w:sz="0" w:space="0" w:color="auto"/>
        <w:left w:val="none" w:sz="0" w:space="0" w:color="auto"/>
        <w:bottom w:val="none" w:sz="0" w:space="0" w:color="auto"/>
        <w:right w:val="none" w:sz="0" w:space="0" w:color="auto"/>
      </w:divBdr>
    </w:div>
    <w:div w:id="1180464373">
      <w:bodyDiv w:val="1"/>
      <w:marLeft w:val="0"/>
      <w:marRight w:val="0"/>
      <w:marTop w:val="0"/>
      <w:marBottom w:val="0"/>
      <w:divBdr>
        <w:top w:val="none" w:sz="0" w:space="0" w:color="auto"/>
        <w:left w:val="none" w:sz="0" w:space="0" w:color="auto"/>
        <w:bottom w:val="none" w:sz="0" w:space="0" w:color="auto"/>
        <w:right w:val="none" w:sz="0" w:space="0" w:color="auto"/>
      </w:divBdr>
    </w:div>
    <w:div w:id="1194735623">
      <w:bodyDiv w:val="1"/>
      <w:marLeft w:val="0"/>
      <w:marRight w:val="0"/>
      <w:marTop w:val="0"/>
      <w:marBottom w:val="0"/>
      <w:divBdr>
        <w:top w:val="none" w:sz="0" w:space="0" w:color="auto"/>
        <w:left w:val="none" w:sz="0" w:space="0" w:color="auto"/>
        <w:bottom w:val="none" w:sz="0" w:space="0" w:color="auto"/>
        <w:right w:val="none" w:sz="0" w:space="0" w:color="auto"/>
      </w:divBdr>
    </w:div>
    <w:div w:id="1196886674">
      <w:bodyDiv w:val="1"/>
      <w:marLeft w:val="0"/>
      <w:marRight w:val="0"/>
      <w:marTop w:val="0"/>
      <w:marBottom w:val="0"/>
      <w:divBdr>
        <w:top w:val="none" w:sz="0" w:space="0" w:color="auto"/>
        <w:left w:val="none" w:sz="0" w:space="0" w:color="auto"/>
        <w:bottom w:val="none" w:sz="0" w:space="0" w:color="auto"/>
        <w:right w:val="none" w:sz="0" w:space="0" w:color="auto"/>
      </w:divBdr>
    </w:div>
    <w:div w:id="1199078840">
      <w:bodyDiv w:val="1"/>
      <w:marLeft w:val="0"/>
      <w:marRight w:val="0"/>
      <w:marTop w:val="0"/>
      <w:marBottom w:val="0"/>
      <w:divBdr>
        <w:top w:val="none" w:sz="0" w:space="0" w:color="auto"/>
        <w:left w:val="none" w:sz="0" w:space="0" w:color="auto"/>
        <w:bottom w:val="none" w:sz="0" w:space="0" w:color="auto"/>
        <w:right w:val="none" w:sz="0" w:space="0" w:color="auto"/>
      </w:divBdr>
    </w:div>
    <w:div w:id="1216161467">
      <w:bodyDiv w:val="1"/>
      <w:marLeft w:val="0"/>
      <w:marRight w:val="0"/>
      <w:marTop w:val="0"/>
      <w:marBottom w:val="0"/>
      <w:divBdr>
        <w:top w:val="none" w:sz="0" w:space="0" w:color="auto"/>
        <w:left w:val="none" w:sz="0" w:space="0" w:color="auto"/>
        <w:bottom w:val="none" w:sz="0" w:space="0" w:color="auto"/>
        <w:right w:val="none" w:sz="0" w:space="0" w:color="auto"/>
      </w:divBdr>
    </w:div>
    <w:div w:id="1254364855">
      <w:bodyDiv w:val="1"/>
      <w:marLeft w:val="0"/>
      <w:marRight w:val="0"/>
      <w:marTop w:val="0"/>
      <w:marBottom w:val="0"/>
      <w:divBdr>
        <w:top w:val="none" w:sz="0" w:space="0" w:color="auto"/>
        <w:left w:val="none" w:sz="0" w:space="0" w:color="auto"/>
        <w:bottom w:val="none" w:sz="0" w:space="0" w:color="auto"/>
        <w:right w:val="none" w:sz="0" w:space="0" w:color="auto"/>
      </w:divBdr>
    </w:div>
    <w:div w:id="1277759240">
      <w:bodyDiv w:val="1"/>
      <w:marLeft w:val="0"/>
      <w:marRight w:val="0"/>
      <w:marTop w:val="0"/>
      <w:marBottom w:val="0"/>
      <w:divBdr>
        <w:top w:val="none" w:sz="0" w:space="0" w:color="auto"/>
        <w:left w:val="none" w:sz="0" w:space="0" w:color="auto"/>
        <w:bottom w:val="none" w:sz="0" w:space="0" w:color="auto"/>
        <w:right w:val="none" w:sz="0" w:space="0" w:color="auto"/>
      </w:divBdr>
    </w:div>
    <w:div w:id="1278411080">
      <w:bodyDiv w:val="1"/>
      <w:marLeft w:val="0"/>
      <w:marRight w:val="0"/>
      <w:marTop w:val="0"/>
      <w:marBottom w:val="0"/>
      <w:divBdr>
        <w:top w:val="none" w:sz="0" w:space="0" w:color="auto"/>
        <w:left w:val="none" w:sz="0" w:space="0" w:color="auto"/>
        <w:bottom w:val="none" w:sz="0" w:space="0" w:color="auto"/>
        <w:right w:val="none" w:sz="0" w:space="0" w:color="auto"/>
      </w:divBdr>
    </w:div>
    <w:div w:id="1283266139">
      <w:bodyDiv w:val="1"/>
      <w:marLeft w:val="0"/>
      <w:marRight w:val="0"/>
      <w:marTop w:val="0"/>
      <w:marBottom w:val="0"/>
      <w:divBdr>
        <w:top w:val="none" w:sz="0" w:space="0" w:color="auto"/>
        <w:left w:val="none" w:sz="0" w:space="0" w:color="auto"/>
        <w:bottom w:val="none" w:sz="0" w:space="0" w:color="auto"/>
        <w:right w:val="none" w:sz="0" w:space="0" w:color="auto"/>
      </w:divBdr>
    </w:div>
    <w:div w:id="1288123009">
      <w:bodyDiv w:val="1"/>
      <w:marLeft w:val="0"/>
      <w:marRight w:val="0"/>
      <w:marTop w:val="0"/>
      <w:marBottom w:val="0"/>
      <w:divBdr>
        <w:top w:val="none" w:sz="0" w:space="0" w:color="auto"/>
        <w:left w:val="none" w:sz="0" w:space="0" w:color="auto"/>
        <w:bottom w:val="none" w:sz="0" w:space="0" w:color="auto"/>
        <w:right w:val="none" w:sz="0" w:space="0" w:color="auto"/>
      </w:divBdr>
    </w:div>
    <w:div w:id="1292202722">
      <w:bodyDiv w:val="1"/>
      <w:marLeft w:val="0"/>
      <w:marRight w:val="0"/>
      <w:marTop w:val="0"/>
      <w:marBottom w:val="0"/>
      <w:divBdr>
        <w:top w:val="none" w:sz="0" w:space="0" w:color="auto"/>
        <w:left w:val="none" w:sz="0" w:space="0" w:color="auto"/>
        <w:bottom w:val="none" w:sz="0" w:space="0" w:color="auto"/>
        <w:right w:val="none" w:sz="0" w:space="0" w:color="auto"/>
      </w:divBdr>
    </w:div>
    <w:div w:id="1298605521">
      <w:bodyDiv w:val="1"/>
      <w:marLeft w:val="0"/>
      <w:marRight w:val="0"/>
      <w:marTop w:val="0"/>
      <w:marBottom w:val="0"/>
      <w:divBdr>
        <w:top w:val="none" w:sz="0" w:space="0" w:color="auto"/>
        <w:left w:val="none" w:sz="0" w:space="0" w:color="auto"/>
        <w:bottom w:val="none" w:sz="0" w:space="0" w:color="auto"/>
        <w:right w:val="none" w:sz="0" w:space="0" w:color="auto"/>
      </w:divBdr>
    </w:div>
    <w:div w:id="1300456293">
      <w:bodyDiv w:val="1"/>
      <w:marLeft w:val="0"/>
      <w:marRight w:val="0"/>
      <w:marTop w:val="0"/>
      <w:marBottom w:val="0"/>
      <w:divBdr>
        <w:top w:val="none" w:sz="0" w:space="0" w:color="auto"/>
        <w:left w:val="none" w:sz="0" w:space="0" w:color="auto"/>
        <w:bottom w:val="none" w:sz="0" w:space="0" w:color="auto"/>
        <w:right w:val="none" w:sz="0" w:space="0" w:color="auto"/>
      </w:divBdr>
    </w:div>
    <w:div w:id="1302468402">
      <w:bodyDiv w:val="1"/>
      <w:marLeft w:val="0"/>
      <w:marRight w:val="0"/>
      <w:marTop w:val="0"/>
      <w:marBottom w:val="0"/>
      <w:divBdr>
        <w:top w:val="none" w:sz="0" w:space="0" w:color="auto"/>
        <w:left w:val="none" w:sz="0" w:space="0" w:color="auto"/>
        <w:bottom w:val="none" w:sz="0" w:space="0" w:color="auto"/>
        <w:right w:val="none" w:sz="0" w:space="0" w:color="auto"/>
      </w:divBdr>
    </w:div>
    <w:div w:id="1305894611">
      <w:bodyDiv w:val="1"/>
      <w:marLeft w:val="0"/>
      <w:marRight w:val="0"/>
      <w:marTop w:val="0"/>
      <w:marBottom w:val="0"/>
      <w:divBdr>
        <w:top w:val="none" w:sz="0" w:space="0" w:color="auto"/>
        <w:left w:val="none" w:sz="0" w:space="0" w:color="auto"/>
        <w:bottom w:val="none" w:sz="0" w:space="0" w:color="auto"/>
        <w:right w:val="none" w:sz="0" w:space="0" w:color="auto"/>
      </w:divBdr>
    </w:div>
    <w:div w:id="1314141184">
      <w:bodyDiv w:val="1"/>
      <w:marLeft w:val="0"/>
      <w:marRight w:val="0"/>
      <w:marTop w:val="0"/>
      <w:marBottom w:val="0"/>
      <w:divBdr>
        <w:top w:val="none" w:sz="0" w:space="0" w:color="auto"/>
        <w:left w:val="none" w:sz="0" w:space="0" w:color="auto"/>
        <w:bottom w:val="none" w:sz="0" w:space="0" w:color="auto"/>
        <w:right w:val="none" w:sz="0" w:space="0" w:color="auto"/>
      </w:divBdr>
    </w:div>
    <w:div w:id="1315374464">
      <w:bodyDiv w:val="1"/>
      <w:marLeft w:val="0"/>
      <w:marRight w:val="0"/>
      <w:marTop w:val="0"/>
      <w:marBottom w:val="0"/>
      <w:divBdr>
        <w:top w:val="none" w:sz="0" w:space="0" w:color="auto"/>
        <w:left w:val="none" w:sz="0" w:space="0" w:color="auto"/>
        <w:bottom w:val="none" w:sz="0" w:space="0" w:color="auto"/>
        <w:right w:val="none" w:sz="0" w:space="0" w:color="auto"/>
      </w:divBdr>
    </w:div>
    <w:div w:id="1322538137">
      <w:bodyDiv w:val="1"/>
      <w:marLeft w:val="0"/>
      <w:marRight w:val="0"/>
      <w:marTop w:val="0"/>
      <w:marBottom w:val="0"/>
      <w:divBdr>
        <w:top w:val="none" w:sz="0" w:space="0" w:color="auto"/>
        <w:left w:val="none" w:sz="0" w:space="0" w:color="auto"/>
        <w:bottom w:val="none" w:sz="0" w:space="0" w:color="auto"/>
        <w:right w:val="none" w:sz="0" w:space="0" w:color="auto"/>
      </w:divBdr>
    </w:div>
    <w:div w:id="1327594495">
      <w:bodyDiv w:val="1"/>
      <w:marLeft w:val="0"/>
      <w:marRight w:val="0"/>
      <w:marTop w:val="0"/>
      <w:marBottom w:val="0"/>
      <w:divBdr>
        <w:top w:val="none" w:sz="0" w:space="0" w:color="auto"/>
        <w:left w:val="none" w:sz="0" w:space="0" w:color="auto"/>
        <w:bottom w:val="none" w:sz="0" w:space="0" w:color="auto"/>
        <w:right w:val="none" w:sz="0" w:space="0" w:color="auto"/>
      </w:divBdr>
    </w:div>
    <w:div w:id="1338579458">
      <w:bodyDiv w:val="1"/>
      <w:marLeft w:val="0"/>
      <w:marRight w:val="0"/>
      <w:marTop w:val="0"/>
      <w:marBottom w:val="0"/>
      <w:divBdr>
        <w:top w:val="none" w:sz="0" w:space="0" w:color="auto"/>
        <w:left w:val="none" w:sz="0" w:space="0" w:color="auto"/>
        <w:bottom w:val="none" w:sz="0" w:space="0" w:color="auto"/>
        <w:right w:val="none" w:sz="0" w:space="0" w:color="auto"/>
      </w:divBdr>
    </w:div>
    <w:div w:id="1360349570">
      <w:bodyDiv w:val="1"/>
      <w:marLeft w:val="0"/>
      <w:marRight w:val="0"/>
      <w:marTop w:val="0"/>
      <w:marBottom w:val="0"/>
      <w:divBdr>
        <w:top w:val="none" w:sz="0" w:space="0" w:color="auto"/>
        <w:left w:val="none" w:sz="0" w:space="0" w:color="auto"/>
        <w:bottom w:val="none" w:sz="0" w:space="0" w:color="auto"/>
        <w:right w:val="none" w:sz="0" w:space="0" w:color="auto"/>
      </w:divBdr>
    </w:div>
    <w:div w:id="1367752587">
      <w:bodyDiv w:val="1"/>
      <w:marLeft w:val="0"/>
      <w:marRight w:val="0"/>
      <w:marTop w:val="0"/>
      <w:marBottom w:val="0"/>
      <w:divBdr>
        <w:top w:val="none" w:sz="0" w:space="0" w:color="auto"/>
        <w:left w:val="none" w:sz="0" w:space="0" w:color="auto"/>
        <w:bottom w:val="none" w:sz="0" w:space="0" w:color="auto"/>
        <w:right w:val="none" w:sz="0" w:space="0" w:color="auto"/>
      </w:divBdr>
    </w:div>
    <w:div w:id="1373185699">
      <w:bodyDiv w:val="1"/>
      <w:marLeft w:val="0"/>
      <w:marRight w:val="0"/>
      <w:marTop w:val="0"/>
      <w:marBottom w:val="0"/>
      <w:divBdr>
        <w:top w:val="none" w:sz="0" w:space="0" w:color="auto"/>
        <w:left w:val="none" w:sz="0" w:space="0" w:color="auto"/>
        <w:bottom w:val="none" w:sz="0" w:space="0" w:color="auto"/>
        <w:right w:val="none" w:sz="0" w:space="0" w:color="auto"/>
      </w:divBdr>
    </w:div>
    <w:div w:id="1373728775">
      <w:bodyDiv w:val="1"/>
      <w:marLeft w:val="0"/>
      <w:marRight w:val="0"/>
      <w:marTop w:val="0"/>
      <w:marBottom w:val="0"/>
      <w:divBdr>
        <w:top w:val="none" w:sz="0" w:space="0" w:color="auto"/>
        <w:left w:val="none" w:sz="0" w:space="0" w:color="auto"/>
        <w:bottom w:val="none" w:sz="0" w:space="0" w:color="auto"/>
        <w:right w:val="none" w:sz="0" w:space="0" w:color="auto"/>
      </w:divBdr>
    </w:div>
    <w:div w:id="1374421753">
      <w:bodyDiv w:val="1"/>
      <w:marLeft w:val="0"/>
      <w:marRight w:val="0"/>
      <w:marTop w:val="0"/>
      <w:marBottom w:val="0"/>
      <w:divBdr>
        <w:top w:val="none" w:sz="0" w:space="0" w:color="auto"/>
        <w:left w:val="none" w:sz="0" w:space="0" w:color="auto"/>
        <w:bottom w:val="none" w:sz="0" w:space="0" w:color="auto"/>
        <w:right w:val="none" w:sz="0" w:space="0" w:color="auto"/>
      </w:divBdr>
    </w:div>
    <w:div w:id="1375929687">
      <w:bodyDiv w:val="1"/>
      <w:marLeft w:val="0"/>
      <w:marRight w:val="0"/>
      <w:marTop w:val="0"/>
      <w:marBottom w:val="0"/>
      <w:divBdr>
        <w:top w:val="none" w:sz="0" w:space="0" w:color="auto"/>
        <w:left w:val="none" w:sz="0" w:space="0" w:color="auto"/>
        <w:bottom w:val="none" w:sz="0" w:space="0" w:color="auto"/>
        <w:right w:val="none" w:sz="0" w:space="0" w:color="auto"/>
      </w:divBdr>
    </w:div>
    <w:div w:id="1377698634">
      <w:bodyDiv w:val="1"/>
      <w:marLeft w:val="0"/>
      <w:marRight w:val="0"/>
      <w:marTop w:val="0"/>
      <w:marBottom w:val="0"/>
      <w:divBdr>
        <w:top w:val="none" w:sz="0" w:space="0" w:color="auto"/>
        <w:left w:val="none" w:sz="0" w:space="0" w:color="auto"/>
        <w:bottom w:val="none" w:sz="0" w:space="0" w:color="auto"/>
        <w:right w:val="none" w:sz="0" w:space="0" w:color="auto"/>
      </w:divBdr>
    </w:div>
    <w:div w:id="1397901230">
      <w:bodyDiv w:val="1"/>
      <w:marLeft w:val="0"/>
      <w:marRight w:val="0"/>
      <w:marTop w:val="0"/>
      <w:marBottom w:val="0"/>
      <w:divBdr>
        <w:top w:val="none" w:sz="0" w:space="0" w:color="auto"/>
        <w:left w:val="none" w:sz="0" w:space="0" w:color="auto"/>
        <w:bottom w:val="none" w:sz="0" w:space="0" w:color="auto"/>
        <w:right w:val="none" w:sz="0" w:space="0" w:color="auto"/>
      </w:divBdr>
    </w:div>
    <w:div w:id="1402942143">
      <w:bodyDiv w:val="1"/>
      <w:marLeft w:val="0"/>
      <w:marRight w:val="0"/>
      <w:marTop w:val="0"/>
      <w:marBottom w:val="0"/>
      <w:divBdr>
        <w:top w:val="none" w:sz="0" w:space="0" w:color="auto"/>
        <w:left w:val="none" w:sz="0" w:space="0" w:color="auto"/>
        <w:bottom w:val="none" w:sz="0" w:space="0" w:color="auto"/>
        <w:right w:val="none" w:sz="0" w:space="0" w:color="auto"/>
      </w:divBdr>
      <w:divsChild>
        <w:div w:id="2075885145">
          <w:marLeft w:val="0"/>
          <w:marRight w:val="0"/>
          <w:marTop w:val="0"/>
          <w:marBottom w:val="0"/>
          <w:divBdr>
            <w:top w:val="single" w:sz="2" w:space="0" w:color="DDDDDD"/>
            <w:left w:val="single" w:sz="2" w:space="0" w:color="DDDDDD"/>
            <w:bottom w:val="single" w:sz="2" w:space="0" w:color="DDDDDD"/>
            <w:right w:val="single" w:sz="2" w:space="0" w:color="DDDDDD"/>
          </w:divBdr>
          <w:divsChild>
            <w:div w:id="151023844">
              <w:marLeft w:val="0"/>
              <w:marRight w:val="0"/>
              <w:marTop w:val="0"/>
              <w:marBottom w:val="0"/>
              <w:divBdr>
                <w:top w:val="none" w:sz="0" w:space="0" w:color="auto"/>
                <w:left w:val="none" w:sz="0" w:space="0" w:color="auto"/>
                <w:bottom w:val="none" w:sz="0" w:space="0" w:color="auto"/>
                <w:right w:val="none" w:sz="0" w:space="0" w:color="auto"/>
              </w:divBdr>
              <w:divsChild>
                <w:div w:id="1001272824">
                  <w:marLeft w:val="0"/>
                  <w:marRight w:val="0"/>
                  <w:marTop w:val="0"/>
                  <w:marBottom w:val="0"/>
                  <w:divBdr>
                    <w:top w:val="none" w:sz="0" w:space="0" w:color="auto"/>
                    <w:left w:val="none" w:sz="0" w:space="0" w:color="auto"/>
                    <w:bottom w:val="none" w:sz="0" w:space="0" w:color="auto"/>
                    <w:right w:val="none" w:sz="0" w:space="0" w:color="auto"/>
                  </w:divBdr>
                  <w:divsChild>
                    <w:div w:id="629744717">
                      <w:marLeft w:val="0"/>
                      <w:marRight w:val="0"/>
                      <w:marTop w:val="0"/>
                      <w:marBottom w:val="0"/>
                      <w:divBdr>
                        <w:top w:val="none" w:sz="0" w:space="0" w:color="auto"/>
                        <w:left w:val="none" w:sz="0" w:space="0" w:color="auto"/>
                        <w:bottom w:val="none" w:sz="0" w:space="0" w:color="auto"/>
                        <w:right w:val="none" w:sz="0" w:space="0" w:color="auto"/>
                      </w:divBdr>
                      <w:divsChild>
                        <w:div w:id="1956910689">
                          <w:marLeft w:val="0"/>
                          <w:marRight w:val="0"/>
                          <w:marTop w:val="0"/>
                          <w:marBottom w:val="0"/>
                          <w:divBdr>
                            <w:top w:val="none" w:sz="0" w:space="0" w:color="auto"/>
                            <w:left w:val="none" w:sz="0" w:space="0" w:color="auto"/>
                            <w:bottom w:val="none" w:sz="0" w:space="0" w:color="auto"/>
                            <w:right w:val="none" w:sz="0" w:space="0" w:color="auto"/>
                          </w:divBdr>
                          <w:divsChild>
                            <w:div w:id="2102027397">
                              <w:marLeft w:val="0"/>
                              <w:marRight w:val="0"/>
                              <w:marTop w:val="0"/>
                              <w:marBottom w:val="0"/>
                              <w:divBdr>
                                <w:top w:val="none" w:sz="0" w:space="0" w:color="auto"/>
                                <w:left w:val="none" w:sz="0" w:space="0" w:color="auto"/>
                                <w:bottom w:val="none" w:sz="0" w:space="0" w:color="auto"/>
                                <w:right w:val="none" w:sz="0" w:space="0" w:color="auto"/>
                              </w:divBdr>
                              <w:divsChild>
                                <w:div w:id="642319353">
                                  <w:marLeft w:val="0"/>
                                  <w:marRight w:val="0"/>
                                  <w:marTop w:val="0"/>
                                  <w:marBottom w:val="0"/>
                                  <w:divBdr>
                                    <w:top w:val="none" w:sz="0" w:space="0" w:color="auto"/>
                                    <w:left w:val="none" w:sz="0" w:space="0" w:color="auto"/>
                                    <w:bottom w:val="none" w:sz="0" w:space="0" w:color="auto"/>
                                    <w:right w:val="none" w:sz="0" w:space="0" w:color="auto"/>
                                  </w:divBdr>
                                  <w:divsChild>
                                    <w:div w:id="414981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04254753">
      <w:bodyDiv w:val="1"/>
      <w:marLeft w:val="0"/>
      <w:marRight w:val="0"/>
      <w:marTop w:val="0"/>
      <w:marBottom w:val="0"/>
      <w:divBdr>
        <w:top w:val="none" w:sz="0" w:space="0" w:color="auto"/>
        <w:left w:val="none" w:sz="0" w:space="0" w:color="auto"/>
        <w:bottom w:val="none" w:sz="0" w:space="0" w:color="auto"/>
        <w:right w:val="none" w:sz="0" w:space="0" w:color="auto"/>
      </w:divBdr>
    </w:div>
    <w:div w:id="1410735404">
      <w:bodyDiv w:val="1"/>
      <w:marLeft w:val="0"/>
      <w:marRight w:val="0"/>
      <w:marTop w:val="0"/>
      <w:marBottom w:val="0"/>
      <w:divBdr>
        <w:top w:val="none" w:sz="0" w:space="0" w:color="auto"/>
        <w:left w:val="none" w:sz="0" w:space="0" w:color="auto"/>
        <w:bottom w:val="none" w:sz="0" w:space="0" w:color="auto"/>
        <w:right w:val="none" w:sz="0" w:space="0" w:color="auto"/>
      </w:divBdr>
    </w:div>
    <w:div w:id="1411924588">
      <w:bodyDiv w:val="1"/>
      <w:marLeft w:val="0"/>
      <w:marRight w:val="0"/>
      <w:marTop w:val="0"/>
      <w:marBottom w:val="0"/>
      <w:divBdr>
        <w:top w:val="none" w:sz="0" w:space="0" w:color="auto"/>
        <w:left w:val="none" w:sz="0" w:space="0" w:color="auto"/>
        <w:bottom w:val="none" w:sz="0" w:space="0" w:color="auto"/>
        <w:right w:val="none" w:sz="0" w:space="0" w:color="auto"/>
      </w:divBdr>
    </w:div>
    <w:div w:id="1413818600">
      <w:bodyDiv w:val="1"/>
      <w:marLeft w:val="0"/>
      <w:marRight w:val="0"/>
      <w:marTop w:val="0"/>
      <w:marBottom w:val="0"/>
      <w:divBdr>
        <w:top w:val="none" w:sz="0" w:space="0" w:color="auto"/>
        <w:left w:val="none" w:sz="0" w:space="0" w:color="auto"/>
        <w:bottom w:val="none" w:sz="0" w:space="0" w:color="auto"/>
        <w:right w:val="none" w:sz="0" w:space="0" w:color="auto"/>
      </w:divBdr>
    </w:div>
    <w:div w:id="1416978334">
      <w:bodyDiv w:val="1"/>
      <w:marLeft w:val="0"/>
      <w:marRight w:val="0"/>
      <w:marTop w:val="0"/>
      <w:marBottom w:val="0"/>
      <w:divBdr>
        <w:top w:val="none" w:sz="0" w:space="0" w:color="auto"/>
        <w:left w:val="none" w:sz="0" w:space="0" w:color="auto"/>
        <w:bottom w:val="none" w:sz="0" w:space="0" w:color="auto"/>
        <w:right w:val="none" w:sz="0" w:space="0" w:color="auto"/>
      </w:divBdr>
    </w:div>
    <w:div w:id="1417052139">
      <w:bodyDiv w:val="1"/>
      <w:marLeft w:val="0"/>
      <w:marRight w:val="0"/>
      <w:marTop w:val="0"/>
      <w:marBottom w:val="0"/>
      <w:divBdr>
        <w:top w:val="none" w:sz="0" w:space="0" w:color="auto"/>
        <w:left w:val="none" w:sz="0" w:space="0" w:color="auto"/>
        <w:bottom w:val="none" w:sz="0" w:space="0" w:color="auto"/>
        <w:right w:val="none" w:sz="0" w:space="0" w:color="auto"/>
      </w:divBdr>
      <w:divsChild>
        <w:div w:id="1492870995">
          <w:marLeft w:val="0"/>
          <w:marRight w:val="0"/>
          <w:marTop w:val="0"/>
          <w:marBottom w:val="0"/>
          <w:divBdr>
            <w:top w:val="none" w:sz="0" w:space="0" w:color="auto"/>
            <w:left w:val="none" w:sz="0" w:space="0" w:color="auto"/>
            <w:bottom w:val="none" w:sz="0" w:space="0" w:color="auto"/>
            <w:right w:val="none" w:sz="0" w:space="0" w:color="auto"/>
          </w:divBdr>
          <w:divsChild>
            <w:div w:id="1223710928">
              <w:marLeft w:val="0"/>
              <w:marRight w:val="0"/>
              <w:marTop w:val="0"/>
              <w:marBottom w:val="0"/>
              <w:divBdr>
                <w:top w:val="none" w:sz="0" w:space="0" w:color="auto"/>
                <w:left w:val="none" w:sz="0" w:space="0" w:color="auto"/>
                <w:bottom w:val="none" w:sz="0" w:space="0" w:color="auto"/>
                <w:right w:val="none" w:sz="0" w:space="0" w:color="auto"/>
              </w:divBdr>
              <w:divsChild>
                <w:div w:id="169176624">
                  <w:marLeft w:val="0"/>
                  <w:marRight w:val="0"/>
                  <w:marTop w:val="0"/>
                  <w:marBottom w:val="0"/>
                  <w:divBdr>
                    <w:top w:val="none" w:sz="0" w:space="0" w:color="auto"/>
                    <w:left w:val="none" w:sz="0" w:space="0" w:color="auto"/>
                    <w:bottom w:val="none" w:sz="0" w:space="0" w:color="auto"/>
                    <w:right w:val="none" w:sz="0" w:space="0" w:color="auto"/>
                  </w:divBdr>
                </w:div>
                <w:div w:id="38744439">
                  <w:marLeft w:val="0"/>
                  <w:marRight w:val="0"/>
                  <w:marTop w:val="0"/>
                  <w:marBottom w:val="0"/>
                  <w:divBdr>
                    <w:top w:val="none" w:sz="0" w:space="0" w:color="auto"/>
                    <w:left w:val="none" w:sz="0" w:space="0" w:color="auto"/>
                    <w:bottom w:val="none" w:sz="0" w:space="0" w:color="auto"/>
                    <w:right w:val="none" w:sz="0" w:space="0" w:color="auto"/>
                  </w:divBdr>
                  <w:divsChild>
                    <w:div w:id="1026490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9107492">
          <w:marLeft w:val="0"/>
          <w:marRight w:val="0"/>
          <w:marTop w:val="0"/>
          <w:marBottom w:val="0"/>
          <w:divBdr>
            <w:top w:val="none" w:sz="0" w:space="0" w:color="auto"/>
            <w:left w:val="none" w:sz="0" w:space="0" w:color="auto"/>
            <w:bottom w:val="none" w:sz="0" w:space="0" w:color="auto"/>
            <w:right w:val="none" w:sz="0" w:space="0" w:color="auto"/>
          </w:divBdr>
          <w:divsChild>
            <w:div w:id="761993608">
              <w:marLeft w:val="0"/>
              <w:marRight w:val="0"/>
              <w:marTop w:val="0"/>
              <w:marBottom w:val="0"/>
              <w:divBdr>
                <w:top w:val="none" w:sz="0" w:space="0" w:color="auto"/>
                <w:left w:val="none" w:sz="0" w:space="0" w:color="auto"/>
                <w:bottom w:val="none" w:sz="0" w:space="0" w:color="auto"/>
                <w:right w:val="none" w:sz="0" w:space="0" w:color="auto"/>
              </w:divBdr>
              <w:divsChild>
                <w:div w:id="294727127">
                  <w:marLeft w:val="0"/>
                  <w:marRight w:val="0"/>
                  <w:marTop w:val="0"/>
                  <w:marBottom w:val="0"/>
                  <w:divBdr>
                    <w:top w:val="none" w:sz="0" w:space="0" w:color="auto"/>
                    <w:left w:val="none" w:sz="0" w:space="0" w:color="auto"/>
                    <w:bottom w:val="none" w:sz="0" w:space="0" w:color="auto"/>
                    <w:right w:val="none" w:sz="0" w:space="0" w:color="auto"/>
                  </w:divBdr>
                  <w:divsChild>
                    <w:div w:id="1097823611">
                      <w:marLeft w:val="0"/>
                      <w:marRight w:val="0"/>
                      <w:marTop w:val="0"/>
                      <w:marBottom w:val="0"/>
                      <w:divBdr>
                        <w:top w:val="none" w:sz="0" w:space="0" w:color="auto"/>
                        <w:left w:val="none" w:sz="0" w:space="0" w:color="auto"/>
                        <w:bottom w:val="none" w:sz="0" w:space="0" w:color="auto"/>
                        <w:right w:val="none" w:sz="0" w:space="0" w:color="auto"/>
                      </w:divBdr>
                      <w:divsChild>
                        <w:div w:id="1131941093">
                          <w:marLeft w:val="0"/>
                          <w:marRight w:val="0"/>
                          <w:marTop w:val="0"/>
                          <w:marBottom w:val="0"/>
                          <w:divBdr>
                            <w:top w:val="none" w:sz="0" w:space="0" w:color="auto"/>
                            <w:left w:val="none" w:sz="0" w:space="0" w:color="auto"/>
                            <w:bottom w:val="none" w:sz="0" w:space="0" w:color="auto"/>
                            <w:right w:val="none" w:sz="0" w:space="0" w:color="auto"/>
                          </w:divBdr>
                          <w:divsChild>
                            <w:div w:id="1383401157">
                              <w:marLeft w:val="0"/>
                              <w:marRight w:val="0"/>
                              <w:marTop w:val="0"/>
                              <w:marBottom w:val="0"/>
                              <w:divBdr>
                                <w:top w:val="none" w:sz="0" w:space="0" w:color="auto"/>
                                <w:left w:val="none" w:sz="0" w:space="0" w:color="auto"/>
                                <w:bottom w:val="none" w:sz="0" w:space="0" w:color="auto"/>
                                <w:right w:val="none" w:sz="0" w:space="0" w:color="auto"/>
                              </w:divBdr>
                              <w:divsChild>
                                <w:div w:id="329214979">
                                  <w:marLeft w:val="0"/>
                                  <w:marRight w:val="0"/>
                                  <w:marTop w:val="0"/>
                                  <w:marBottom w:val="0"/>
                                  <w:divBdr>
                                    <w:top w:val="none" w:sz="0" w:space="0" w:color="auto"/>
                                    <w:left w:val="none" w:sz="0" w:space="0" w:color="auto"/>
                                    <w:bottom w:val="none" w:sz="0" w:space="0" w:color="auto"/>
                                    <w:right w:val="none" w:sz="0" w:space="0" w:color="auto"/>
                                  </w:divBdr>
                                  <w:divsChild>
                                    <w:div w:id="500509132">
                                      <w:marLeft w:val="0"/>
                                      <w:marRight w:val="0"/>
                                      <w:marTop w:val="0"/>
                                      <w:marBottom w:val="0"/>
                                      <w:divBdr>
                                        <w:top w:val="none" w:sz="0" w:space="0" w:color="auto"/>
                                        <w:left w:val="none" w:sz="0" w:space="0" w:color="auto"/>
                                        <w:bottom w:val="none" w:sz="0" w:space="0" w:color="auto"/>
                                        <w:right w:val="none" w:sz="0" w:space="0" w:color="auto"/>
                                      </w:divBdr>
                                      <w:divsChild>
                                        <w:div w:id="2089844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93423676">
          <w:marLeft w:val="0"/>
          <w:marRight w:val="0"/>
          <w:marTop w:val="0"/>
          <w:marBottom w:val="0"/>
          <w:divBdr>
            <w:top w:val="none" w:sz="0" w:space="0" w:color="auto"/>
            <w:left w:val="none" w:sz="0" w:space="0" w:color="auto"/>
            <w:bottom w:val="none" w:sz="0" w:space="0" w:color="auto"/>
            <w:right w:val="none" w:sz="0" w:space="0" w:color="auto"/>
          </w:divBdr>
          <w:divsChild>
            <w:div w:id="1207715692">
              <w:marLeft w:val="0"/>
              <w:marRight w:val="0"/>
              <w:marTop w:val="0"/>
              <w:marBottom w:val="0"/>
              <w:divBdr>
                <w:top w:val="none" w:sz="0" w:space="0" w:color="auto"/>
                <w:left w:val="none" w:sz="0" w:space="0" w:color="auto"/>
                <w:bottom w:val="none" w:sz="0" w:space="0" w:color="auto"/>
                <w:right w:val="none" w:sz="0" w:space="0" w:color="auto"/>
              </w:divBdr>
              <w:divsChild>
                <w:div w:id="688526831">
                  <w:marLeft w:val="0"/>
                  <w:marRight w:val="0"/>
                  <w:marTop w:val="0"/>
                  <w:marBottom w:val="0"/>
                  <w:divBdr>
                    <w:top w:val="none" w:sz="0" w:space="0" w:color="auto"/>
                    <w:left w:val="none" w:sz="0" w:space="0" w:color="auto"/>
                    <w:bottom w:val="none" w:sz="0" w:space="0" w:color="auto"/>
                    <w:right w:val="none" w:sz="0" w:space="0" w:color="auto"/>
                  </w:divBdr>
                  <w:divsChild>
                    <w:div w:id="1994720464">
                      <w:marLeft w:val="0"/>
                      <w:marRight w:val="0"/>
                      <w:marTop w:val="0"/>
                      <w:marBottom w:val="0"/>
                      <w:divBdr>
                        <w:top w:val="none" w:sz="0" w:space="0" w:color="auto"/>
                        <w:left w:val="none" w:sz="0" w:space="0" w:color="auto"/>
                        <w:bottom w:val="none" w:sz="0" w:space="0" w:color="auto"/>
                        <w:right w:val="none" w:sz="0" w:space="0" w:color="auto"/>
                      </w:divBdr>
                      <w:divsChild>
                        <w:div w:id="1237668149">
                          <w:marLeft w:val="0"/>
                          <w:marRight w:val="0"/>
                          <w:marTop w:val="0"/>
                          <w:marBottom w:val="0"/>
                          <w:divBdr>
                            <w:top w:val="none" w:sz="0" w:space="0" w:color="auto"/>
                            <w:left w:val="none" w:sz="0" w:space="0" w:color="auto"/>
                            <w:bottom w:val="none" w:sz="0" w:space="0" w:color="auto"/>
                            <w:right w:val="none" w:sz="0" w:space="0" w:color="auto"/>
                          </w:divBdr>
                          <w:divsChild>
                            <w:div w:id="133373212">
                              <w:marLeft w:val="0"/>
                              <w:marRight w:val="0"/>
                              <w:marTop w:val="0"/>
                              <w:marBottom w:val="0"/>
                              <w:divBdr>
                                <w:top w:val="none" w:sz="0" w:space="0" w:color="auto"/>
                                <w:left w:val="none" w:sz="0" w:space="0" w:color="auto"/>
                                <w:bottom w:val="none" w:sz="0" w:space="0" w:color="auto"/>
                                <w:right w:val="none" w:sz="0" w:space="0" w:color="auto"/>
                              </w:divBdr>
                              <w:divsChild>
                                <w:div w:id="1332216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58533395">
                  <w:marLeft w:val="0"/>
                  <w:marRight w:val="0"/>
                  <w:marTop w:val="0"/>
                  <w:marBottom w:val="0"/>
                  <w:divBdr>
                    <w:top w:val="none" w:sz="0" w:space="0" w:color="auto"/>
                    <w:left w:val="none" w:sz="0" w:space="0" w:color="auto"/>
                    <w:bottom w:val="none" w:sz="0" w:space="0" w:color="auto"/>
                    <w:right w:val="none" w:sz="0" w:space="0" w:color="auto"/>
                  </w:divBdr>
                  <w:divsChild>
                    <w:div w:id="399249654">
                      <w:marLeft w:val="0"/>
                      <w:marRight w:val="0"/>
                      <w:marTop w:val="0"/>
                      <w:marBottom w:val="0"/>
                      <w:divBdr>
                        <w:top w:val="none" w:sz="0" w:space="0" w:color="auto"/>
                        <w:left w:val="none" w:sz="0" w:space="0" w:color="auto"/>
                        <w:bottom w:val="none" w:sz="0" w:space="0" w:color="auto"/>
                        <w:right w:val="none" w:sz="0" w:space="0" w:color="auto"/>
                      </w:divBdr>
                      <w:divsChild>
                        <w:div w:id="545026255">
                          <w:marLeft w:val="0"/>
                          <w:marRight w:val="0"/>
                          <w:marTop w:val="0"/>
                          <w:marBottom w:val="0"/>
                          <w:divBdr>
                            <w:top w:val="none" w:sz="0" w:space="0" w:color="auto"/>
                            <w:left w:val="none" w:sz="0" w:space="0" w:color="auto"/>
                            <w:bottom w:val="none" w:sz="0" w:space="0" w:color="auto"/>
                            <w:right w:val="none" w:sz="0" w:space="0" w:color="auto"/>
                          </w:divBdr>
                          <w:divsChild>
                            <w:div w:id="1674801017">
                              <w:marLeft w:val="0"/>
                              <w:marRight w:val="0"/>
                              <w:marTop w:val="0"/>
                              <w:marBottom w:val="0"/>
                              <w:divBdr>
                                <w:top w:val="none" w:sz="0" w:space="0" w:color="auto"/>
                                <w:left w:val="none" w:sz="0" w:space="0" w:color="auto"/>
                                <w:bottom w:val="none" w:sz="0" w:space="0" w:color="auto"/>
                                <w:right w:val="none" w:sz="0" w:space="0" w:color="auto"/>
                              </w:divBdr>
                              <w:divsChild>
                                <w:div w:id="103116196">
                                  <w:marLeft w:val="0"/>
                                  <w:marRight w:val="0"/>
                                  <w:marTop w:val="0"/>
                                  <w:marBottom w:val="0"/>
                                  <w:divBdr>
                                    <w:top w:val="none" w:sz="0" w:space="0" w:color="auto"/>
                                    <w:left w:val="none" w:sz="0" w:space="0" w:color="auto"/>
                                    <w:bottom w:val="none" w:sz="0" w:space="0" w:color="auto"/>
                                    <w:right w:val="none" w:sz="0" w:space="0" w:color="auto"/>
                                  </w:divBdr>
                                  <w:divsChild>
                                    <w:div w:id="289828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7842995">
                          <w:marLeft w:val="0"/>
                          <w:marRight w:val="0"/>
                          <w:marTop w:val="0"/>
                          <w:marBottom w:val="0"/>
                          <w:divBdr>
                            <w:top w:val="none" w:sz="0" w:space="0" w:color="auto"/>
                            <w:left w:val="none" w:sz="0" w:space="0" w:color="auto"/>
                            <w:bottom w:val="none" w:sz="0" w:space="0" w:color="auto"/>
                            <w:right w:val="none" w:sz="0" w:space="0" w:color="auto"/>
                          </w:divBdr>
                          <w:divsChild>
                            <w:div w:id="1852988840">
                              <w:marLeft w:val="0"/>
                              <w:marRight w:val="0"/>
                              <w:marTop w:val="0"/>
                              <w:marBottom w:val="0"/>
                              <w:divBdr>
                                <w:top w:val="none" w:sz="0" w:space="0" w:color="auto"/>
                                <w:left w:val="none" w:sz="0" w:space="0" w:color="auto"/>
                                <w:bottom w:val="none" w:sz="0" w:space="0" w:color="auto"/>
                                <w:right w:val="none" w:sz="0" w:space="0" w:color="auto"/>
                              </w:divBdr>
                              <w:divsChild>
                                <w:div w:id="29578849">
                                  <w:marLeft w:val="0"/>
                                  <w:marRight w:val="0"/>
                                  <w:marTop w:val="0"/>
                                  <w:marBottom w:val="0"/>
                                  <w:divBdr>
                                    <w:top w:val="none" w:sz="0" w:space="0" w:color="auto"/>
                                    <w:left w:val="none" w:sz="0" w:space="0" w:color="auto"/>
                                    <w:bottom w:val="none" w:sz="0" w:space="0" w:color="auto"/>
                                    <w:right w:val="none" w:sz="0" w:space="0" w:color="auto"/>
                                  </w:divBdr>
                                  <w:divsChild>
                                    <w:div w:id="1679968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43533541">
          <w:marLeft w:val="0"/>
          <w:marRight w:val="0"/>
          <w:marTop w:val="0"/>
          <w:marBottom w:val="0"/>
          <w:divBdr>
            <w:top w:val="none" w:sz="0" w:space="0" w:color="auto"/>
            <w:left w:val="none" w:sz="0" w:space="0" w:color="auto"/>
            <w:bottom w:val="none" w:sz="0" w:space="0" w:color="auto"/>
            <w:right w:val="none" w:sz="0" w:space="0" w:color="auto"/>
          </w:divBdr>
          <w:divsChild>
            <w:div w:id="206643463">
              <w:marLeft w:val="0"/>
              <w:marRight w:val="0"/>
              <w:marTop w:val="0"/>
              <w:marBottom w:val="0"/>
              <w:divBdr>
                <w:top w:val="none" w:sz="0" w:space="0" w:color="auto"/>
                <w:left w:val="none" w:sz="0" w:space="0" w:color="auto"/>
                <w:bottom w:val="none" w:sz="0" w:space="0" w:color="auto"/>
                <w:right w:val="none" w:sz="0" w:space="0" w:color="auto"/>
              </w:divBdr>
              <w:divsChild>
                <w:div w:id="1213811207">
                  <w:marLeft w:val="0"/>
                  <w:marRight w:val="0"/>
                  <w:marTop w:val="0"/>
                  <w:marBottom w:val="0"/>
                  <w:divBdr>
                    <w:top w:val="none" w:sz="0" w:space="0" w:color="auto"/>
                    <w:left w:val="none" w:sz="0" w:space="0" w:color="auto"/>
                    <w:bottom w:val="none" w:sz="0" w:space="0" w:color="auto"/>
                    <w:right w:val="none" w:sz="0" w:space="0" w:color="auto"/>
                  </w:divBdr>
                  <w:divsChild>
                    <w:div w:id="541555435">
                      <w:marLeft w:val="0"/>
                      <w:marRight w:val="0"/>
                      <w:marTop w:val="0"/>
                      <w:marBottom w:val="0"/>
                      <w:divBdr>
                        <w:top w:val="none" w:sz="0" w:space="0" w:color="auto"/>
                        <w:left w:val="none" w:sz="0" w:space="0" w:color="auto"/>
                        <w:bottom w:val="none" w:sz="0" w:space="0" w:color="auto"/>
                        <w:right w:val="none" w:sz="0" w:space="0" w:color="auto"/>
                      </w:divBdr>
                      <w:divsChild>
                        <w:div w:id="219639062">
                          <w:marLeft w:val="0"/>
                          <w:marRight w:val="0"/>
                          <w:marTop w:val="0"/>
                          <w:marBottom w:val="0"/>
                          <w:divBdr>
                            <w:top w:val="none" w:sz="0" w:space="0" w:color="auto"/>
                            <w:left w:val="none" w:sz="0" w:space="0" w:color="auto"/>
                            <w:bottom w:val="none" w:sz="0" w:space="0" w:color="auto"/>
                            <w:right w:val="none" w:sz="0" w:space="0" w:color="auto"/>
                          </w:divBdr>
                          <w:divsChild>
                            <w:div w:id="1623731997">
                              <w:marLeft w:val="0"/>
                              <w:marRight w:val="0"/>
                              <w:marTop w:val="0"/>
                              <w:marBottom w:val="0"/>
                              <w:divBdr>
                                <w:top w:val="none" w:sz="0" w:space="0" w:color="auto"/>
                                <w:left w:val="none" w:sz="0" w:space="0" w:color="auto"/>
                                <w:bottom w:val="none" w:sz="0" w:space="0" w:color="auto"/>
                                <w:right w:val="none" w:sz="0" w:space="0" w:color="auto"/>
                              </w:divBdr>
                              <w:divsChild>
                                <w:div w:id="185097065">
                                  <w:marLeft w:val="0"/>
                                  <w:marRight w:val="0"/>
                                  <w:marTop w:val="0"/>
                                  <w:marBottom w:val="0"/>
                                  <w:divBdr>
                                    <w:top w:val="none" w:sz="0" w:space="0" w:color="auto"/>
                                    <w:left w:val="none" w:sz="0" w:space="0" w:color="auto"/>
                                    <w:bottom w:val="none" w:sz="0" w:space="0" w:color="auto"/>
                                    <w:right w:val="none" w:sz="0" w:space="0" w:color="auto"/>
                                  </w:divBdr>
                                  <w:divsChild>
                                    <w:div w:id="1163660723">
                                      <w:marLeft w:val="0"/>
                                      <w:marRight w:val="0"/>
                                      <w:marTop w:val="0"/>
                                      <w:marBottom w:val="0"/>
                                      <w:divBdr>
                                        <w:top w:val="none" w:sz="0" w:space="0" w:color="auto"/>
                                        <w:left w:val="none" w:sz="0" w:space="0" w:color="auto"/>
                                        <w:bottom w:val="none" w:sz="0" w:space="0" w:color="auto"/>
                                        <w:right w:val="none" w:sz="0" w:space="0" w:color="auto"/>
                                      </w:divBdr>
                                      <w:divsChild>
                                        <w:div w:id="1677996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55696134">
          <w:marLeft w:val="0"/>
          <w:marRight w:val="0"/>
          <w:marTop w:val="0"/>
          <w:marBottom w:val="0"/>
          <w:divBdr>
            <w:top w:val="none" w:sz="0" w:space="0" w:color="auto"/>
            <w:left w:val="none" w:sz="0" w:space="0" w:color="auto"/>
            <w:bottom w:val="none" w:sz="0" w:space="0" w:color="auto"/>
            <w:right w:val="none" w:sz="0" w:space="0" w:color="auto"/>
          </w:divBdr>
          <w:divsChild>
            <w:div w:id="1803688554">
              <w:marLeft w:val="0"/>
              <w:marRight w:val="0"/>
              <w:marTop w:val="0"/>
              <w:marBottom w:val="0"/>
              <w:divBdr>
                <w:top w:val="none" w:sz="0" w:space="0" w:color="auto"/>
                <w:left w:val="none" w:sz="0" w:space="0" w:color="auto"/>
                <w:bottom w:val="none" w:sz="0" w:space="0" w:color="auto"/>
                <w:right w:val="none" w:sz="0" w:space="0" w:color="auto"/>
              </w:divBdr>
              <w:divsChild>
                <w:div w:id="1847557291">
                  <w:marLeft w:val="0"/>
                  <w:marRight w:val="0"/>
                  <w:marTop w:val="0"/>
                  <w:marBottom w:val="0"/>
                  <w:divBdr>
                    <w:top w:val="none" w:sz="0" w:space="0" w:color="auto"/>
                    <w:left w:val="none" w:sz="0" w:space="0" w:color="auto"/>
                    <w:bottom w:val="none" w:sz="0" w:space="0" w:color="auto"/>
                    <w:right w:val="none" w:sz="0" w:space="0" w:color="auto"/>
                  </w:divBdr>
                  <w:divsChild>
                    <w:div w:id="49965203">
                      <w:marLeft w:val="0"/>
                      <w:marRight w:val="0"/>
                      <w:marTop w:val="0"/>
                      <w:marBottom w:val="0"/>
                      <w:divBdr>
                        <w:top w:val="none" w:sz="0" w:space="0" w:color="auto"/>
                        <w:left w:val="none" w:sz="0" w:space="0" w:color="auto"/>
                        <w:bottom w:val="none" w:sz="0" w:space="0" w:color="auto"/>
                        <w:right w:val="none" w:sz="0" w:space="0" w:color="auto"/>
                      </w:divBdr>
                      <w:divsChild>
                        <w:div w:id="1492481903">
                          <w:marLeft w:val="0"/>
                          <w:marRight w:val="0"/>
                          <w:marTop w:val="0"/>
                          <w:marBottom w:val="0"/>
                          <w:divBdr>
                            <w:top w:val="none" w:sz="0" w:space="0" w:color="auto"/>
                            <w:left w:val="none" w:sz="0" w:space="0" w:color="auto"/>
                            <w:bottom w:val="none" w:sz="0" w:space="0" w:color="auto"/>
                            <w:right w:val="none" w:sz="0" w:space="0" w:color="auto"/>
                          </w:divBdr>
                          <w:divsChild>
                            <w:div w:id="1572891374">
                              <w:marLeft w:val="0"/>
                              <w:marRight w:val="0"/>
                              <w:marTop w:val="0"/>
                              <w:marBottom w:val="0"/>
                              <w:divBdr>
                                <w:top w:val="none" w:sz="0" w:space="0" w:color="auto"/>
                                <w:left w:val="none" w:sz="0" w:space="0" w:color="auto"/>
                                <w:bottom w:val="none" w:sz="0" w:space="0" w:color="auto"/>
                                <w:right w:val="none" w:sz="0" w:space="0" w:color="auto"/>
                              </w:divBdr>
                              <w:divsChild>
                                <w:div w:id="2065445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7816952">
                  <w:marLeft w:val="0"/>
                  <w:marRight w:val="0"/>
                  <w:marTop w:val="0"/>
                  <w:marBottom w:val="0"/>
                  <w:divBdr>
                    <w:top w:val="none" w:sz="0" w:space="0" w:color="auto"/>
                    <w:left w:val="none" w:sz="0" w:space="0" w:color="auto"/>
                    <w:bottom w:val="none" w:sz="0" w:space="0" w:color="auto"/>
                    <w:right w:val="none" w:sz="0" w:space="0" w:color="auto"/>
                  </w:divBdr>
                  <w:divsChild>
                    <w:div w:id="2104718586">
                      <w:marLeft w:val="0"/>
                      <w:marRight w:val="0"/>
                      <w:marTop w:val="0"/>
                      <w:marBottom w:val="0"/>
                      <w:divBdr>
                        <w:top w:val="none" w:sz="0" w:space="0" w:color="auto"/>
                        <w:left w:val="none" w:sz="0" w:space="0" w:color="auto"/>
                        <w:bottom w:val="none" w:sz="0" w:space="0" w:color="auto"/>
                        <w:right w:val="none" w:sz="0" w:space="0" w:color="auto"/>
                      </w:divBdr>
                      <w:divsChild>
                        <w:div w:id="873006392">
                          <w:marLeft w:val="0"/>
                          <w:marRight w:val="0"/>
                          <w:marTop w:val="0"/>
                          <w:marBottom w:val="0"/>
                          <w:divBdr>
                            <w:top w:val="none" w:sz="0" w:space="0" w:color="auto"/>
                            <w:left w:val="none" w:sz="0" w:space="0" w:color="auto"/>
                            <w:bottom w:val="none" w:sz="0" w:space="0" w:color="auto"/>
                            <w:right w:val="none" w:sz="0" w:space="0" w:color="auto"/>
                          </w:divBdr>
                          <w:divsChild>
                            <w:div w:id="1026129256">
                              <w:marLeft w:val="0"/>
                              <w:marRight w:val="0"/>
                              <w:marTop w:val="0"/>
                              <w:marBottom w:val="0"/>
                              <w:divBdr>
                                <w:top w:val="none" w:sz="0" w:space="0" w:color="auto"/>
                                <w:left w:val="none" w:sz="0" w:space="0" w:color="auto"/>
                                <w:bottom w:val="none" w:sz="0" w:space="0" w:color="auto"/>
                                <w:right w:val="none" w:sz="0" w:space="0" w:color="auto"/>
                              </w:divBdr>
                              <w:divsChild>
                                <w:div w:id="1737585380">
                                  <w:marLeft w:val="0"/>
                                  <w:marRight w:val="0"/>
                                  <w:marTop w:val="0"/>
                                  <w:marBottom w:val="0"/>
                                  <w:divBdr>
                                    <w:top w:val="none" w:sz="0" w:space="0" w:color="auto"/>
                                    <w:left w:val="none" w:sz="0" w:space="0" w:color="auto"/>
                                    <w:bottom w:val="none" w:sz="0" w:space="0" w:color="auto"/>
                                    <w:right w:val="none" w:sz="0" w:space="0" w:color="auto"/>
                                  </w:divBdr>
                                  <w:divsChild>
                                    <w:div w:id="148539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3349682">
                          <w:marLeft w:val="0"/>
                          <w:marRight w:val="0"/>
                          <w:marTop w:val="0"/>
                          <w:marBottom w:val="0"/>
                          <w:divBdr>
                            <w:top w:val="none" w:sz="0" w:space="0" w:color="auto"/>
                            <w:left w:val="none" w:sz="0" w:space="0" w:color="auto"/>
                            <w:bottom w:val="none" w:sz="0" w:space="0" w:color="auto"/>
                            <w:right w:val="none" w:sz="0" w:space="0" w:color="auto"/>
                          </w:divBdr>
                          <w:divsChild>
                            <w:div w:id="1020593725">
                              <w:marLeft w:val="0"/>
                              <w:marRight w:val="0"/>
                              <w:marTop w:val="0"/>
                              <w:marBottom w:val="0"/>
                              <w:divBdr>
                                <w:top w:val="none" w:sz="0" w:space="0" w:color="auto"/>
                                <w:left w:val="none" w:sz="0" w:space="0" w:color="auto"/>
                                <w:bottom w:val="none" w:sz="0" w:space="0" w:color="auto"/>
                                <w:right w:val="none" w:sz="0" w:space="0" w:color="auto"/>
                              </w:divBdr>
                              <w:divsChild>
                                <w:div w:id="1064832539">
                                  <w:marLeft w:val="0"/>
                                  <w:marRight w:val="0"/>
                                  <w:marTop w:val="0"/>
                                  <w:marBottom w:val="0"/>
                                  <w:divBdr>
                                    <w:top w:val="none" w:sz="0" w:space="0" w:color="auto"/>
                                    <w:left w:val="none" w:sz="0" w:space="0" w:color="auto"/>
                                    <w:bottom w:val="none" w:sz="0" w:space="0" w:color="auto"/>
                                    <w:right w:val="none" w:sz="0" w:space="0" w:color="auto"/>
                                  </w:divBdr>
                                  <w:divsChild>
                                    <w:div w:id="1182629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34951348">
          <w:marLeft w:val="0"/>
          <w:marRight w:val="0"/>
          <w:marTop w:val="0"/>
          <w:marBottom w:val="0"/>
          <w:divBdr>
            <w:top w:val="none" w:sz="0" w:space="0" w:color="auto"/>
            <w:left w:val="none" w:sz="0" w:space="0" w:color="auto"/>
            <w:bottom w:val="none" w:sz="0" w:space="0" w:color="auto"/>
            <w:right w:val="none" w:sz="0" w:space="0" w:color="auto"/>
          </w:divBdr>
          <w:divsChild>
            <w:div w:id="1246036167">
              <w:marLeft w:val="0"/>
              <w:marRight w:val="0"/>
              <w:marTop w:val="0"/>
              <w:marBottom w:val="0"/>
              <w:divBdr>
                <w:top w:val="none" w:sz="0" w:space="0" w:color="auto"/>
                <w:left w:val="none" w:sz="0" w:space="0" w:color="auto"/>
                <w:bottom w:val="none" w:sz="0" w:space="0" w:color="auto"/>
                <w:right w:val="none" w:sz="0" w:space="0" w:color="auto"/>
              </w:divBdr>
              <w:divsChild>
                <w:div w:id="33383426">
                  <w:marLeft w:val="0"/>
                  <w:marRight w:val="0"/>
                  <w:marTop w:val="0"/>
                  <w:marBottom w:val="0"/>
                  <w:divBdr>
                    <w:top w:val="none" w:sz="0" w:space="0" w:color="auto"/>
                    <w:left w:val="none" w:sz="0" w:space="0" w:color="auto"/>
                    <w:bottom w:val="none" w:sz="0" w:space="0" w:color="auto"/>
                    <w:right w:val="none" w:sz="0" w:space="0" w:color="auto"/>
                  </w:divBdr>
                  <w:divsChild>
                    <w:div w:id="291442666">
                      <w:marLeft w:val="0"/>
                      <w:marRight w:val="0"/>
                      <w:marTop w:val="0"/>
                      <w:marBottom w:val="0"/>
                      <w:divBdr>
                        <w:top w:val="none" w:sz="0" w:space="0" w:color="auto"/>
                        <w:left w:val="none" w:sz="0" w:space="0" w:color="auto"/>
                        <w:bottom w:val="none" w:sz="0" w:space="0" w:color="auto"/>
                        <w:right w:val="none" w:sz="0" w:space="0" w:color="auto"/>
                      </w:divBdr>
                      <w:divsChild>
                        <w:div w:id="707997386">
                          <w:marLeft w:val="0"/>
                          <w:marRight w:val="0"/>
                          <w:marTop w:val="0"/>
                          <w:marBottom w:val="0"/>
                          <w:divBdr>
                            <w:top w:val="none" w:sz="0" w:space="0" w:color="auto"/>
                            <w:left w:val="none" w:sz="0" w:space="0" w:color="auto"/>
                            <w:bottom w:val="none" w:sz="0" w:space="0" w:color="auto"/>
                            <w:right w:val="none" w:sz="0" w:space="0" w:color="auto"/>
                          </w:divBdr>
                          <w:divsChild>
                            <w:div w:id="2082360213">
                              <w:marLeft w:val="0"/>
                              <w:marRight w:val="0"/>
                              <w:marTop w:val="0"/>
                              <w:marBottom w:val="0"/>
                              <w:divBdr>
                                <w:top w:val="none" w:sz="0" w:space="0" w:color="auto"/>
                                <w:left w:val="none" w:sz="0" w:space="0" w:color="auto"/>
                                <w:bottom w:val="none" w:sz="0" w:space="0" w:color="auto"/>
                                <w:right w:val="none" w:sz="0" w:space="0" w:color="auto"/>
                              </w:divBdr>
                              <w:divsChild>
                                <w:div w:id="232661067">
                                  <w:marLeft w:val="0"/>
                                  <w:marRight w:val="0"/>
                                  <w:marTop w:val="0"/>
                                  <w:marBottom w:val="0"/>
                                  <w:divBdr>
                                    <w:top w:val="none" w:sz="0" w:space="0" w:color="auto"/>
                                    <w:left w:val="none" w:sz="0" w:space="0" w:color="auto"/>
                                    <w:bottom w:val="none" w:sz="0" w:space="0" w:color="auto"/>
                                    <w:right w:val="none" w:sz="0" w:space="0" w:color="auto"/>
                                  </w:divBdr>
                                  <w:divsChild>
                                    <w:div w:id="1131439942">
                                      <w:marLeft w:val="0"/>
                                      <w:marRight w:val="0"/>
                                      <w:marTop w:val="0"/>
                                      <w:marBottom w:val="0"/>
                                      <w:divBdr>
                                        <w:top w:val="none" w:sz="0" w:space="0" w:color="auto"/>
                                        <w:left w:val="none" w:sz="0" w:space="0" w:color="auto"/>
                                        <w:bottom w:val="none" w:sz="0" w:space="0" w:color="auto"/>
                                        <w:right w:val="none" w:sz="0" w:space="0" w:color="auto"/>
                                      </w:divBdr>
                                      <w:divsChild>
                                        <w:div w:id="6190675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43799515">
          <w:marLeft w:val="0"/>
          <w:marRight w:val="0"/>
          <w:marTop w:val="0"/>
          <w:marBottom w:val="0"/>
          <w:divBdr>
            <w:top w:val="none" w:sz="0" w:space="0" w:color="auto"/>
            <w:left w:val="none" w:sz="0" w:space="0" w:color="auto"/>
            <w:bottom w:val="none" w:sz="0" w:space="0" w:color="auto"/>
            <w:right w:val="none" w:sz="0" w:space="0" w:color="auto"/>
          </w:divBdr>
          <w:divsChild>
            <w:div w:id="1135563538">
              <w:marLeft w:val="0"/>
              <w:marRight w:val="0"/>
              <w:marTop w:val="0"/>
              <w:marBottom w:val="0"/>
              <w:divBdr>
                <w:top w:val="none" w:sz="0" w:space="0" w:color="auto"/>
                <w:left w:val="none" w:sz="0" w:space="0" w:color="auto"/>
                <w:bottom w:val="none" w:sz="0" w:space="0" w:color="auto"/>
                <w:right w:val="none" w:sz="0" w:space="0" w:color="auto"/>
              </w:divBdr>
              <w:divsChild>
                <w:div w:id="714934402">
                  <w:marLeft w:val="0"/>
                  <w:marRight w:val="0"/>
                  <w:marTop w:val="0"/>
                  <w:marBottom w:val="0"/>
                  <w:divBdr>
                    <w:top w:val="none" w:sz="0" w:space="0" w:color="auto"/>
                    <w:left w:val="none" w:sz="0" w:space="0" w:color="auto"/>
                    <w:bottom w:val="none" w:sz="0" w:space="0" w:color="auto"/>
                    <w:right w:val="none" w:sz="0" w:space="0" w:color="auto"/>
                  </w:divBdr>
                  <w:divsChild>
                    <w:div w:id="464856948">
                      <w:marLeft w:val="0"/>
                      <w:marRight w:val="0"/>
                      <w:marTop w:val="0"/>
                      <w:marBottom w:val="0"/>
                      <w:divBdr>
                        <w:top w:val="none" w:sz="0" w:space="0" w:color="auto"/>
                        <w:left w:val="none" w:sz="0" w:space="0" w:color="auto"/>
                        <w:bottom w:val="none" w:sz="0" w:space="0" w:color="auto"/>
                        <w:right w:val="none" w:sz="0" w:space="0" w:color="auto"/>
                      </w:divBdr>
                      <w:divsChild>
                        <w:div w:id="491724576">
                          <w:marLeft w:val="0"/>
                          <w:marRight w:val="0"/>
                          <w:marTop w:val="0"/>
                          <w:marBottom w:val="0"/>
                          <w:divBdr>
                            <w:top w:val="none" w:sz="0" w:space="0" w:color="auto"/>
                            <w:left w:val="none" w:sz="0" w:space="0" w:color="auto"/>
                            <w:bottom w:val="none" w:sz="0" w:space="0" w:color="auto"/>
                            <w:right w:val="none" w:sz="0" w:space="0" w:color="auto"/>
                          </w:divBdr>
                          <w:divsChild>
                            <w:div w:id="1518694081">
                              <w:marLeft w:val="0"/>
                              <w:marRight w:val="0"/>
                              <w:marTop w:val="0"/>
                              <w:marBottom w:val="0"/>
                              <w:divBdr>
                                <w:top w:val="none" w:sz="0" w:space="0" w:color="auto"/>
                                <w:left w:val="none" w:sz="0" w:space="0" w:color="auto"/>
                                <w:bottom w:val="none" w:sz="0" w:space="0" w:color="auto"/>
                                <w:right w:val="none" w:sz="0" w:space="0" w:color="auto"/>
                              </w:divBdr>
                              <w:divsChild>
                                <w:div w:id="1788506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13188539">
                  <w:marLeft w:val="0"/>
                  <w:marRight w:val="0"/>
                  <w:marTop w:val="0"/>
                  <w:marBottom w:val="0"/>
                  <w:divBdr>
                    <w:top w:val="none" w:sz="0" w:space="0" w:color="auto"/>
                    <w:left w:val="none" w:sz="0" w:space="0" w:color="auto"/>
                    <w:bottom w:val="none" w:sz="0" w:space="0" w:color="auto"/>
                    <w:right w:val="none" w:sz="0" w:space="0" w:color="auto"/>
                  </w:divBdr>
                  <w:divsChild>
                    <w:div w:id="338585360">
                      <w:marLeft w:val="0"/>
                      <w:marRight w:val="0"/>
                      <w:marTop w:val="0"/>
                      <w:marBottom w:val="0"/>
                      <w:divBdr>
                        <w:top w:val="none" w:sz="0" w:space="0" w:color="auto"/>
                        <w:left w:val="none" w:sz="0" w:space="0" w:color="auto"/>
                        <w:bottom w:val="none" w:sz="0" w:space="0" w:color="auto"/>
                        <w:right w:val="none" w:sz="0" w:space="0" w:color="auto"/>
                      </w:divBdr>
                      <w:divsChild>
                        <w:div w:id="1813130094">
                          <w:marLeft w:val="0"/>
                          <w:marRight w:val="0"/>
                          <w:marTop w:val="0"/>
                          <w:marBottom w:val="0"/>
                          <w:divBdr>
                            <w:top w:val="none" w:sz="0" w:space="0" w:color="auto"/>
                            <w:left w:val="none" w:sz="0" w:space="0" w:color="auto"/>
                            <w:bottom w:val="none" w:sz="0" w:space="0" w:color="auto"/>
                            <w:right w:val="none" w:sz="0" w:space="0" w:color="auto"/>
                          </w:divBdr>
                          <w:divsChild>
                            <w:div w:id="2147157112">
                              <w:marLeft w:val="0"/>
                              <w:marRight w:val="0"/>
                              <w:marTop w:val="0"/>
                              <w:marBottom w:val="0"/>
                              <w:divBdr>
                                <w:top w:val="none" w:sz="0" w:space="0" w:color="auto"/>
                                <w:left w:val="none" w:sz="0" w:space="0" w:color="auto"/>
                                <w:bottom w:val="none" w:sz="0" w:space="0" w:color="auto"/>
                                <w:right w:val="none" w:sz="0" w:space="0" w:color="auto"/>
                              </w:divBdr>
                              <w:divsChild>
                                <w:div w:id="1475835499">
                                  <w:marLeft w:val="0"/>
                                  <w:marRight w:val="0"/>
                                  <w:marTop w:val="0"/>
                                  <w:marBottom w:val="0"/>
                                  <w:divBdr>
                                    <w:top w:val="none" w:sz="0" w:space="0" w:color="auto"/>
                                    <w:left w:val="none" w:sz="0" w:space="0" w:color="auto"/>
                                    <w:bottom w:val="none" w:sz="0" w:space="0" w:color="auto"/>
                                    <w:right w:val="none" w:sz="0" w:space="0" w:color="auto"/>
                                  </w:divBdr>
                                  <w:divsChild>
                                    <w:div w:id="1624384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2537400">
                          <w:marLeft w:val="0"/>
                          <w:marRight w:val="0"/>
                          <w:marTop w:val="0"/>
                          <w:marBottom w:val="0"/>
                          <w:divBdr>
                            <w:top w:val="none" w:sz="0" w:space="0" w:color="auto"/>
                            <w:left w:val="none" w:sz="0" w:space="0" w:color="auto"/>
                            <w:bottom w:val="none" w:sz="0" w:space="0" w:color="auto"/>
                            <w:right w:val="none" w:sz="0" w:space="0" w:color="auto"/>
                          </w:divBdr>
                          <w:divsChild>
                            <w:div w:id="1019357376">
                              <w:marLeft w:val="0"/>
                              <w:marRight w:val="0"/>
                              <w:marTop w:val="0"/>
                              <w:marBottom w:val="0"/>
                              <w:divBdr>
                                <w:top w:val="none" w:sz="0" w:space="0" w:color="auto"/>
                                <w:left w:val="none" w:sz="0" w:space="0" w:color="auto"/>
                                <w:bottom w:val="none" w:sz="0" w:space="0" w:color="auto"/>
                                <w:right w:val="none" w:sz="0" w:space="0" w:color="auto"/>
                              </w:divBdr>
                              <w:divsChild>
                                <w:div w:id="2122453912">
                                  <w:marLeft w:val="0"/>
                                  <w:marRight w:val="0"/>
                                  <w:marTop w:val="0"/>
                                  <w:marBottom w:val="0"/>
                                  <w:divBdr>
                                    <w:top w:val="none" w:sz="0" w:space="0" w:color="auto"/>
                                    <w:left w:val="none" w:sz="0" w:space="0" w:color="auto"/>
                                    <w:bottom w:val="none" w:sz="0" w:space="0" w:color="auto"/>
                                    <w:right w:val="none" w:sz="0" w:space="0" w:color="auto"/>
                                  </w:divBdr>
                                  <w:divsChild>
                                    <w:div w:id="55589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218055572">
          <w:marLeft w:val="0"/>
          <w:marRight w:val="0"/>
          <w:marTop w:val="0"/>
          <w:marBottom w:val="0"/>
          <w:divBdr>
            <w:top w:val="none" w:sz="0" w:space="0" w:color="auto"/>
            <w:left w:val="none" w:sz="0" w:space="0" w:color="auto"/>
            <w:bottom w:val="none" w:sz="0" w:space="0" w:color="auto"/>
            <w:right w:val="none" w:sz="0" w:space="0" w:color="auto"/>
          </w:divBdr>
          <w:divsChild>
            <w:div w:id="2010325023">
              <w:marLeft w:val="0"/>
              <w:marRight w:val="0"/>
              <w:marTop w:val="0"/>
              <w:marBottom w:val="0"/>
              <w:divBdr>
                <w:top w:val="none" w:sz="0" w:space="0" w:color="auto"/>
                <w:left w:val="none" w:sz="0" w:space="0" w:color="auto"/>
                <w:bottom w:val="none" w:sz="0" w:space="0" w:color="auto"/>
                <w:right w:val="none" w:sz="0" w:space="0" w:color="auto"/>
              </w:divBdr>
              <w:divsChild>
                <w:div w:id="2019885102">
                  <w:marLeft w:val="0"/>
                  <w:marRight w:val="0"/>
                  <w:marTop w:val="0"/>
                  <w:marBottom w:val="0"/>
                  <w:divBdr>
                    <w:top w:val="none" w:sz="0" w:space="0" w:color="auto"/>
                    <w:left w:val="none" w:sz="0" w:space="0" w:color="auto"/>
                    <w:bottom w:val="none" w:sz="0" w:space="0" w:color="auto"/>
                    <w:right w:val="none" w:sz="0" w:space="0" w:color="auto"/>
                  </w:divBdr>
                  <w:divsChild>
                    <w:div w:id="393430184">
                      <w:marLeft w:val="0"/>
                      <w:marRight w:val="0"/>
                      <w:marTop w:val="0"/>
                      <w:marBottom w:val="0"/>
                      <w:divBdr>
                        <w:top w:val="none" w:sz="0" w:space="0" w:color="auto"/>
                        <w:left w:val="none" w:sz="0" w:space="0" w:color="auto"/>
                        <w:bottom w:val="none" w:sz="0" w:space="0" w:color="auto"/>
                        <w:right w:val="none" w:sz="0" w:space="0" w:color="auto"/>
                      </w:divBdr>
                      <w:divsChild>
                        <w:div w:id="1049181916">
                          <w:marLeft w:val="0"/>
                          <w:marRight w:val="0"/>
                          <w:marTop w:val="0"/>
                          <w:marBottom w:val="0"/>
                          <w:divBdr>
                            <w:top w:val="none" w:sz="0" w:space="0" w:color="auto"/>
                            <w:left w:val="none" w:sz="0" w:space="0" w:color="auto"/>
                            <w:bottom w:val="none" w:sz="0" w:space="0" w:color="auto"/>
                            <w:right w:val="none" w:sz="0" w:space="0" w:color="auto"/>
                          </w:divBdr>
                          <w:divsChild>
                            <w:div w:id="1198854500">
                              <w:marLeft w:val="0"/>
                              <w:marRight w:val="0"/>
                              <w:marTop w:val="0"/>
                              <w:marBottom w:val="0"/>
                              <w:divBdr>
                                <w:top w:val="none" w:sz="0" w:space="0" w:color="auto"/>
                                <w:left w:val="none" w:sz="0" w:space="0" w:color="auto"/>
                                <w:bottom w:val="none" w:sz="0" w:space="0" w:color="auto"/>
                                <w:right w:val="none" w:sz="0" w:space="0" w:color="auto"/>
                              </w:divBdr>
                              <w:divsChild>
                                <w:div w:id="878661876">
                                  <w:marLeft w:val="0"/>
                                  <w:marRight w:val="0"/>
                                  <w:marTop w:val="0"/>
                                  <w:marBottom w:val="0"/>
                                  <w:divBdr>
                                    <w:top w:val="none" w:sz="0" w:space="0" w:color="auto"/>
                                    <w:left w:val="none" w:sz="0" w:space="0" w:color="auto"/>
                                    <w:bottom w:val="none" w:sz="0" w:space="0" w:color="auto"/>
                                    <w:right w:val="none" w:sz="0" w:space="0" w:color="auto"/>
                                  </w:divBdr>
                                  <w:divsChild>
                                    <w:div w:id="603153543">
                                      <w:marLeft w:val="0"/>
                                      <w:marRight w:val="0"/>
                                      <w:marTop w:val="0"/>
                                      <w:marBottom w:val="0"/>
                                      <w:divBdr>
                                        <w:top w:val="none" w:sz="0" w:space="0" w:color="auto"/>
                                        <w:left w:val="none" w:sz="0" w:space="0" w:color="auto"/>
                                        <w:bottom w:val="none" w:sz="0" w:space="0" w:color="auto"/>
                                        <w:right w:val="none" w:sz="0" w:space="0" w:color="auto"/>
                                      </w:divBdr>
                                      <w:divsChild>
                                        <w:div w:id="2017657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08366426">
          <w:marLeft w:val="0"/>
          <w:marRight w:val="0"/>
          <w:marTop w:val="0"/>
          <w:marBottom w:val="0"/>
          <w:divBdr>
            <w:top w:val="none" w:sz="0" w:space="0" w:color="auto"/>
            <w:left w:val="none" w:sz="0" w:space="0" w:color="auto"/>
            <w:bottom w:val="none" w:sz="0" w:space="0" w:color="auto"/>
            <w:right w:val="none" w:sz="0" w:space="0" w:color="auto"/>
          </w:divBdr>
          <w:divsChild>
            <w:div w:id="159202300">
              <w:marLeft w:val="0"/>
              <w:marRight w:val="0"/>
              <w:marTop w:val="0"/>
              <w:marBottom w:val="0"/>
              <w:divBdr>
                <w:top w:val="none" w:sz="0" w:space="0" w:color="auto"/>
                <w:left w:val="none" w:sz="0" w:space="0" w:color="auto"/>
                <w:bottom w:val="none" w:sz="0" w:space="0" w:color="auto"/>
                <w:right w:val="none" w:sz="0" w:space="0" w:color="auto"/>
              </w:divBdr>
              <w:divsChild>
                <w:div w:id="74281027">
                  <w:marLeft w:val="0"/>
                  <w:marRight w:val="0"/>
                  <w:marTop w:val="0"/>
                  <w:marBottom w:val="0"/>
                  <w:divBdr>
                    <w:top w:val="none" w:sz="0" w:space="0" w:color="auto"/>
                    <w:left w:val="none" w:sz="0" w:space="0" w:color="auto"/>
                    <w:bottom w:val="none" w:sz="0" w:space="0" w:color="auto"/>
                    <w:right w:val="none" w:sz="0" w:space="0" w:color="auto"/>
                  </w:divBdr>
                  <w:divsChild>
                    <w:div w:id="1090588960">
                      <w:marLeft w:val="0"/>
                      <w:marRight w:val="0"/>
                      <w:marTop w:val="0"/>
                      <w:marBottom w:val="0"/>
                      <w:divBdr>
                        <w:top w:val="none" w:sz="0" w:space="0" w:color="auto"/>
                        <w:left w:val="none" w:sz="0" w:space="0" w:color="auto"/>
                        <w:bottom w:val="none" w:sz="0" w:space="0" w:color="auto"/>
                        <w:right w:val="none" w:sz="0" w:space="0" w:color="auto"/>
                      </w:divBdr>
                      <w:divsChild>
                        <w:div w:id="1135412950">
                          <w:marLeft w:val="0"/>
                          <w:marRight w:val="0"/>
                          <w:marTop w:val="0"/>
                          <w:marBottom w:val="0"/>
                          <w:divBdr>
                            <w:top w:val="none" w:sz="0" w:space="0" w:color="auto"/>
                            <w:left w:val="none" w:sz="0" w:space="0" w:color="auto"/>
                            <w:bottom w:val="none" w:sz="0" w:space="0" w:color="auto"/>
                            <w:right w:val="none" w:sz="0" w:space="0" w:color="auto"/>
                          </w:divBdr>
                          <w:divsChild>
                            <w:div w:id="2042704324">
                              <w:marLeft w:val="0"/>
                              <w:marRight w:val="0"/>
                              <w:marTop w:val="0"/>
                              <w:marBottom w:val="0"/>
                              <w:divBdr>
                                <w:top w:val="none" w:sz="0" w:space="0" w:color="auto"/>
                                <w:left w:val="none" w:sz="0" w:space="0" w:color="auto"/>
                                <w:bottom w:val="none" w:sz="0" w:space="0" w:color="auto"/>
                                <w:right w:val="none" w:sz="0" w:space="0" w:color="auto"/>
                              </w:divBdr>
                              <w:divsChild>
                                <w:div w:id="1662274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17374030">
                  <w:marLeft w:val="0"/>
                  <w:marRight w:val="0"/>
                  <w:marTop w:val="0"/>
                  <w:marBottom w:val="0"/>
                  <w:divBdr>
                    <w:top w:val="none" w:sz="0" w:space="0" w:color="auto"/>
                    <w:left w:val="none" w:sz="0" w:space="0" w:color="auto"/>
                    <w:bottom w:val="none" w:sz="0" w:space="0" w:color="auto"/>
                    <w:right w:val="none" w:sz="0" w:space="0" w:color="auto"/>
                  </w:divBdr>
                  <w:divsChild>
                    <w:div w:id="122429556">
                      <w:marLeft w:val="0"/>
                      <w:marRight w:val="0"/>
                      <w:marTop w:val="0"/>
                      <w:marBottom w:val="0"/>
                      <w:divBdr>
                        <w:top w:val="none" w:sz="0" w:space="0" w:color="auto"/>
                        <w:left w:val="none" w:sz="0" w:space="0" w:color="auto"/>
                        <w:bottom w:val="none" w:sz="0" w:space="0" w:color="auto"/>
                        <w:right w:val="none" w:sz="0" w:space="0" w:color="auto"/>
                      </w:divBdr>
                      <w:divsChild>
                        <w:div w:id="509181173">
                          <w:marLeft w:val="0"/>
                          <w:marRight w:val="0"/>
                          <w:marTop w:val="0"/>
                          <w:marBottom w:val="0"/>
                          <w:divBdr>
                            <w:top w:val="none" w:sz="0" w:space="0" w:color="auto"/>
                            <w:left w:val="none" w:sz="0" w:space="0" w:color="auto"/>
                            <w:bottom w:val="none" w:sz="0" w:space="0" w:color="auto"/>
                            <w:right w:val="none" w:sz="0" w:space="0" w:color="auto"/>
                          </w:divBdr>
                          <w:divsChild>
                            <w:div w:id="1441417212">
                              <w:marLeft w:val="0"/>
                              <w:marRight w:val="0"/>
                              <w:marTop w:val="0"/>
                              <w:marBottom w:val="0"/>
                              <w:divBdr>
                                <w:top w:val="none" w:sz="0" w:space="0" w:color="auto"/>
                                <w:left w:val="none" w:sz="0" w:space="0" w:color="auto"/>
                                <w:bottom w:val="none" w:sz="0" w:space="0" w:color="auto"/>
                                <w:right w:val="none" w:sz="0" w:space="0" w:color="auto"/>
                              </w:divBdr>
                              <w:divsChild>
                                <w:div w:id="1643149122">
                                  <w:marLeft w:val="0"/>
                                  <w:marRight w:val="0"/>
                                  <w:marTop w:val="0"/>
                                  <w:marBottom w:val="0"/>
                                  <w:divBdr>
                                    <w:top w:val="none" w:sz="0" w:space="0" w:color="auto"/>
                                    <w:left w:val="none" w:sz="0" w:space="0" w:color="auto"/>
                                    <w:bottom w:val="none" w:sz="0" w:space="0" w:color="auto"/>
                                    <w:right w:val="none" w:sz="0" w:space="0" w:color="auto"/>
                                  </w:divBdr>
                                  <w:divsChild>
                                    <w:div w:id="1674603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746282">
                          <w:marLeft w:val="0"/>
                          <w:marRight w:val="0"/>
                          <w:marTop w:val="0"/>
                          <w:marBottom w:val="0"/>
                          <w:divBdr>
                            <w:top w:val="none" w:sz="0" w:space="0" w:color="auto"/>
                            <w:left w:val="none" w:sz="0" w:space="0" w:color="auto"/>
                            <w:bottom w:val="none" w:sz="0" w:space="0" w:color="auto"/>
                            <w:right w:val="none" w:sz="0" w:space="0" w:color="auto"/>
                          </w:divBdr>
                          <w:divsChild>
                            <w:div w:id="182675187">
                              <w:marLeft w:val="0"/>
                              <w:marRight w:val="0"/>
                              <w:marTop w:val="0"/>
                              <w:marBottom w:val="0"/>
                              <w:divBdr>
                                <w:top w:val="none" w:sz="0" w:space="0" w:color="auto"/>
                                <w:left w:val="none" w:sz="0" w:space="0" w:color="auto"/>
                                <w:bottom w:val="none" w:sz="0" w:space="0" w:color="auto"/>
                                <w:right w:val="none" w:sz="0" w:space="0" w:color="auto"/>
                              </w:divBdr>
                              <w:divsChild>
                                <w:div w:id="1810440401">
                                  <w:marLeft w:val="0"/>
                                  <w:marRight w:val="0"/>
                                  <w:marTop w:val="0"/>
                                  <w:marBottom w:val="0"/>
                                  <w:divBdr>
                                    <w:top w:val="none" w:sz="0" w:space="0" w:color="auto"/>
                                    <w:left w:val="none" w:sz="0" w:space="0" w:color="auto"/>
                                    <w:bottom w:val="none" w:sz="0" w:space="0" w:color="auto"/>
                                    <w:right w:val="none" w:sz="0" w:space="0" w:color="auto"/>
                                  </w:divBdr>
                                  <w:divsChild>
                                    <w:div w:id="18556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50218633">
          <w:marLeft w:val="0"/>
          <w:marRight w:val="0"/>
          <w:marTop w:val="0"/>
          <w:marBottom w:val="0"/>
          <w:divBdr>
            <w:top w:val="none" w:sz="0" w:space="0" w:color="auto"/>
            <w:left w:val="none" w:sz="0" w:space="0" w:color="auto"/>
            <w:bottom w:val="none" w:sz="0" w:space="0" w:color="auto"/>
            <w:right w:val="none" w:sz="0" w:space="0" w:color="auto"/>
          </w:divBdr>
          <w:divsChild>
            <w:div w:id="755899757">
              <w:marLeft w:val="0"/>
              <w:marRight w:val="0"/>
              <w:marTop w:val="0"/>
              <w:marBottom w:val="0"/>
              <w:divBdr>
                <w:top w:val="none" w:sz="0" w:space="0" w:color="auto"/>
                <w:left w:val="none" w:sz="0" w:space="0" w:color="auto"/>
                <w:bottom w:val="none" w:sz="0" w:space="0" w:color="auto"/>
                <w:right w:val="none" w:sz="0" w:space="0" w:color="auto"/>
              </w:divBdr>
              <w:divsChild>
                <w:div w:id="537159508">
                  <w:marLeft w:val="0"/>
                  <w:marRight w:val="0"/>
                  <w:marTop w:val="0"/>
                  <w:marBottom w:val="0"/>
                  <w:divBdr>
                    <w:top w:val="none" w:sz="0" w:space="0" w:color="auto"/>
                    <w:left w:val="none" w:sz="0" w:space="0" w:color="auto"/>
                    <w:bottom w:val="none" w:sz="0" w:space="0" w:color="auto"/>
                    <w:right w:val="none" w:sz="0" w:space="0" w:color="auto"/>
                  </w:divBdr>
                  <w:divsChild>
                    <w:div w:id="555161913">
                      <w:marLeft w:val="0"/>
                      <w:marRight w:val="0"/>
                      <w:marTop w:val="0"/>
                      <w:marBottom w:val="0"/>
                      <w:divBdr>
                        <w:top w:val="none" w:sz="0" w:space="0" w:color="auto"/>
                        <w:left w:val="none" w:sz="0" w:space="0" w:color="auto"/>
                        <w:bottom w:val="none" w:sz="0" w:space="0" w:color="auto"/>
                        <w:right w:val="none" w:sz="0" w:space="0" w:color="auto"/>
                      </w:divBdr>
                      <w:divsChild>
                        <w:div w:id="788662937">
                          <w:marLeft w:val="0"/>
                          <w:marRight w:val="0"/>
                          <w:marTop w:val="0"/>
                          <w:marBottom w:val="0"/>
                          <w:divBdr>
                            <w:top w:val="none" w:sz="0" w:space="0" w:color="auto"/>
                            <w:left w:val="none" w:sz="0" w:space="0" w:color="auto"/>
                            <w:bottom w:val="none" w:sz="0" w:space="0" w:color="auto"/>
                            <w:right w:val="none" w:sz="0" w:space="0" w:color="auto"/>
                          </w:divBdr>
                          <w:divsChild>
                            <w:div w:id="1589850196">
                              <w:marLeft w:val="0"/>
                              <w:marRight w:val="0"/>
                              <w:marTop w:val="0"/>
                              <w:marBottom w:val="0"/>
                              <w:divBdr>
                                <w:top w:val="none" w:sz="0" w:space="0" w:color="auto"/>
                                <w:left w:val="none" w:sz="0" w:space="0" w:color="auto"/>
                                <w:bottom w:val="none" w:sz="0" w:space="0" w:color="auto"/>
                                <w:right w:val="none" w:sz="0" w:space="0" w:color="auto"/>
                              </w:divBdr>
                              <w:divsChild>
                                <w:div w:id="251201572">
                                  <w:marLeft w:val="0"/>
                                  <w:marRight w:val="0"/>
                                  <w:marTop w:val="0"/>
                                  <w:marBottom w:val="0"/>
                                  <w:divBdr>
                                    <w:top w:val="none" w:sz="0" w:space="0" w:color="auto"/>
                                    <w:left w:val="none" w:sz="0" w:space="0" w:color="auto"/>
                                    <w:bottom w:val="none" w:sz="0" w:space="0" w:color="auto"/>
                                    <w:right w:val="none" w:sz="0" w:space="0" w:color="auto"/>
                                  </w:divBdr>
                                  <w:divsChild>
                                    <w:div w:id="1899050008">
                                      <w:marLeft w:val="0"/>
                                      <w:marRight w:val="0"/>
                                      <w:marTop w:val="0"/>
                                      <w:marBottom w:val="0"/>
                                      <w:divBdr>
                                        <w:top w:val="none" w:sz="0" w:space="0" w:color="auto"/>
                                        <w:left w:val="none" w:sz="0" w:space="0" w:color="auto"/>
                                        <w:bottom w:val="none" w:sz="0" w:space="0" w:color="auto"/>
                                        <w:right w:val="none" w:sz="0" w:space="0" w:color="auto"/>
                                      </w:divBdr>
                                      <w:divsChild>
                                        <w:div w:id="189373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065107045">
          <w:marLeft w:val="0"/>
          <w:marRight w:val="0"/>
          <w:marTop w:val="0"/>
          <w:marBottom w:val="0"/>
          <w:divBdr>
            <w:top w:val="none" w:sz="0" w:space="0" w:color="auto"/>
            <w:left w:val="none" w:sz="0" w:space="0" w:color="auto"/>
            <w:bottom w:val="none" w:sz="0" w:space="0" w:color="auto"/>
            <w:right w:val="none" w:sz="0" w:space="0" w:color="auto"/>
          </w:divBdr>
          <w:divsChild>
            <w:div w:id="1202667916">
              <w:marLeft w:val="0"/>
              <w:marRight w:val="0"/>
              <w:marTop w:val="0"/>
              <w:marBottom w:val="0"/>
              <w:divBdr>
                <w:top w:val="none" w:sz="0" w:space="0" w:color="auto"/>
                <w:left w:val="none" w:sz="0" w:space="0" w:color="auto"/>
                <w:bottom w:val="none" w:sz="0" w:space="0" w:color="auto"/>
                <w:right w:val="none" w:sz="0" w:space="0" w:color="auto"/>
              </w:divBdr>
              <w:divsChild>
                <w:div w:id="350382282">
                  <w:marLeft w:val="0"/>
                  <w:marRight w:val="0"/>
                  <w:marTop w:val="0"/>
                  <w:marBottom w:val="0"/>
                  <w:divBdr>
                    <w:top w:val="none" w:sz="0" w:space="0" w:color="auto"/>
                    <w:left w:val="none" w:sz="0" w:space="0" w:color="auto"/>
                    <w:bottom w:val="none" w:sz="0" w:space="0" w:color="auto"/>
                    <w:right w:val="none" w:sz="0" w:space="0" w:color="auto"/>
                  </w:divBdr>
                  <w:divsChild>
                    <w:div w:id="1244603278">
                      <w:marLeft w:val="0"/>
                      <w:marRight w:val="0"/>
                      <w:marTop w:val="0"/>
                      <w:marBottom w:val="0"/>
                      <w:divBdr>
                        <w:top w:val="none" w:sz="0" w:space="0" w:color="auto"/>
                        <w:left w:val="none" w:sz="0" w:space="0" w:color="auto"/>
                        <w:bottom w:val="none" w:sz="0" w:space="0" w:color="auto"/>
                        <w:right w:val="none" w:sz="0" w:space="0" w:color="auto"/>
                      </w:divBdr>
                      <w:divsChild>
                        <w:div w:id="1240552676">
                          <w:marLeft w:val="0"/>
                          <w:marRight w:val="0"/>
                          <w:marTop w:val="0"/>
                          <w:marBottom w:val="0"/>
                          <w:divBdr>
                            <w:top w:val="none" w:sz="0" w:space="0" w:color="auto"/>
                            <w:left w:val="none" w:sz="0" w:space="0" w:color="auto"/>
                            <w:bottom w:val="none" w:sz="0" w:space="0" w:color="auto"/>
                            <w:right w:val="none" w:sz="0" w:space="0" w:color="auto"/>
                          </w:divBdr>
                          <w:divsChild>
                            <w:div w:id="1188131997">
                              <w:marLeft w:val="0"/>
                              <w:marRight w:val="0"/>
                              <w:marTop w:val="0"/>
                              <w:marBottom w:val="0"/>
                              <w:divBdr>
                                <w:top w:val="none" w:sz="0" w:space="0" w:color="auto"/>
                                <w:left w:val="none" w:sz="0" w:space="0" w:color="auto"/>
                                <w:bottom w:val="none" w:sz="0" w:space="0" w:color="auto"/>
                                <w:right w:val="none" w:sz="0" w:space="0" w:color="auto"/>
                              </w:divBdr>
                              <w:divsChild>
                                <w:div w:id="12019381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85291930">
                  <w:marLeft w:val="0"/>
                  <w:marRight w:val="0"/>
                  <w:marTop w:val="0"/>
                  <w:marBottom w:val="0"/>
                  <w:divBdr>
                    <w:top w:val="none" w:sz="0" w:space="0" w:color="auto"/>
                    <w:left w:val="none" w:sz="0" w:space="0" w:color="auto"/>
                    <w:bottom w:val="none" w:sz="0" w:space="0" w:color="auto"/>
                    <w:right w:val="none" w:sz="0" w:space="0" w:color="auto"/>
                  </w:divBdr>
                  <w:divsChild>
                    <w:div w:id="1159542027">
                      <w:marLeft w:val="0"/>
                      <w:marRight w:val="0"/>
                      <w:marTop w:val="0"/>
                      <w:marBottom w:val="0"/>
                      <w:divBdr>
                        <w:top w:val="none" w:sz="0" w:space="0" w:color="auto"/>
                        <w:left w:val="none" w:sz="0" w:space="0" w:color="auto"/>
                        <w:bottom w:val="none" w:sz="0" w:space="0" w:color="auto"/>
                        <w:right w:val="none" w:sz="0" w:space="0" w:color="auto"/>
                      </w:divBdr>
                      <w:divsChild>
                        <w:div w:id="717582976">
                          <w:marLeft w:val="0"/>
                          <w:marRight w:val="0"/>
                          <w:marTop w:val="0"/>
                          <w:marBottom w:val="0"/>
                          <w:divBdr>
                            <w:top w:val="none" w:sz="0" w:space="0" w:color="auto"/>
                            <w:left w:val="none" w:sz="0" w:space="0" w:color="auto"/>
                            <w:bottom w:val="none" w:sz="0" w:space="0" w:color="auto"/>
                            <w:right w:val="none" w:sz="0" w:space="0" w:color="auto"/>
                          </w:divBdr>
                        </w:div>
                        <w:div w:id="2107572289">
                          <w:marLeft w:val="0"/>
                          <w:marRight w:val="0"/>
                          <w:marTop w:val="0"/>
                          <w:marBottom w:val="0"/>
                          <w:divBdr>
                            <w:top w:val="none" w:sz="0" w:space="0" w:color="auto"/>
                            <w:left w:val="none" w:sz="0" w:space="0" w:color="auto"/>
                            <w:bottom w:val="none" w:sz="0" w:space="0" w:color="auto"/>
                            <w:right w:val="none" w:sz="0" w:space="0" w:color="auto"/>
                          </w:divBdr>
                          <w:divsChild>
                            <w:div w:id="1327590154">
                              <w:marLeft w:val="0"/>
                              <w:marRight w:val="0"/>
                              <w:marTop w:val="0"/>
                              <w:marBottom w:val="0"/>
                              <w:divBdr>
                                <w:top w:val="none" w:sz="0" w:space="0" w:color="auto"/>
                                <w:left w:val="none" w:sz="0" w:space="0" w:color="auto"/>
                                <w:bottom w:val="none" w:sz="0" w:space="0" w:color="auto"/>
                                <w:right w:val="none" w:sz="0" w:space="0" w:color="auto"/>
                              </w:divBdr>
                              <w:divsChild>
                                <w:div w:id="2051998699">
                                  <w:marLeft w:val="0"/>
                                  <w:marRight w:val="0"/>
                                  <w:marTop w:val="0"/>
                                  <w:marBottom w:val="0"/>
                                  <w:divBdr>
                                    <w:top w:val="none" w:sz="0" w:space="0" w:color="auto"/>
                                    <w:left w:val="none" w:sz="0" w:space="0" w:color="auto"/>
                                    <w:bottom w:val="none" w:sz="0" w:space="0" w:color="auto"/>
                                    <w:right w:val="none" w:sz="0" w:space="0" w:color="auto"/>
                                  </w:divBdr>
                                  <w:divsChild>
                                    <w:div w:id="110815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36486938">
      <w:bodyDiv w:val="1"/>
      <w:marLeft w:val="0"/>
      <w:marRight w:val="0"/>
      <w:marTop w:val="0"/>
      <w:marBottom w:val="0"/>
      <w:divBdr>
        <w:top w:val="none" w:sz="0" w:space="0" w:color="auto"/>
        <w:left w:val="none" w:sz="0" w:space="0" w:color="auto"/>
        <w:bottom w:val="none" w:sz="0" w:space="0" w:color="auto"/>
        <w:right w:val="none" w:sz="0" w:space="0" w:color="auto"/>
      </w:divBdr>
    </w:div>
    <w:div w:id="1455758098">
      <w:bodyDiv w:val="1"/>
      <w:marLeft w:val="0"/>
      <w:marRight w:val="0"/>
      <w:marTop w:val="0"/>
      <w:marBottom w:val="0"/>
      <w:divBdr>
        <w:top w:val="none" w:sz="0" w:space="0" w:color="auto"/>
        <w:left w:val="none" w:sz="0" w:space="0" w:color="auto"/>
        <w:bottom w:val="none" w:sz="0" w:space="0" w:color="auto"/>
        <w:right w:val="none" w:sz="0" w:space="0" w:color="auto"/>
      </w:divBdr>
    </w:div>
    <w:div w:id="1457599546">
      <w:bodyDiv w:val="1"/>
      <w:marLeft w:val="0"/>
      <w:marRight w:val="0"/>
      <w:marTop w:val="0"/>
      <w:marBottom w:val="0"/>
      <w:divBdr>
        <w:top w:val="none" w:sz="0" w:space="0" w:color="auto"/>
        <w:left w:val="none" w:sz="0" w:space="0" w:color="auto"/>
        <w:bottom w:val="none" w:sz="0" w:space="0" w:color="auto"/>
        <w:right w:val="none" w:sz="0" w:space="0" w:color="auto"/>
      </w:divBdr>
    </w:div>
    <w:div w:id="1457984929">
      <w:bodyDiv w:val="1"/>
      <w:marLeft w:val="0"/>
      <w:marRight w:val="0"/>
      <w:marTop w:val="0"/>
      <w:marBottom w:val="0"/>
      <w:divBdr>
        <w:top w:val="none" w:sz="0" w:space="0" w:color="auto"/>
        <w:left w:val="none" w:sz="0" w:space="0" w:color="auto"/>
        <w:bottom w:val="none" w:sz="0" w:space="0" w:color="auto"/>
        <w:right w:val="none" w:sz="0" w:space="0" w:color="auto"/>
      </w:divBdr>
    </w:div>
    <w:div w:id="1462921830">
      <w:bodyDiv w:val="1"/>
      <w:marLeft w:val="0"/>
      <w:marRight w:val="0"/>
      <w:marTop w:val="0"/>
      <w:marBottom w:val="0"/>
      <w:divBdr>
        <w:top w:val="none" w:sz="0" w:space="0" w:color="auto"/>
        <w:left w:val="none" w:sz="0" w:space="0" w:color="auto"/>
        <w:bottom w:val="none" w:sz="0" w:space="0" w:color="auto"/>
        <w:right w:val="none" w:sz="0" w:space="0" w:color="auto"/>
      </w:divBdr>
    </w:div>
    <w:div w:id="1467048592">
      <w:bodyDiv w:val="1"/>
      <w:marLeft w:val="0"/>
      <w:marRight w:val="0"/>
      <w:marTop w:val="0"/>
      <w:marBottom w:val="0"/>
      <w:divBdr>
        <w:top w:val="none" w:sz="0" w:space="0" w:color="auto"/>
        <w:left w:val="none" w:sz="0" w:space="0" w:color="auto"/>
        <w:bottom w:val="none" w:sz="0" w:space="0" w:color="auto"/>
        <w:right w:val="none" w:sz="0" w:space="0" w:color="auto"/>
      </w:divBdr>
    </w:div>
    <w:div w:id="1470703409">
      <w:bodyDiv w:val="1"/>
      <w:marLeft w:val="0"/>
      <w:marRight w:val="0"/>
      <w:marTop w:val="0"/>
      <w:marBottom w:val="0"/>
      <w:divBdr>
        <w:top w:val="none" w:sz="0" w:space="0" w:color="auto"/>
        <w:left w:val="none" w:sz="0" w:space="0" w:color="auto"/>
        <w:bottom w:val="none" w:sz="0" w:space="0" w:color="auto"/>
        <w:right w:val="none" w:sz="0" w:space="0" w:color="auto"/>
      </w:divBdr>
    </w:div>
    <w:div w:id="1481534590">
      <w:bodyDiv w:val="1"/>
      <w:marLeft w:val="0"/>
      <w:marRight w:val="0"/>
      <w:marTop w:val="0"/>
      <w:marBottom w:val="0"/>
      <w:divBdr>
        <w:top w:val="none" w:sz="0" w:space="0" w:color="auto"/>
        <w:left w:val="none" w:sz="0" w:space="0" w:color="auto"/>
        <w:bottom w:val="none" w:sz="0" w:space="0" w:color="auto"/>
        <w:right w:val="none" w:sz="0" w:space="0" w:color="auto"/>
      </w:divBdr>
    </w:div>
    <w:div w:id="1489714784">
      <w:bodyDiv w:val="1"/>
      <w:marLeft w:val="0"/>
      <w:marRight w:val="0"/>
      <w:marTop w:val="0"/>
      <w:marBottom w:val="0"/>
      <w:divBdr>
        <w:top w:val="none" w:sz="0" w:space="0" w:color="auto"/>
        <w:left w:val="none" w:sz="0" w:space="0" w:color="auto"/>
        <w:bottom w:val="none" w:sz="0" w:space="0" w:color="auto"/>
        <w:right w:val="none" w:sz="0" w:space="0" w:color="auto"/>
      </w:divBdr>
    </w:div>
    <w:div w:id="1495488508">
      <w:bodyDiv w:val="1"/>
      <w:marLeft w:val="0"/>
      <w:marRight w:val="0"/>
      <w:marTop w:val="0"/>
      <w:marBottom w:val="0"/>
      <w:divBdr>
        <w:top w:val="none" w:sz="0" w:space="0" w:color="auto"/>
        <w:left w:val="none" w:sz="0" w:space="0" w:color="auto"/>
        <w:bottom w:val="none" w:sz="0" w:space="0" w:color="auto"/>
        <w:right w:val="none" w:sz="0" w:space="0" w:color="auto"/>
      </w:divBdr>
    </w:div>
    <w:div w:id="1495534755">
      <w:bodyDiv w:val="1"/>
      <w:marLeft w:val="0"/>
      <w:marRight w:val="0"/>
      <w:marTop w:val="0"/>
      <w:marBottom w:val="0"/>
      <w:divBdr>
        <w:top w:val="none" w:sz="0" w:space="0" w:color="auto"/>
        <w:left w:val="none" w:sz="0" w:space="0" w:color="auto"/>
        <w:bottom w:val="none" w:sz="0" w:space="0" w:color="auto"/>
        <w:right w:val="none" w:sz="0" w:space="0" w:color="auto"/>
      </w:divBdr>
    </w:div>
    <w:div w:id="1502281771">
      <w:bodyDiv w:val="1"/>
      <w:marLeft w:val="0"/>
      <w:marRight w:val="0"/>
      <w:marTop w:val="0"/>
      <w:marBottom w:val="0"/>
      <w:divBdr>
        <w:top w:val="none" w:sz="0" w:space="0" w:color="auto"/>
        <w:left w:val="none" w:sz="0" w:space="0" w:color="auto"/>
        <w:bottom w:val="none" w:sz="0" w:space="0" w:color="auto"/>
        <w:right w:val="none" w:sz="0" w:space="0" w:color="auto"/>
      </w:divBdr>
    </w:div>
    <w:div w:id="1505584126">
      <w:bodyDiv w:val="1"/>
      <w:marLeft w:val="0"/>
      <w:marRight w:val="0"/>
      <w:marTop w:val="0"/>
      <w:marBottom w:val="0"/>
      <w:divBdr>
        <w:top w:val="none" w:sz="0" w:space="0" w:color="auto"/>
        <w:left w:val="none" w:sz="0" w:space="0" w:color="auto"/>
        <w:bottom w:val="none" w:sz="0" w:space="0" w:color="auto"/>
        <w:right w:val="none" w:sz="0" w:space="0" w:color="auto"/>
      </w:divBdr>
      <w:divsChild>
        <w:div w:id="1226529457">
          <w:marLeft w:val="547"/>
          <w:marRight w:val="0"/>
          <w:marTop w:val="0"/>
          <w:marBottom w:val="0"/>
          <w:divBdr>
            <w:top w:val="none" w:sz="0" w:space="0" w:color="auto"/>
            <w:left w:val="none" w:sz="0" w:space="0" w:color="auto"/>
            <w:bottom w:val="none" w:sz="0" w:space="0" w:color="auto"/>
            <w:right w:val="none" w:sz="0" w:space="0" w:color="auto"/>
          </w:divBdr>
        </w:div>
      </w:divsChild>
    </w:div>
    <w:div w:id="1538736116">
      <w:bodyDiv w:val="1"/>
      <w:marLeft w:val="0"/>
      <w:marRight w:val="0"/>
      <w:marTop w:val="0"/>
      <w:marBottom w:val="0"/>
      <w:divBdr>
        <w:top w:val="none" w:sz="0" w:space="0" w:color="auto"/>
        <w:left w:val="none" w:sz="0" w:space="0" w:color="auto"/>
        <w:bottom w:val="none" w:sz="0" w:space="0" w:color="auto"/>
        <w:right w:val="none" w:sz="0" w:space="0" w:color="auto"/>
      </w:divBdr>
    </w:div>
    <w:div w:id="1548910105">
      <w:bodyDiv w:val="1"/>
      <w:marLeft w:val="0"/>
      <w:marRight w:val="0"/>
      <w:marTop w:val="0"/>
      <w:marBottom w:val="0"/>
      <w:divBdr>
        <w:top w:val="none" w:sz="0" w:space="0" w:color="auto"/>
        <w:left w:val="none" w:sz="0" w:space="0" w:color="auto"/>
        <w:bottom w:val="none" w:sz="0" w:space="0" w:color="auto"/>
        <w:right w:val="none" w:sz="0" w:space="0" w:color="auto"/>
      </w:divBdr>
    </w:div>
    <w:div w:id="1558203850">
      <w:bodyDiv w:val="1"/>
      <w:marLeft w:val="0"/>
      <w:marRight w:val="0"/>
      <w:marTop w:val="0"/>
      <w:marBottom w:val="0"/>
      <w:divBdr>
        <w:top w:val="none" w:sz="0" w:space="0" w:color="auto"/>
        <w:left w:val="none" w:sz="0" w:space="0" w:color="auto"/>
        <w:bottom w:val="none" w:sz="0" w:space="0" w:color="auto"/>
        <w:right w:val="none" w:sz="0" w:space="0" w:color="auto"/>
      </w:divBdr>
    </w:div>
    <w:div w:id="1569147358">
      <w:bodyDiv w:val="1"/>
      <w:marLeft w:val="0"/>
      <w:marRight w:val="0"/>
      <w:marTop w:val="0"/>
      <w:marBottom w:val="0"/>
      <w:divBdr>
        <w:top w:val="none" w:sz="0" w:space="0" w:color="auto"/>
        <w:left w:val="none" w:sz="0" w:space="0" w:color="auto"/>
        <w:bottom w:val="none" w:sz="0" w:space="0" w:color="auto"/>
        <w:right w:val="none" w:sz="0" w:space="0" w:color="auto"/>
      </w:divBdr>
    </w:div>
    <w:div w:id="1584728651">
      <w:bodyDiv w:val="1"/>
      <w:marLeft w:val="0"/>
      <w:marRight w:val="0"/>
      <w:marTop w:val="0"/>
      <w:marBottom w:val="0"/>
      <w:divBdr>
        <w:top w:val="none" w:sz="0" w:space="0" w:color="auto"/>
        <w:left w:val="none" w:sz="0" w:space="0" w:color="auto"/>
        <w:bottom w:val="none" w:sz="0" w:space="0" w:color="auto"/>
        <w:right w:val="none" w:sz="0" w:space="0" w:color="auto"/>
      </w:divBdr>
    </w:div>
    <w:div w:id="1588535834">
      <w:bodyDiv w:val="1"/>
      <w:marLeft w:val="0"/>
      <w:marRight w:val="0"/>
      <w:marTop w:val="0"/>
      <w:marBottom w:val="0"/>
      <w:divBdr>
        <w:top w:val="none" w:sz="0" w:space="0" w:color="auto"/>
        <w:left w:val="none" w:sz="0" w:space="0" w:color="auto"/>
        <w:bottom w:val="none" w:sz="0" w:space="0" w:color="auto"/>
        <w:right w:val="none" w:sz="0" w:space="0" w:color="auto"/>
      </w:divBdr>
    </w:div>
    <w:div w:id="1599363656">
      <w:bodyDiv w:val="1"/>
      <w:marLeft w:val="0"/>
      <w:marRight w:val="0"/>
      <w:marTop w:val="0"/>
      <w:marBottom w:val="0"/>
      <w:divBdr>
        <w:top w:val="none" w:sz="0" w:space="0" w:color="auto"/>
        <w:left w:val="none" w:sz="0" w:space="0" w:color="auto"/>
        <w:bottom w:val="none" w:sz="0" w:space="0" w:color="auto"/>
        <w:right w:val="none" w:sz="0" w:space="0" w:color="auto"/>
      </w:divBdr>
    </w:div>
    <w:div w:id="1608997821">
      <w:bodyDiv w:val="1"/>
      <w:marLeft w:val="0"/>
      <w:marRight w:val="0"/>
      <w:marTop w:val="0"/>
      <w:marBottom w:val="0"/>
      <w:divBdr>
        <w:top w:val="none" w:sz="0" w:space="0" w:color="auto"/>
        <w:left w:val="none" w:sz="0" w:space="0" w:color="auto"/>
        <w:bottom w:val="none" w:sz="0" w:space="0" w:color="auto"/>
        <w:right w:val="none" w:sz="0" w:space="0" w:color="auto"/>
      </w:divBdr>
    </w:div>
    <w:div w:id="1611668699">
      <w:bodyDiv w:val="1"/>
      <w:marLeft w:val="0"/>
      <w:marRight w:val="0"/>
      <w:marTop w:val="0"/>
      <w:marBottom w:val="0"/>
      <w:divBdr>
        <w:top w:val="none" w:sz="0" w:space="0" w:color="auto"/>
        <w:left w:val="none" w:sz="0" w:space="0" w:color="auto"/>
        <w:bottom w:val="none" w:sz="0" w:space="0" w:color="auto"/>
        <w:right w:val="none" w:sz="0" w:space="0" w:color="auto"/>
      </w:divBdr>
    </w:div>
    <w:div w:id="1622104090">
      <w:bodyDiv w:val="1"/>
      <w:marLeft w:val="0"/>
      <w:marRight w:val="0"/>
      <w:marTop w:val="0"/>
      <w:marBottom w:val="0"/>
      <w:divBdr>
        <w:top w:val="none" w:sz="0" w:space="0" w:color="auto"/>
        <w:left w:val="none" w:sz="0" w:space="0" w:color="auto"/>
        <w:bottom w:val="none" w:sz="0" w:space="0" w:color="auto"/>
        <w:right w:val="none" w:sz="0" w:space="0" w:color="auto"/>
      </w:divBdr>
    </w:div>
    <w:div w:id="1626962835">
      <w:bodyDiv w:val="1"/>
      <w:marLeft w:val="0"/>
      <w:marRight w:val="0"/>
      <w:marTop w:val="0"/>
      <w:marBottom w:val="0"/>
      <w:divBdr>
        <w:top w:val="none" w:sz="0" w:space="0" w:color="auto"/>
        <w:left w:val="none" w:sz="0" w:space="0" w:color="auto"/>
        <w:bottom w:val="none" w:sz="0" w:space="0" w:color="auto"/>
        <w:right w:val="none" w:sz="0" w:space="0" w:color="auto"/>
      </w:divBdr>
    </w:div>
    <w:div w:id="1632788281">
      <w:bodyDiv w:val="1"/>
      <w:marLeft w:val="0"/>
      <w:marRight w:val="0"/>
      <w:marTop w:val="0"/>
      <w:marBottom w:val="0"/>
      <w:divBdr>
        <w:top w:val="none" w:sz="0" w:space="0" w:color="auto"/>
        <w:left w:val="none" w:sz="0" w:space="0" w:color="auto"/>
        <w:bottom w:val="none" w:sz="0" w:space="0" w:color="auto"/>
        <w:right w:val="none" w:sz="0" w:space="0" w:color="auto"/>
      </w:divBdr>
    </w:div>
    <w:div w:id="1642080296">
      <w:bodyDiv w:val="1"/>
      <w:marLeft w:val="0"/>
      <w:marRight w:val="0"/>
      <w:marTop w:val="0"/>
      <w:marBottom w:val="0"/>
      <w:divBdr>
        <w:top w:val="none" w:sz="0" w:space="0" w:color="auto"/>
        <w:left w:val="none" w:sz="0" w:space="0" w:color="auto"/>
        <w:bottom w:val="none" w:sz="0" w:space="0" w:color="auto"/>
        <w:right w:val="none" w:sz="0" w:space="0" w:color="auto"/>
      </w:divBdr>
    </w:div>
    <w:div w:id="1645040908">
      <w:bodyDiv w:val="1"/>
      <w:marLeft w:val="0"/>
      <w:marRight w:val="0"/>
      <w:marTop w:val="0"/>
      <w:marBottom w:val="0"/>
      <w:divBdr>
        <w:top w:val="none" w:sz="0" w:space="0" w:color="auto"/>
        <w:left w:val="none" w:sz="0" w:space="0" w:color="auto"/>
        <w:bottom w:val="none" w:sz="0" w:space="0" w:color="auto"/>
        <w:right w:val="none" w:sz="0" w:space="0" w:color="auto"/>
      </w:divBdr>
    </w:div>
    <w:div w:id="1648434047">
      <w:bodyDiv w:val="1"/>
      <w:marLeft w:val="0"/>
      <w:marRight w:val="0"/>
      <w:marTop w:val="0"/>
      <w:marBottom w:val="0"/>
      <w:divBdr>
        <w:top w:val="none" w:sz="0" w:space="0" w:color="auto"/>
        <w:left w:val="none" w:sz="0" w:space="0" w:color="auto"/>
        <w:bottom w:val="none" w:sz="0" w:space="0" w:color="auto"/>
        <w:right w:val="none" w:sz="0" w:space="0" w:color="auto"/>
      </w:divBdr>
    </w:div>
    <w:div w:id="1651709090">
      <w:bodyDiv w:val="1"/>
      <w:marLeft w:val="0"/>
      <w:marRight w:val="0"/>
      <w:marTop w:val="0"/>
      <w:marBottom w:val="0"/>
      <w:divBdr>
        <w:top w:val="none" w:sz="0" w:space="0" w:color="auto"/>
        <w:left w:val="none" w:sz="0" w:space="0" w:color="auto"/>
        <w:bottom w:val="none" w:sz="0" w:space="0" w:color="auto"/>
        <w:right w:val="none" w:sz="0" w:space="0" w:color="auto"/>
      </w:divBdr>
    </w:div>
    <w:div w:id="1655722275">
      <w:bodyDiv w:val="1"/>
      <w:marLeft w:val="0"/>
      <w:marRight w:val="0"/>
      <w:marTop w:val="0"/>
      <w:marBottom w:val="0"/>
      <w:divBdr>
        <w:top w:val="none" w:sz="0" w:space="0" w:color="auto"/>
        <w:left w:val="none" w:sz="0" w:space="0" w:color="auto"/>
        <w:bottom w:val="none" w:sz="0" w:space="0" w:color="auto"/>
        <w:right w:val="none" w:sz="0" w:space="0" w:color="auto"/>
      </w:divBdr>
    </w:div>
    <w:div w:id="1673793597">
      <w:bodyDiv w:val="1"/>
      <w:marLeft w:val="0"/>
      <w:marRight w:val="0"/>
      <w:marTop w:val="0"/>
      <w:marBottom w:val="0"/>
      <w:divBdr>
        <w:top w:val="none" w:sz="0" w:space="0" w:color="auto"/>
        <w:left w:val="none" w:sz="0" w:space="0" w:color="auto"/>
        <w:bottom w:val="none" w:sz="0" w:space="0" w:color="auto"/>
        <w:right w:val="none" w:sz="0" w:space="0" w:color="auto"/>
      </w:divBdr>
    </w:div>
    <w:div w:id="1683512120">
      <w:bodyDiv w:val="1"/>
      <w:marLeft w:val="0"/>
      <w:marRight w:val="0"/>
      <w:marTop w:val="0"/>
      <w:marBottom w:val="0"/>
      <w:divBdr>
        <w:top w:val="none" w:sz="0" w:space="0" w:color="auto"/>
        <w:left w:val="none" w:sz="0" w:space="0" w:color="auto"/>
        <w:bottom w:val="none" w:sz="0" w:space="0" w:color="auto"/>
        <w:right w:val="none" w:sz="0" w:space="0" w:color="auto"/>
      </w:divBdr>
    </w:div>
    <w:div w:id="1689256926">
      <w:bodyDiv w:val="1"/>
      <w:marLeft w:val="0"/>
      <w:marRight w:val="0"/>
      <w:marTop w:val="0"/>
      <w:marBottom w:val="0"/>
      <w:divBdr>
        <w:top w:val="none" w:sz="0" w:space="0" w:color="auto"/>
        <w:left w:val="none" w:sz="0" w:space="0" w:color="auto"/>
        <w:bottom w:val="none" w:sz="0" w:space="0" w:color="auto"/>
        <w:right w:val="none" w:sz="0" w:space="0" w:color="auto"/>
      </w:divBdr>
    </w:div>
    <w:div w:id="1706635421">
      <w:bodyDiv w:val="1"/>
      <w:marLeft w:val="0"/>
      <w:marRight w:val="0"/>
      <w:marTop w:val="0"/>
      <w:marBottom w:val="0"/>
      <w:divBdr>
        <w:top w:val="none" w:sz="0" w:space="0" w:color="auto"/>
        <w:left w:val="none" w:sz="0" w:space="0" w:color="auto"/>
        <w:bottom w:val="none" w:sz="0" w:space="0" w:color="auto"/>
        <w:right w:val="none" w:sz="0" w:space="0" w:color="auto"/>
      </w:divBdr>
    </w:div>
    <w:div w:id="1706786484">
      <w:bodyDiv w:val="1"/>
      <w:marLeft w:val="0"/>
      <w:marRight w:val="0"/>
      <w:marTop w:val="0"/>
      <w:marBottom w:val="0"/>
      <w:divBdr>
        <w:top w:val="none" w:sz="0" w:space="0" w:color="auto"/>
        <w:left w:val="none" w:sz="0" w:space="0" w:color="auto"/>
        <w:bottom w:val="none" w:sz="0" w:space="0" w:color="auto"/>
        <w:right w:val="none" w:sz="0" w:space="0" w:color="auto"/>
      </w:divBdr>
    </w:div>
    <w:div w:id="1712462073">
      <w:bodyDiv w:val="1"/>
      <w:marLeft w:val="0"/>
      <w:marRight w:val="0"/>
      <w:marTop w:val="0"/>
      <w:marBottom w:val="0"/>
      <w:divBdr>
        <w:top w:val="none" w:sz="0" w:space="0" w:color="auto"/>
        <w:left w:val="none" w:sz="0" w:space="0" w:color="auto"/>
        <w:bottom w:val="none" w:sz="0" w:space="0" w:color="auto"/>
        <w:right w:val="none" w:sz="0" w:space="0" w:color="auto"/>
      </w:divBdr>
    </w:div>
    <w:div w:id="1717702767">
      <w:bodyDiv w:val="1"/>
      <w:marLeft w:val="0"/>
      <w:marRight w:val="0"/>
      <w:marTop w:val="0"/>
      <w:marBottom w:val="0"/>
      <w:divBdr>
        <w:top w:val="none" w:sz="0" w:space="0" w:color="auto"/>
        <w:left w:val="none" w:sz="0" w:space="0" w:color="auto"/>
        <w:bottom w:val="none" w:sz="0" w:space="0" w:color="auto"/>
        <w:right w:val="none" w:sz="0" w:space="0" w:color="auto"/>
      </w:divBdr>
    </w:div>
    <w:div w:id="1722708673">
      <w:bodyDiv w:val="1"/>
      <w:marLeft w:val="0"/>
      <w:marRight w:val="0"/>
      <w:marTop w:val="0"/>
      <w:marBottom w:val="0"/>
      <w:divBdr>
        <w:top w:val="none" w:sz="0" w:space="0" w:color="auto"/>
        <w:left w:val="none" w:sz="0" w:space="0" w:color="auto"/>
        <w:bottom w:val="none" w:sz="0" w:space="0" w:color="auto"/>
        <w:right w:val="none" w:sz="0" w:space="0" w:color="auto"/>
      </w:divBdr>
    </w:div>
    <w:div w:id="1723140215">
      <w:bodyDiv w:val="1"/>
      <w:marLeft w:val="0"/>
      <w:marRight w:val="0"/>
      <w:marTop w:val="0"/>
      <w:marBottom w:val="0"/>
      <w:divBdr>
        <w:top w:val="none" w:sz="0" w:space="0" w:color="auto"/>
        <w:left w:val="none" w:sz="0" w:space="0" w:color="auto"/>
        <w:bottom w:val="none" w:sz="0" w:space="0" w:color="auto"/>
        <w:right w:val="none" w:sz="0" w:space="0" w:color="auto"/>
      </w:divBdr>
    </w:div>
    <w:div w:id="1731073382">
      <w:bodyDiv w:val="1"/>
      <w:marLeft w:val="0"/>
      <w:marRight w:val="0"/>
      <w:marTop w:val="0"/>
      <w:marBottom w:val="0"/>
      <w:divBdr>
        <w:top w:val="none" w:sz="0" w:space="0" w:color="auto"/>
        <w:left w:val="none" w:sz="0" w:space="0" w:color="auto"/>
        <w:bottom w:val="none" w:sz="0" w:space="0" w:color="auto"/>
        <w:right w:val="none" w:sz="0" w:space="0" w:color="auto"/>
      </w:divBdr>
    </w:div>
    <w:div w:id="1734770296">
      <w:bodyDiv w:val="1"/>
      <w:marLeft w:val="0"/>
      <w:marRight w:val="0"/>
      <w:marTop w:val="0"/>
      <w:marBottom w:val="0"/>
      <w:divBdr>
        <w:top w:val="none" w:sz="0" w:space="0" w:color="auto"/>
        <w:left w:val="none" w:sz="0" w:space="0" w:color="auto"/>
        <w:bottom w:val="none" w:sz="0" w:space="0" w:color="auto"/>
        <w:right w:val="none" w:sz="0" w:space="0" w:color="auto"/>
      </w:divBdr>
    </w:div>
    <w:div w:id="1772311773">
      <w:bodyDiv w:val="1"/>
      <w:marLeft w:val="0"/>
      <w:marRight w:val="0"/>
      <w:marTop w:val="0"/>
      <w:marBottom w:val="0"/>
      <w:divBdr>
        <w:top w:val="none" w:sz="0" w:space="0" w:color="auto"/>
        <w:left w:val="none" w:sz="0" w:space="0" w:color="auto"/>
        <w:bottom w:val="none" w:sz="0" w:space="0" w:color="auto"/>
        <w:right w:val="none" w:sz="0" w:space="0" w:color="auto"/>
      </w:divBdr>
    </w:div>
    <w:div w:id="1789398364">
      <w:bodyDiv w:val="1"/>
      <w:marLeft w:val="0"/>
      <w:marRight w:val="0"/>
      <w:marTop w:val="0"/>
      <w:marBottom w:val="0"/>
      <w:divBdr>
        <w:top w:val="none" w:sz="0" w:space="0" w:color="auto"/>
        <w:left w:val="none" w:sz="0" w:space="0" w:color="auto"/>
        <w:bottom w:val="none" w:sz="0" w:space="0" w:color="auto"/>
        <w:right w:val="none" w:sz="0" w:space="0" w:color="auto"/>
      </w:divBdr>
    </w:div>
    <w:div w:id="1800103913">
      <w:bodyDiv w:val="1"/>
      <w:marLeft w:val="0"/>
      <w:marRight w:val="0"/>
      <w:marTop w:val="0"/>
      <w:marBottom w:val="0"/>
      <w:divBdr>
        <w:top w:val="none" w:sz="0" w:space="0" w:color="auto"/>
        <w:left w:val="none" w:sz="0" w:space="0" w:color="auto"/>
        <w:bottom w:val="none" w:sz="0" w:space="0" w:color="auto"/>
        <w:right w:val="none" w:sz="0" w:space="0" w:color="auto"/>
      </w:divBdr>
    </w:div>
    <w:div w:id="1800686633">
      <w:bodyDiv w:val="1"/>
      <w:marLeft w:val="0"/>
      <w:marRight w:val="0"/>
      <w:marTop w:val="0"/>
      <w:marBottom w:val="0"/>
      <w:divBdr>
        <w:top w:val="none" w:sz="0" w:space="0" w:color="auto"/>
        <w:left w:val="none" w:sz="0" w:space="0" w:color="auto"/>
        <w:bottom w:val="none" w:sz="0" w:space="0" w:color="auto"/>
        <w:right w:val="none" w:sz="0" w:space="0" w:color="auto"/>
      </w:divBdr>
    </w:div>
    <w:div w:id="1801994301">
      <w:bodyDiv w:val="1"/>
      <w:marLeft w:val="0"/>
      <w:marRight w:val="0"/>
      <w:marTop w:val="0"/>
      <w:marBottom w:val="0"/>
      <w:divBdr>
        <w:top w:val="none" w:sz="0" w:space="0" w:color="auto"/>
        <w:left w:val="none" w:sz="0" w:space="0" w:color="auto"/>
        <w:bottom w:val="none" w:sz="0" w:space="0" w:color="auto"/>
        <w:right w:val="none" w:sz="0" w:space="0" w:color="auto"/>
      </w:divBdr>
    </w:div>
    <w:div w:id="1803500474">
      <w:bodyDiv w:val="1"/>
      <w:marLeft w:val="0"/>
      <w:marRight w:val="0"/>
      <w:marTop w:val="0"/>
      <w:marBottom w:val="0"/>
      <w:divBdr>
        <w:top w:val="none" w:sz="0" w:space="0" w:color="auto"/>
        <w:left w:val="none" w:sz="0" w:space="0" w:color="auto"/>
        <w:bottom w:val="none" w:sz="0" w:space="0" w:color="auto"/>
        <w:right w:val="none" w:sz="0" w:space="0" w:color="auto"/>
      </w:divBdr>
    </w:div>
    <w:div w:id="1805005595">
      <w:bodyDiv w:val="1"/>
      <w:marLeft w:val="0"/>
      <w:marRight w:val="0"/>
      <w:marTop w:val="0"/>
      <w:marBottom w:val="0"/>
      <w:divBdr>
        <w:top w:val="none" w:sz="0" w:space="0" w:color="auto"/>
        <w:left w:val="none" w:sz="0" w:space="0" w:color="auto"/>
        <w:bottom w:val="none" w:sz="0" w:space="0" w:color="auto"/>
        <w:right w:val="none" w:sz="0" w:space="0" w:color="auto"/>
      </w:divBdr>
    </w:div>
    <w:div w:id="1817724068">
      <w:bodyDiv w:val="1"/>
      <w:marLeft w:val="0"/>
      <w:marRight w:val="0"/>
      <w:marTop w:val="0"/>
      <w:marBottom w:val="0"/>
      <w:divBdr>
        <w:top w:val="none" w:sz="0" w:space="0" w:color="auto"/>
        <w:left w:val="none" w:sz="0" w:space="0" w:color="auto"/>
        <w:bottom w:val="none" w:sz="0" w:space="0" w:color="auto"/>
        <w:right w:val="none" w:sz="0" w:space="0" w:color="auto"/>
      </w:divBdr>
    </w:div>
    <w:div w:id="1825318543">
      <w:bodyDiv w:val="1"/>
      <w:marLeft w:val="0"/>
      <w:marRight w:val="0"/>
      <w:marTop w:val="0"/>
      <w:marBottom w:val="0"/>
      <w:divBdr>
        <w:top w:val="none" w:sz="0" w:space="0" w:color="auto"/>
        <w:left w:val="none" w:sz="0" w:space="0" w:color="auto"/>
        <w:bottom w:val="none" w:sz="0" w:space="0" w:color="auto"/>
        <w:right w:val="none" w:sz="0" w:space="0" w:color="auto"/>
      </w:divBdr>
    </w:div>
    <w:div w:id="1825857605">
      <w:bodyDiv w:val="1"/>
      <w:marLeft w:val="0"/>
      <w:marRight w:val="0"/>
      <w:marTop w:val="0"/>
      <w:marBottom w:val="0"/>
      <w:divBdr>
        <w:top w:val="none" w:sz="0" w:space="0" w:color="auto"/>
        <w:left w:val="none" w:sz="0" w:space="0" w:color="auto"/>
        <w:bottom w:val="none" w:sz="0" w:space="0" w:color="auto"/>
        <w:right w:val="none" w:sz="0" w:space="0" w:color="auto"/>
      </w:divBdr>
    </w:div>
    <w:div w:id="1827548384">
      <w:bodyDiv w:val="1"/>
      <w:marLeft w:val="0"/>
      <w:marRight w:val="0"/>
      <w:marTop w:val="0"/>
      <w:marBottom w:val="0"/>
      <w:divBdr>
        <w:top w:val="none" w:sz="0" w:space="0" w:color="auto"/>
        <w:left w:val="none" w:sz="0" w:space="0" w:color="auto"/>
        <w:bottom w:val="none" w:sz="0" w:space="0" w:color="auto"/>
        <w:right w:val="none" w:sz="0" w:space="0" w:color="auto"/>
      </w:divBdr>
    </w:div>
    <w:div w:id="1849439336">
      <w:bodyDiv w:val="1"/>
      <w:marLeft w:val="0"/>
      <w:marRight w:val="0"/>
      <w:marTop w:val="0"/>
      <w:marBottom w:val="0"/>
      <w:divBdr>
        <w:top w:val="none" w:sz="0" w:space="0" w:color="auto"/>
        <w:left w:val="none" w:sz="0" w:space="0" w:color="auto"/>
        <w:bottom w:val="none" w:sz="0" w:space="0" w:color="auto"/>
        <w:right w:val="none" w:sz="0" w:space="0" w:color="auto"/>
      </w:divBdr>
    </w:div>
    <w:div w:id="1851332724">
      <w:bodyDiv w:val="1"/>
      <w:marLeft w:val="0"/>
      <w:marRight w:val="0"/>
      <w:marTop w:val="0"/>
      <w:marBottom w:val="0"/>
      <w:divBdr>
        <w:top w:val="none" w:sz="0" w:space="0" w:color="auto"/>
        <w:left w:val="none" w:sz="0" w:space="0" w:color="auto"/>
        <w:bottom w:val="none" w:sz="0" w:space="0" w:color="auto"/>
        <w:right w:val="none" w:sz="0" w:space="0" w:color="auto"/>
      </w:divBdr>
    </w:div>
    <w:div w:id="1879973197">
      <w:bodyDiv w:val="1"/>
      <w:marLeft w:val="0"/>
      <w:marRight w:val="0"/>
      <w:marTop w:val="0"/>
      <w:marBottom w:val="0"/>
      <w:divBdr>
        <w:top w:val="none" w:sz="0" w:space="0" w:color="auto"/>
        <w:left w:val="none" w:sz="0" w:space="0" w:color="auto"/>
        <w:bottom w:val="none" w:sz="0" w:space="0" w:color="auto"/>
        <w:right w:val="none" w:sz="0" w:space="0" w:color="auto"/>
      </w:divBdr>
    </w:div>
    <w:div w:id="1880969588">
      <w:bodyDiv w:val="1"/>
      <w:marLeft w:val="0"/>
      <w:marRight w:val="0"/>
      <w:marTop w:val="0"/>
      <w:marBottom w:val="0"/>
      <w:divBdr>
        <w:top w:val="none" w:sz="0" w:space="0" w:color="auto"/>
        <w:left w:val="none" w:sz="0" w:space="0" w:color="auto"/>
        <w:bottom w:val="none" w:sz="0" w:space="0" w:color="auto"/>
        <w:right w:val="none" w:sz="0" w:space="0" w:color="auto"/>
      </w:divBdr>
    </w:div>
    <w:div w:id="1881356206">
      <w:bodyDiv w:val="1"/>
      <w:marLeft w:val="0"/>
      <w:marRight w:val="0"/>
      <w:marTop w:val="0"/>
      <w:marBottom w:val="0"/>
      <w:divBdr>
        <w:top w:val="none" w:sz="0" w:space="0" w:color="auto"/>
        <w:left w:val="none" w:sz="0" w:space="0" w:color="auto"/>
        <w:bottom w:val="none" w:sz="0" w:space="0" w:color="auto"/>
        <w:right w:val="none" w:sz="0" w:space="0" w:color="auto"/>
      </w:divBdr>
    </w:div>
    <w:div w:id="1889755036">
      <w:bodyDiv w:val="1"/>
      <w:marLeft w:val="0"/>
      <w:marRight w:val="0"/>
      <w:marTop w:val="0"/>
      <w:marBottom w:val="0"/>
      <w:divBdr>
        <w:top w:val="none" w:sz="0" w:space="0" w:color="auto"/>
        <w:left w:val="none" w:sz="0" w:space="0" w:color="auto"/>
        <w:bottom w:val="none" w:sz="0" w:space="0" w:color="auto"/>
        <w:right w:val="none" w:sz="0" w:space="0" w:color="auto"/>
      </w:divBdr>
    </w:div>
    <w:div w:id="1901625029">
      <w:bodyDiv w:val="1"/>
      <w:marLeft w:val="0"/>
      <w:marRight w:val="0"/>
      <w:marTop w:val="0"/>
      <w:marBottom w:val="0"/>
      <w:divBdr>
        <w:top w:val="none" w:sz="0" w:space="0" w:color="auto"/>
        <w:left w:val="none" w:sz="0" w:space="0" w:color="auto"/>
        <w:bottom w:val="none" w:sz="0" w:space="0" w:color="auto"/>
        <w:right w:val="none" w:sz="0" w:space="0" w:color="auto"/>
      </w:divBdr>
    </w:div>
    <w:div w:id="1912734340">
      <w:bodyDiv w:val="1"/>
      <w:marLeft w:val="0"/>
      <w:marRight w:val="0"/>
      <w:marTop w:val="0"/>
      <w:marBottom w:val="0"/>
      <w:divBdr>
        <w:top w:val="none" w:sz="0" w:space="0" w:color="auto"/>
        <w:left w:val="none" w:sz="0" w:space="0" w:color="auto"/>
        <w:bottom w:val="none" w:sz="0" w:space="0" w:color="auto"/>
        <w:right w:val="none" w:sz="0" w:space="0" w:color="auto"/>
      </w:divBdr>
    </w:div>
    <w:div w:id="1913198058">
      <w:bodyDiv w:val="1"/>
      <w:marLeft w:val="0"/>
      <w:marRight w:val="0"/>
      <w:marTop w:val="0"/>
      <w:marBottom w:val="0"/>
      <w:divBdr>
        <w:top w:val="none" w:sz="0" w:space="0" w:color="auto"/>
        <w:left w:val="none" w:sz="0" w:space="0" w:color="auto"/>
        <w:bottom w:val="none" w:sz="0" w:space="0" w:color="auto"/>
        <w:right w:val="none" w:sz="0" w:space="0" w:color="auto"/>
      </w:divBdr>
    </w:div>
    <w:div w:id="1940529554">
      <w:bodyDiv w:val="1"/>
      <w:marLeft w:val="0"/>
      <w:marRight w:val="0"/>
      <w:marTop w:val="0"/>
      <w:marBottom w:val="0"/>
      <w:divBdr>
        <w:top w:val="none" w:sz="0" w:space="0" w:color="auto"/>
        <w:left w:val="none" w:sz="0" w:space="0" w:color="auto"/>
        <w:bottom w:val="none" w:sz="0" w:space="0" w:color="auto"/>
        <w:right w:val="none" w:sz="0" w:space="0" w:color="auto"/>
      </w:divBdr>
    </w:div>
    <w:div w:id="1941597254">
      <w:bodyDiv w:val="1"/>
      <w:marLeft w:val="0"/>
      <w:marRight w:val="0"/>
      <w:marTop w:val="0"/>
      <w:marBottom w:val="0"/>
      <w:divBdr>
        <w:top w:val="none" w:sz="0" w:space="0" w:color="auto"/>
        <w:left w:val="none" w:sz="0" w:space="0" w:color="auto"/>
        <w:bottom w:val="none" w:sz="0" w:space="0" w:color="auto"/>
        <w:right w:val="none" w:sz="0" w:space="0" w:color="auto"/>
      </w:divBdr>
    </w:div>
    <w:div w:id="1948194993">
      <w:bodyDiv w:val="1"/>
      <w:marLeft w:val="0"/>
      <w:marRight w:val="0"/>
      <w:marTop w:val="0"/>
      <w:marBottom w:val="0"/>
      <w:divBdr>
        <w:top w:val="none" w:sz="0" w:space="0" w:color="auto"/>
        <w:left w:val="none" w:sz="0" w:space="0" w:color="auto"/>
        <w:bottom w:val="none" w:sz="0" w:space="0" w:color="auto"/>
        <w:right w:val="none" w:sz="0" w:space="0" w:color="auto"/>
      </w:divBdr>
    </w:div>
    <w:div w:id="1949658233">
      <w:bodyDiv w:val="1"/>
      <w:marLeft w:val="0"/>
      <w:marRight w:val="0"/>
      <w:marTop w:val="0"/>
      <w:marBottom w:val="0"/>
      <w:divBdr>
        <w:top w:val="none" w:sz="0" w:space="0" w:color="auto"/>
        <w:left w:val="none" w:sz="0" w:space="0" w:color="auto"/>
        <w:bottom w:val="none" w:sz="0" w:space="0" w:color="auto"/>
        <w:right w:val="none" w:sz="0" w:space="0" w:color="auto"/>
      </w:divBdr>
    </w:div>
    <w:div w:id="1951468861">
      <w:bodyDiv w:val="1"/>
      <w:marLeft w:val="0"/>
      <w:marRight w:val="0"/>
      <w:marTop w:val="0"/>
      <w:marBottom w:val="0"/>
      <w:divBdr>
        <w:top w:val="none" w:sz="0" w:space="0" w:color="auto"/>
        <w:left w:val="none" w:sz="0" w:space="0" w:color="auto"/>
        <w:bottom w:val="none" w:sz="0" w:space="0" w:color="auto"/>
        <w:right w:val="none" w:sz="0" w:space="0" w:color="auto"/>
      </w:divBdr>
    </w:div>
    <w:div w:id="1953197922">
      <w:bodyDiv w:val="1"/>
      <w:marLeft w:val="0"/>
      <w:marRight w:val="0"/>
      <w:marTop w:val="0"/>
      <w:marBottom w:val="0"/>
      <w:divBdr>
        <w:top w:val="none" w:sz="0" w:space="0" w:color="auto"/>
        <w:left w:val="none" w:sz="0" w:space="0" w:color="auto"/>
        <w:bottom w:val="none" w:sz="0" w:space="0" w:color="auto"/>
        <w:right w:val="none" w:sz="0" w:space="0" w:color="auto"/>
      </w:divBdr>
    </w:div>
    <w:div w:id="1965768920">
      <w:bodyDiv w:val="1"/>
      <w:marLeft w:val="0"/>
      <w:marRight w:val="0"/>
      <w:marTop w:val="0"/>
      <w:marBottom w:val="0"/>
      <w:divBdr>
        <w:top w:val="none" w:sz="0" w:space="0" w:color="auto"/>
        <w:left w:val="none" w:sz="0" w:space="0" w:color="auto"/>
        <w:bottom w:val="none" w:sz="0" w:space="0" w:color="auto"/>
        <w:right w:val="none" w:sz="0" w:space="0" w:color="auto"/>
      </w:divBdr>
    </w:div>
    <w:div w:id="1968006022">
      <w:bodyDiv w:val="1"/>
      <w:marLeft w:val="0"/>
      <w:marRight w:val="0"/>
      <w:marTop w:val="0"/>
      <w:marBottom w:val="0"/>
      <w:divBdr>
        <w:top w:val="none" w:sz="0" w:space="0" w:color="auto"/>
        <w:left w:val="none" w:sz="0" w:space="0" w:color="auto"/>
        <w:bottom w:val="none" w:sz="0" w:space="0" w:color="auto"/>
        <w:right w:val="none" w:sz="0" w:space="0" w:color="auto"/>
      </w:divBdr>
    </w:div>
    <w:div w:id="1986086385">
      <w:bodyDiv w:val="1"/>
      <w:marLeft w:val="0"/>
      <w:marRight w:val="0"/>
      <w:marTop w:val="0"/>
      <w:marBottom w:val="0"/>
      <w:divBdr>
        <w:top w:val="none" w:sz="0" w:space="0" w:color="auto"/>
        <w:left w:val="none" w:sz="0" w:space="0" w:color="auto"/>
        <w:bottom w:val="none" w:sz="0" w:space="0" w:color="auto"/>
        <w:right w:val="none" w:sz="0" w:space="0" w:color="auto"/>
      </w:divBdr>
    </w:div>
    <w:div w:id="1986621247">
      <w:bodyDiv w:val="1"/>
      <w:marLeft w:val="0"/>
      <w:marRight w:val="0"/>
      <w:marTop w:val="0"/>
      <w:marBottom w:val="0"/>
      <w:divBdr>
        <w:top w:val="none" w:sz="0" w:space="0" w:color="auto"/>
        <w:left w:val="none" w:sz="0" w:space="0" w:color="auto"/>
        <w:bottom w:val="none" w:sz="0" w:space="0" w:color="auto"/>
        <w:right w:val="none" w:sz="0" w:space="0" w:color="auto"/>
      </w:divBdr>
    </w:div>
    <w:div w:id="1988590918">
      <w:bodyDiv w:val="1"/>
      <w:marLeft w:val="0"/>
      <w:marRight w:val="0"/>
      <w:marTop w:val="0"/>
      <w:marBottom w:val="0"/>
      <w:divBdr>
        <w:top w:val="none" w:sz="0" w:space="0" w:color="auto"/>
        <w:left w:val="none" w:sz="0" w:space="0" w:color="auto"/>
        <w:bottom w:val="none" w:sz="0" w:space="0" w:color="auto"/>
        <w:right w:val="none" w:sz="0" w:space="0" w:color="auto"/>
      </w:divBdr>
    </w:div>
    <w:div w:id="2018578197">
      <w:bodyDiv w:val="1"/>
      <w:marLeft w:val="0"/>
      <w:marRight w:val="0"/>
      <w:marTop w:val="0"/>
      <w:marBottom w:val="0"/>
      <w:divBdr>
        <w:top w:val="none" w:sz="0" w:space="0" w:color="auto"/>
        <w:left w:val="none" w:sz="0" w:space="0" w:color="auto"/>
        <w:bottom w:val="none" w:sz="0" w:space="0" w:color="auto"/>
        <w:right w:val="none" w:sz="0" w:space="0" w:color="auto"/>
      </w:divBdr>
    </w:div>
    <w:div w:id="2023781355">
      <w:bodyDiv w:val="1"/>
      <w:marLeft w:val="0"/>
      <w:marRight w:val="0"/>
      <w:marTop w:val="0"/>
      <w:marBottom w:val="0"/>
      <w:divBdr>
        <w:top w:val="none" w:sz="0" w:space="0" w:color="auto"/>
        <w:left w:val="none" w:sz="0" w:space="0" w:color="auto"/>
        <w:bottom w:val="none" w:sz="0" w:space="0" w:color="auto"/>
        <w:right w:val="none" w:sz="0" w:space="0" w:color="auto"/>
      </w:divBdr>
    </w:div>
    <w:div w:id="2031297662">
      <w:bodyDiv w:val="1"/>
      <w:marLeft w:val="0"/>
      <w:marRight w:val="0"/>
      <w:marTop w:val="0"/>
      <w:marBottom w:val="0"/>
      <w:divBdr>
        <w:top w:val="none" w:sz="0" w:space="0" w:color="auto"/>
        <w:left w:val="none" w:sz="0" w:space="0" w:color="auto"/>
        <w:bottom w:val="none" w:sz="0" w:space="0" w:color="auto"/>
        <w:right w:val="none" w:sz="0" w:space="0" w:color="auto"/>
      </w:divBdr>
    </w:div>
    <w:div w:id="2033189828">
      <w:bodyDiv w:val="1"/>
      <w:marLeft w:val="0"/>
      <w:marRight w:val="0"/>
      <w:marTop w:val="0"/>
      <w:marBottom w:val="0"/>
      <w:divBdr>
        <w:top w:val="none" w:sz="0" w:space="0" w:color="auto"/>
        <w:left w:val="none" w:sz="0" w:space="0" w:color="auto"/>
        <w:bottom w:val="none" w:sz="0" w:space="0" w:color="auto"/>
        <w:right w:val="none" w:sz="0" w:space="0" w:color="auto"/>
      </w:divBdr>
    </w:div>
    <w:div w:id="2041472611">
      <w:bodyDiv w:val="1"/>
      <w:marLeft w:val="0"/>
      <w:marRight w:val="0"/>
      <w:marTop w:val="0"/>
      <w:marBottom w:val="0"/>
      <w:divBdr>
        <w:top w:val="none" w:sz="0" w:space="0" w:color="auto"/>
        <w:left w:val="none" w:sz="0" w:space="0" w:color="auto"/>
        <w:bottom w:val="none" w:sz="0" w:space="0" w:color="auto"/>
        <w:right w:val="none" w:sz="0" w:space="0" w:color="auto"/>
      </w:divBdr>
    </w:div>
    <w:div w:id="2042127265">
      <w:bodyDiv w:val="1"/>
      <w:marLeft w:val="0"/>
      <w:marRight w:val="0"/>
      <w:marTop w:val="0"/>
      <w:marBottom w:val="0"/>
      <w:divBdr>
        <w:top w:val="none" w:sz="0" w:space="0" w:color="auto"/>
        <w:left w:val="none" w:sz="0" w:space="0" w:color="auto"/>
        <w:bottom w:val="none" w:sz="0" w:space="0" w:color="auto"/>
        <w:right w:val="none" w:sz="0" w:space="0" w:color="auto"/>
      </w:divBdr>
    </w:div>
    <w:div w:id="2056922897">
      <w:bodyDiv w:val="1"/>
      <w:marLeft w:val="0"/>
      <w:marRight w:val="0"/>
      <w:marTop w:val="0"/>
      <w:marBottom w:val="0"/>
      <w:divBdr>
        <w:top w:val="none" w:sz="0" w:space="0" w:color="auto"/>
        <w:left w:val="none" w:sz="0" w:space="0" w:color="auto"/>
        <w:bottom w:val="none" w:sz="0" w:space="0" w:color="auto"/>
        <w:right w:val="none" w:sz="0" w:space="0" w:color="auto"/>
      </w:divBdr>
    </w:div>
    <w:div w:id="2067416056">
      <w:bodyDiv w:val="1"/>
      <w:marLeft w:val="0"/>
      <w:marRight w:val="0"/>
      <w:marTop w:val="0"/>
      <w:marBottom w:val="0"/>
      <w:divBdr>
        <w:top w:val="none" w:sz="0" w:space="0" w:color="auto"/>
        <w:left w:val="none" w:sz="0" w:space="0" w:color="auto"/>
        <w:bottom w:val="none" w:sz="0" w:space="0" w:color="auto"/>
        <w:right w:val="none" w:sz="0" w:space="0" w:color="auto"/>
      </w:divBdr>
    </w:div>
    <w:div w:id="2071221171">
      <w:bodyDiv w:val="1"/>
      <w:marLeft w:val="0"/>
      <w:marRight w:val="0"/>
      <w:marTop w:val="0"/>
      <w:marBottom w:val="0"/>
      <w:divBdr>
        <w:top w:val="none" w:sz="0" w:space="0" w:color="auto"/>
        <w:left w:val="none" w:sz="0" w:space="0" w:color="auto"/>
        <w:bottom w:val="none" w:sz="0" w:space="0" w:color="auto"/>
        <w:right w:val="none" w:sz="0" w:space="0" w:color="auto"/>
      </w:divBdr>
    </w:div>
    <w:div w:id="2078822502">
      <w:bodyDiv w:val="1"/>
      <w:marLeft w:val="0"/>
      <w:marRight w:val="0"/>
      <w:marTop w:val="0"/>
      <w:marBottom w:val="0"/>
      <w:divBdr>
        <w:top w:val="none" w:sz="0" w:space="0" w:color="auto"/>
        <w:left w:val="none" w:sz="0" w:space="0" w:color="auto"/>
        <w:bottom w:val="none" w:sz="0" w:space="0" w:color="auto"/>
        <w:right w:val="none" w:sz="0" w:space="0" w:color="auto"/>
      </w:divBdr>
    </w:div>
    <w:div w:id="2092652262">
      <w:bodyDiv w:val="1"/>
      <w:marLeft w:val="0"/>
      <w:marRight w:val="0"/>
      <w:marTop w:val="0"/>
      <w:marBottom w:val="0"/>
      <w:divBdr>
        <w:top w:val="none" w:sz="0" w:space="0" w:color="auto"/>
        <w:left w:val="none" w:sz="0" w:space="0" w:color="auto"/>
        <w:bottom w:val="none" w:sz="0" w:space="0" w:color="auto"/>
        <w:right w:val="none" w:sz="0" w:space="0" w:color="auto"/>
      </w:divBdr>
    </w:div>
    <w:div w:id="2102292941">
      <w:bodyDiv w:val="1"/>
      <w:marLeft w:val="0"/>
      <w:marRight w:val="0"/>
      <w:marTop w:val="0"/>
      <w:marBottom w:val="0"/>
      <w:divBdr>
        <w:top w:val="none" w:sz="0" w:space="0" w:color="auto"/>
        <w:left w:val="none" w:sz="0" w:space="0" w:color="auto"/>
        <w:bottom w:val="none" w:sz="0" w:space="0" w:color="auto"/>
        <w:right w:val="none" w:sz="0" w:space="0" w:color="auto"/>
      </w:divBdr>
    </w:div>
    <w:div w:id="2102557617">
      <w:bodyDiv w:val="1"/>
      <w:marLeft w:val="0"/>
      <w:marRight w:val="0"/>
      <w:marTop w:val="0"/>
      <w:marBottom w:val="0"/>
      <w:divBdr>
        <w:top w:val="none" w:sz="0" w:space="0" w:color="auto"/>
        <w:left w:val="none" w:sz="0" w:space="0" w:color="auto"/>
        <w:bottom w:val="none" w:sz="0" w:space="0" w:color="auto"/>
        <w:right w:val="none" w:sz="0" w:space="0" w:color="auto"/>
      </w:divBdr>
    </w:div>
    <w:div w:id="2108232021">
      <w:bodyDiv w:val="1"/>
      <w:marLeft w:val="0"/>
      <w:marRight w:val="0"/>
      <w:marTop w:val="0"/>
      <w:marBottom w:val="0"/>
      <w:divBdr>
        <w:top w:val="none" w:sz="0" w:space="0" w:color="auto"/>
        <w:left w:val="none" w:sz="0" w:space="0" w:color="auto"/>
        <w:bottom w:val="none" w:sz="0" w:space="0" w:color="auto"/>
        <w:right w:val="none" w:sz="0" w:space="0" w:color="auto"/>
      </w:divBdr>
    </w:div>
    <w:div w:id="2110197030">
      <w:bodyDiv w:val="1"/>
      <w:marLeft w:val="0"/>
      <w:marRight w:val="0"/>
      <w:marTop w:val="0"/>
      <w:marBottom w:val="0"/>
      <w:divBdr>
        <w:top w:val="none" w:sz="0" w:space="0" w:color="auto"/>
        <w:left w:val="none" w:sz="0" w:space="0" w:color="auto"/>
        <w:bottom w:val="none" w:sz="0" w:space="0" w:color="auto"/>
        <w:right w:val="none" w:sz="0" w:space="0" w:color="auto"/>
      </w:divBdr>
    </w:div>
    <w:div w:id="2110739664">
      <w:bodyDiv w:val="1"/>
      <w:marLeft w:val="0"/>
      <w:marRight w:val="0"/>
      <w:marTop w:val="0"/>
      <w:marBottom w:val="0"/>
      <w:divBdr>
        <w:top w:val="none" w:sz="0" w:space="0" w:color="auto"/>
        <w:left w:val="none" w:sz="0" w:space="0" w:color="auto"/>
        <w:bottom w:val="none" w:sz="0" w:space="0" w:color="auto"/>
        <w:right w:val="none" w:sz="0" w:space="0" w:color="auto"/>
      </w:divBdr>
    </w:div>
    <w:div w:id="2124572954">
      <w:bodyDiv w:val="1"/>
      <w:marLeft w:val="0"/>
      <w:marRight w:val="0"/>
      <w:marTop w:val="0"/>
      <w:marBottom w:val="0"/>
      <w:divBdr>
        <w:top w:val="none" w:sz="0" w:space="0" w:color="auto"/>
        <w:left w:val="none" w:sz="0" w:space="0" w:color="auto"/>
        <w:bottom w:val="none" w:sz="0" w:space="0" w:color="auto"/>
        <w:right w:val="none" w:sz="0" w:space="0" w:color="auto"/>
      </w:divBdr>
    </w:div>
    <w:div w:id="2138060501">
      <w:bodyDiv w:val="1"/>
      <w:marLeft w:val="0"/>
      <w:marRight w:val="0"/>
      <w:marTop w:val="0"/>
      <w:marBottom w:val="0"/>
      <w:divBdr>
        <w:top w:val="none" w:sz="0" w:space="0" w:color="auto"/>
        <w:left w:val="none" w:sz="0" w:space="0" w:color="auto"/>
        <w:bottom w:val="none" w:sz="0" w:space="0" w:color="auto"/>
        <w:right w:val="none" w:sz="0" w:space="0" w:color="auto"/>
      </w:divBdr>
    </w:div>
    <w:div w:id="2139689481">
      <w:bodyDiv w:val="1"/>
      <w:marLeft w:val="0"/>
      <w:marRight w:val="0"/>
      <w:marTop w:val="0"/>
      <w:marBottom w:val="0"/>
      <w:divBdr>
        <w:top w:val="none" w:sz="0" w:space="0" w:color="auto"/>
        <w:left w:val="none" w:sz="0" w:space="0" w:color="auto"/>
        <w:bottom w:val="none" w:sz="0" w:space="0" w:color="auto"/>
        <w:right w:val="none" w:sz="0" w:space="0" w:color="auto"/>
      </w:divBdr>
    </w:div>
    <w:div w:id="2141797356">
      <w:bodyDiv w:val="1"/>
      <w:marLeft w:val="0"/>
      <w:marRight w:val="0"/>
      <w:marTop w:val="0"/>
      <w:marBottom w:val="0"/>
      <w:divBdr>
        <w:top w:val="none" w:sz="0" w:space="0" w:color="auto"/>
        <w:left w:val="none" w:sz="0" w:space="0" w:color="auto"/>
        <w:bottom w:val="none" w:sz="0" w:space="0" w:color="auto"/>
        <w:right w:val="none" w:sz="0" w:space="0" w:color="auto"/>
      </w:divBdr>
    </w:div>
    <w:div w:id="2146653680">
      <w:bodyDiv w:val="1"/>
      <w:marLeft w:val="0"/>
      <w:marRight w:val="0"/>
      <w:marTop w:val="0"/>
      <w:marBottom w:val="0"/>
      <w:divBdr>
        <w:top w:val="none" w:sz="0" w:space="0" w:color="auto"/>
        <w:left w:val="none" w:sz="0" w:space="0" w:color="auto"/>
        <w:bottom w:val="none" w:sz="0" w:space="0" w:color="auto"/>
        <w:right w:val="none" w:sz="0" w:space="0" w:color="auto"/>
      </w:divBdr>
    </w:div>
    <w:div w:id="21471181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6.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jpeg"/><Relationship Id="rId25" Type="http://schemas.openxmlformats.org/officeDocument/2006/relationships/image" Target="media/image15.png"/><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emf"/><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png"/><Relationship Id="rId32" Type="http://schemas.openxmlformats.org/officeDocument/2006/relationships/image" Target="media/image20.emf"/><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2.bin"/><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jpeg"/><Relationship Id="rId31" Type="http://schemas.openxmlformats.org/officeDocument/2006/relationships/image" Target="media/image19.jpeg"/><Relationship Id="rId4" Type="http://schemas.openxmlformats.org/officeDocument/2006/relationships/settings" Target="settings.xml"/><Relationship Id="rId9" Type="http://schemas.openxmlformats.org/officeDocument/2006/relationships/hyperlink" Target="http://en.wikipedia.org/wiki/Image:Karte_Ribnica_na_Pohorju_si.png" TargetMode="External"/><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image" Target="media/image18.png"/><Relationship Id="rId8" Type="http://schemas.openxmlformats.org/officeDocument/2006/relationships/image" Target="media/image1.jpeg"/></Relationships>
</file>

<file path=word/_rels/footnotes.xml.rels><?xml version="1.0" encoding="UTF-8" standalone="yes"?>
<Relationships xmlns="http://schemas.openxmlformats.org/package/2006/relationships"><Relationship Id="rId1" Type="http://schemas.openxmlformats.org/officeDocument/2006/relationships/hyperlink" Target="https://paka3.mss.edus.si/registriweb/default.asp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C4006E-8171-42DF-83EE-956DAA1802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716</TotalTime>
  <Pages>63</Pages>
  <Words>21175</Words>
  <Characters>120703</Characters>
  <Application>Microsoft Office Word</Application>
  <DocSecurity>0</DocSecurity>
  <Lines>1005</Lines>
  <Paragraphs>283</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141595</CharactersWithSpaces>
  <SharedDoc>false</SharedDoc>
  <HLinks>
    <vt:vector size="696" baseType="variant">
      <vt:variant>
        <vt:i4>7471125</vt:i4>
      </vt:variant>
      <vt:variant>
        <vt:i4>672</vt:i4>
      </vt:variant>
      <vt:variant>
        <vt:i4>0</vt:i4>
      </vt:variant>
      <vt:variant>
        <vt:i4>5</vt:i4>
      </vt:variant>
      <vt:variant>
        <vt:lpwstr>mailto:info@slovenj-gradec.si</vt:lpwstr>
      </vt:variant>
      <vt:variant>
        <vt:lpwstr/>
      </vt:variant>
      <vt:variant>
        <vt:i4>7077945</vt:i4>
      </vt:variant>
      <vt:variant>
        <vt:i4>669</vt:i4>
      </vt:variant>
      <vt:variant>
        <vt:i4>0</vt:i4>
      </vt:variant>
      <vt:variant>
        <vt:i4>5</vt:i4>
      </vt:variant>
      <vt:variant>
        <vt:lpwstr>http://en.wikipedia.org/wiki/Image:Karte_Ribnica_na_Pohorju_si.png</vt:lpwstr>
      </vt:variant>
      <vt:variant>
        <vt:lpwstr/>
      </vt:variant>
      <vt:variant>
        <vt:i4>8323126</vt:i4>
      </vt:variant>
      <vt:variant>
        <vt:i4>666</vt:i4>
      </vt:variant>
      <vt:variant>
        <vt:i4>0</vt:i4>
      </vt:variant>
      <vt:variant>
        <vt:i4>5</vt:i4>
      </vt:variant>
      <vt:variant>
        <vt:lpwstr>http://www.ribnicanapohorju.si/</vt:lpwstr>
      </vt:variant>
      <vt:variant>
        <vt:lpwstr/>
      </vt:variant>
      <vt:variant>
        <vt:i4>2490397</vt:i4>
      </vt:variant>
      <vt:variant>
        <vt:i4>663</vt:i4>
      </vt:variant>
      <vt:variant>
        <vt:i4>0</vt:i4>
      </vt:variant>
      <vt:variant>
        <vt:i4>5</vt:i4>
      </vt:variant>
      <vt:variant>
        <vt:lpwstr>mailto:obcina@ribnicanapohorju.si</vt:lpwstr>
      </vt:variant>
      <vt:variant>
        <vt:lpwstr/>
      </vt:variant>
      <vt:variant>
        <vt:i4>8323126</vt:i4>
      </vt:variant>
      <vt:variant>
        <vt:i4>660</vt:i4>
      </vt:variant>
      <vt:variant>
        <vt:i4>0</vt:i4>
      </vt:variant>
      <vt:variant>
        <vt:i4>5</vt:i4>
      </vt:variant>
      <vt:variant>
        <vt:lpwstr>http://www.ribnicanapohorju.si/</vt:lpwstr>
      </vt:variant>
      <vt:variant>
        <vt:lpwstr/>
      </vt:variant>
      <vt:variant>
        <vt:i4>2490397</vt:i4>
      </vt:variant>
      <vt:variant>
        <vt:i4>657</vt:i4>
      </vt:variant>
      <vt:variant>
        <vt:i4>0</vt:i4>
      </vt:variant>
      <vt:variant>
        <vt:i4>5</vt:i4>
      </vt:variant>
      <vt:variant>
        <vt:lpwstr>mailto:obcina@ribnicanapohorju.si</vt:lpwstr>
      </vt:variant>
      <vt:variant>
        <vt:lpwstr/>
      </vt:variant>
      <vt:variant>
        <vt:i4>8323126</vt:i4>
      </vt:variant>
      <vt:variant>
        <vt:i4>654</vt:i4>
      </vt:variant>
      <vt:variant>
        <vt:i4>0</vt:i4>
      </vt:variant>
      <vt:variant>
        <vt:i4>5</vt:i4>
      </vt:variant>
      <vt:variant>
        <vt:lpwstr>http://www.ribnicanapohorju.si/</vt:lpwstr>
      </vt:variant>
      <vt:variant>
        <vt:lpwstr/>
      </vt:variant>
      <vt:variant>
        <vt:i4>2490397</vt:i4>
      </vt:variant>
      <vt:variant>
        <vt:i4>651</vt:i4>
      </vt:variant>
      <vt:variant>
        <vt:i4>0</vt:i4>
      </vt:variant>
      <vt:variant>
        <vt:i4>5</vt:i4>
      </vt:variant>
      <vt:variant>
        <vt:lpwstr>mailto:obcina@ribnicanapohorju.si</vt:lpwstr>
      </vt:variant>
      <vt:variant>
        <vt:lpwstr/>
      </vt:variant>
      <vt:variant>
        <vt:i4>1245242</vt:i4>
      </vt:variant>
      <vt:variant>
        <vt:i4>644</vt:i4>
      </vt:variant>
      <vt:variant>
        <vt:i4>0</vt:i4>
      </vt:variant>
      <vt:variant>
        <vt:i4>5</vt:i4>
      </vt:variant>
      <vt:variant>
        <vt:lpwstr/>
      </vt:variant>
      <vt:variant>
        <vt:lpwstr>_Toc395185491</vt:lpwstr>
      </vt:variant>
      <vt:variant>
        <vt:i4>1245242</vt:i4>
      </vt:variant>
      <vt:variant>
        <vt:i4>638</vt:i4>
      </vt:variant>
      <vt:variant>
        <vt:i4>0</vt:i4>
      </vt:variant>
      <vt:variant>
        <vt:i4>5</vt:i4>
      </vt:variant>
      <vt:variant>
        <vt:lpwstr/>
      </vt:variant>
      <vt:variant>
        <vt:lpwstr>_Toc395185490</vt:lpwstr>
      </vt:variant>
      <vt:variant>
        <vt:i4>1179706</vt:i4>
      </vt:variant>
      <vt:variant>
        <vt:i4>632</vt:i4>
      </vt:variant>
      <vt:variant>
        <vt:i4>0</vt:i4>
      </vt:variant>
      <vt:variant>
        <vt:i4>5</vt:i4>
      </vt:variant>
      <vt:variant>
        <vt:lpwstr/>
      </vt:variant>
      <vt:variant>
        <vt:lpwstr>_Toc395185489</vt:lpwstr>
      </vt:variant>
      <vt:variant>
        <vt:i4>1179706</vt:i4>
      </vt:variant>
      <vt:variant>
        <vt:i4>626</vt:i4>
      </vt:variant>
      <vt:variant>
        <vt:i4>0</vt:i4>
      </vt:variant>
      <vt:variant>
        <vt:i4>5</vt:i4>
      </vt:variant>
      <vt:variant>
        <vt:lpwstr/>
      </vt:variant>
      <vt:variant>
        <vt:lpwstr>_Toc395185488</vt:lpwstr>
      </vt:variant>
      <vt:variant>
        <vt:i4>1179706</vt:i4>
      </vt:variant>
      <vt:variant>
        <vt:i4>620</vt:i4>
      </vt:variant>
      <vt:variant>
        <vt:i4>0</vt:i4>
      </vt:variant>
      <vt:variant>
        <vt:i4>5</vt:i4>
      </vt:variant>
      <vt:variant>
        <vt:lpwstr/>
      </vt:variant>
      <vt:variant>
        <vt:lpwstr>_Toc395185487</vt:lpwstr>
      </vt:variant>
      <vt:variant>
        <vt:i4>1179706</vt:i4>
      </vt:variant>
      <vt:variant>
        <vt:i4>614</vt:i4>
      </vt:variant>
      <vt:variant>
        <vt:i4>0</vt:i4>
      </vt:variant>
      <vt:variant>
        <vt:i4>5</vt:i4>
      </vt:variant>
      <vt:variant>
        <vt:lpwstr/>
      </vt:variant>
      <vt:variant>
        <vt:lpwstr>_Toc395185486</vt:lpwstr>
      </vt:variant>
      <vt:variant>
        <vt:i4>1179706</vt:i4>
      </vt:variant>
      <vt:variant>
        <vt:i4>608</vt:i4>
      </vt:variant>
      <vt:variant>
        <vt:i4>0</vt:i4>
      </vt:variant>
      <vt:variant>
        <vt:i4>5</vt:i4>
      </vt:variant>
      <vt:variant>
        <vt:lpwstr/>
      </vt:variant>
      <vt:variant>
        <vt:lpwstr>_Toc395185485</vt:lpwstr>
      </vt:variant>
      <vt:variant>
        <vt:i4>1179706</vt:i4>
      </vt:variant>
      <vt:variant>
        <vt:i4>602</vt:i4>
      </vt:variant>
      <vt:variant>
        <vt:i4>0</vt:i4>
      </vt:variant>
      <vt:variant>
        <vt:i4>5</vt:i4>
      </vt:variant>
      <vt:variant>
        <vt:lpwstr/>
      </vt:variant>
      <vt:variant>
        <vt:lpwstr>_Toc395185484</vt:lpwstr>
      </vt:variant>
      <vt:variant>
        <vt:i4>1179706</vt:i4>
      </vt:variant>
      <vt:variant>
        <vt:i4>596</vt:i4>
      </vt:variant>
      <vt:variant>
        <vt:i4>0</vt:i4>
      </vt:variant>
      <vt:variant>
        <vt:i4>5</vt:i4>
      </vt:variant>
      <vt:variant>
        <vt:lpwstr/>
      </vt:variant>
      <vt:variant>
        <vt:lpwstr>_Toc395185483</vt:lpwstr>
      </vt:variant>
      <vt:variant>
        <vt:i4>1179706</vt:i4>
      </vt:variant>
      <vt:variant>
        <vt:i4>590</vt:i4>
      </vt:variant>
      <vt:variant>
        <vt:i4>0</vt:i4>
      </vt:variant>
      <vt:variant>
        <vt:i4>5</vt:i4>
      </vt:variant>
      <vt:variant>
        <vt:lpwstr/>
      </vt:variant>
      <vt:variant>
        <vt:lpwstr>_Toc395185482</vt:lpwstr>
      </vt:variant>
      <vt:variant>
        <vt:i4>1179706</vt:i4>
      </vt:variant>
      <vt:variant>
        <vt:i4>584</vt:i4>
      </vt:variant>
      <vt:variant>
        <vt:i4>0</vt:i4>
      </vt:variant>
      <vt:variant>
        <vt:i4>5</vt:i4>
      </vt:variant>
      <vt:variant>
        <vt:lpwstr/>
      </vt:variant>
      <vt:variant>
        <vt:lpwstr>_Toc395185481</vt:lpwstr>
      </vt:variant>
      <vt:variant>
        <vt:i4>1179706</vt:i4>
      </vt:variant>
      <vt:variant>
        <vt:i4>578</vt:i4>
      </vt:variant>
      <vt:variant>
        <vt:i4>0</vt:i4>
      </vt:variant>
      <vt:variant>
        <vt:i4>5</vt:i4>
      </vt:variant>
      <vt:variant>
        <vt:lpwstr/>
      </vt:variant>
      <vt:variant>
        <vt:lpwstr>_Toc395185480</vt:lpwstr>
      </vt:variant>
      <vt:variant>
        <vt:i4>1900602</vt:i4>
      </vt:variant>
      <vt:variant>
        <vt:i4>572</vt:i4>
      </vt:variant>
      <vt:variant>
        <vt:i4>0</vt:i4>
      </vt:variant>
      <vt:variant>
        <vt:i4>5</vt:i4>
      </vt:variant>
      <vt:variant>
        <vt:lpwstr/>
      </vt:variant>
      <vt:variant>
        <vt:lpwstr>_Toc395185479</vt:lpwstr>
      </vt:variant>
      <vt:variant>
        <vt:i4>1900602</vt:i4>
      </vt:variant>
      <vt:variant>
        <vt:i4>566</vt:i4>
      </vt:variant>
      <vt:variant>
        <vt:i4>0</vt:i4>
      </vt:variant>
      <vt:variant>
        <vt:i4>5</vt:i4>
      </vt:variant>
      <vt:variant>
        <vt:lpwstr/>
      </vt:variant>
      <vt:variant>
        <vt:lpwstr>_Toc395185478</vt:lpwstr>
      </vt:variant>
      <vt:variant>
        <vt:i4>1900602</vt:i4>
      </vt:variant>
      <vt:variant>
        <vt:i4>560</vt:i4>
      </vt:variant>
      <vt:variant>
        <vt:i4>0</vt:i4>
      </vt:variant>
      <vt:variant>
        <vt:i4>5</vt:i4>
      </vt:variant>
      <vt:variant>
        <vt:lpwstr/>
      </vt:variant>
      <vt:variant>
        <vt:lpwstr>_Toc395185477</vt:lpwstr>
      </vt:variant>
      <vt:variant>
        <vt:i4>1900602</vt:i4>
      </vt:variant>
      <vt:variant>
        <vt:i4>554</vt:i4>
      </vt:variant>
      <vt:variant>
        <vt:i4>0</vt:i4>
      </vt:variant>
      <vt:variant>
        <vt:i4>5</vt:i4>
      </vt:variant>
      <vt:variant>
        <vt:lpwstr/>
      </vt:variant>
      <vt:variant>
        <vt:lpwstr>_Toc395185476</vt:lpwstr>
      </vt:variant>
      <vt:variant>
        <vt:i4>1900602</vt:i4>
      </vt:variant>
      <vt:variant>
        <vt:i4>548</vt:i4>
      </vt:variant>
      <vt:variant>
        <vt:i4>0</vt:i4>
      </vt:variant>
      <vt:variant>
        <vt:i4>5</vt:i4>
      </vt:variant>
      <vt:variant>
        <vt:lpwstr/>
      </vt:variant>
      <vt:variant>
        <vt:lpwstr>_Toc395185475</vt:lpwstr>
      </vt:variant>
      <vt:variant>
        <vt:i4>1900602</vt:i4>
      </vt:variant>
      <vt:variant>
        <vt:i4>542</vt:i4>
      </vt:variant>
      <vt:variant>
        <vt:i4>0</vt:i4>
      </vt:variant>
      <vt:variant>
        <vt:i4>5</vt:i4>
      </vt:variant>
      <vt:variant>
        <vt:lpwstr/>
      </vt:variant>
      <vt:variant>
        <vt:lpwstr>_Toc395185474</vt:lpwstr>
      </vt:variant>
      <vt:variant>
        <vt:i4>1900602</vt:i4>
      </vt:variant>
      <vt:variant>
        <vt:i4>536</vt:i4>
      </vt:variant>
      <vt:variant>
        <vt:i4>0</vt:i4>
      </vt:variant>
      <vt:variant>
        <vt:i4>5</vt:i4>
      </vt:variant>
      <vt:variant>
        <vt:lpwstr/>
      </vt:variant>
      <vt:variant>
        <vt:lpwstr>_Toc395185473</vt:lpwstr>
      </vt:variant>
      <vt:variant>
        <vt:i4>1900602</vt:i4>
      </vt:variant>
      <vt:variant>
        <vt:i4>530</vt:i4>
      </vt:variant>
      <vt:variant>
        <vt:i4>0</vt:i4>
      </vt:variant>
      <vt:variant>
        <vt:i4>5</vt:i4>
      </vt:variant>
      <vt:variant>
        <vt:lpwstr/>
      </vt:variant>
      <vt:variant>
        <vt:lpwstr>_Toc395185472</vt:lpwstr>
      </vt:variant>
      <vt:variant>
        <vt:i4>1900602</vt:i4>
      </vt:variant>
      <vt:variant>
        <vt:i4>524</vt:i4>
      </vt:variant>
      <vt:variant>
        <vt:i4>0</vt:i4>
      </vt:variant>
      <vt:variant>
        <vt:i4>5</vt:i4>
      </vt:variant>
      <vt:variant>
        <vt:lpwstr/>
      </vt:variant>
      <vt:variant>
        <vt:lpwstr>_Toc395185471</vt:lpwstr>
      </vt:variant>
      <vt:variant>
        <vt:i4>1900602</vt:i4>
      </vt:variant>
      <vt:variant>
        <vt:i4>518</vt:i4>
      </vt:variant>
      <vt:variant>
        <vt:i4>0</vt:i4>
      </vt:variant>
      <vt:variant>
        <vt:i4>5</vt:i4>
      </vt:variant>
      <vt:variant>
        <vt:lpwstr/>
      </vt:variant>
      <vt:variant>
        <vt:lpwstr>_Toc395185470</vt:lpwstr>
      </vt:variant>
      <vt:variant>
        <vt:i4>1835066</vt:i4>
      </vt:variant>
      <vt:variant>
        <vt:i4>512</vt:i4>
      </vt:variant>
      <vt:variant>
        <vt:i4>0</vt:i4>
      </vt:variant>
      <vt:variant>
        <vt:i4>5</vt:i4>
      </vt:variant>
      <vt:variant>
        <vt:lpwstr/>
      </vt:variant>
      <vt:variant>
        <vt:lpwstr>_Toc395185469</vt:lpwstr>
      </vt:variant>
      <vt:variant>
        <vt:i4>1835066</vt:i4>
      </vt:variant>
      <vt:variant>
        <vt:i4>506</vt:i4>
      </vt:variant>
      <vt:variant>
        <vt:i4>0</vt:i4>
      </vt:variant>
      <vt:variant>
        <vt:i4>5</vt:i4>
      </vt:variant>
      <vt:variant>
        <vt:lpwstr/>
      </vt:variant>
      <vt:variant>
        <vt:lpwstr>_Toc395185468</vt:lpwstr>
      </vt:variant>
      <vt:variant>
        <vt:i4>1835066</vt:i4>
      </vt:variant>
      <vt:variant>
        <vt:i4>500</vt:i4>
      </vt:variant>
      <vt:variant>
        <vt:i4>0</vt:i4>
      </vt:variant>
      <vt:variant>
        <vt:i4>5</vt:i4>
      </vt:variant>
      <vt:variant>
        <vt:lpwstr/>
      </vt:variant>
      <vt:variant>
        <vt:lpwstr>_Toc395185467</vt:lpwstr>
      </vt:variant>
      <vt:variant>
        <vt:i4>1835066</vt:i4>
      </vt:variant>
      <vt:variant>
        <vt:i4>494</vt:i4>
      </vt:variant>
      <vt:variant>
        <vt:i4>0</vt:i4>
      </vt:variant>
      <vt:variant>
        <vt:i4>5</vt:i4>
      </vt:variant>
      <vt:variant>
        <vt:lpwstr/>
      </vt:variant>
      <vt:variant>
        <vt:lpwstr>_Toc395185466</vt:lpwstr>
      </vt:variant>
      <vt:variant>
        <vt:i4>1835066</vt:i4>
      </vt:variant>
      <vt:variant>
        <vt:i4>488</vt:i4>
      </vt:variant>
      <vt:variant>
        <vt:i4>0</vt:i4>
      </vt:variant>
      <vt:variant>
        <vt:i4>5</vt:i4>
      </vt:variant>
      <vt:variant>
        <vt:lpwstr/>
      </vt:variant>
      <vt:variant>
        <vt:lpwstr>_Toc395185465</vt:lpwstr>
      </vt:variant>
      <vt:variant>
        <vt:i4>1835066</vt:i4>
      </vt:variant>
      <vt:variant>
        <vt:i4>482</vt:i4>
      </vt:variant>
      <vt:variant>
        <vt:i4>0</vt:i4>
      </vt:variant>
      <vt:variant>
        <vt:i4>5</vt:i4>
      </vt:variant>
      <vt:variant>
        <vt:lpwstr/>
      </vt:variant>
      <vt:variant>
        <vt:lpwstr>_Toc395185464</vt:lpwstr>
      </vt:variant>
      <vt:variant>
        <vt:i4>1835066</vt:i4>
      </vt:variant>
      <vt:variant>
        <vt:i4>476</vt:i4>
      </vt:variant>
      <vt:variant>
        <vt:i4>0</vt:i4>
      </vt:variant>
      <vt:variant>
        <vt:i4>5</vt:i4>
      </vt:variant>
      <vt:variant>
        <vt:lpwstr/>
      </vt:variant>
      <vt:variant>
        <vt:lpwstr>_Toc395185463</vt:lpwstr>
      </vt:variant>
      <vt:variant>
        <vt:i4>1835066</vt:i4>
      </vt:variant>
      <vt:variant>
        <vt:i4>470</vt:i4>
      </vt:variant>
      <vt:variant>
        <vt:i4>0</vt:i4>
      </vt:variant>
      <vt:variant>
        <vt:i4>5</vt:i4>
      </vt:variant>
      <vt:variant>
        <vt:lpwstr/>
      </vt:variant>
      <vt:variant>
        <vt:lpwstr>_Toc395185462</vt:lpwstr>
      </vt:variant>
      <vt:variant>
        <vt:i4>1835066</vt:i4>
      </vt:variant>
      <vt:variant>
        <vt:i4>464</vt:i4>
      </vt:variant>
      <vt:variant>
        <vt:i4>0</vt:i4>
      </vt:variant>
      <vt:variant>
        <vt:i4>5</vt:i4>
      </vt:variant>
      <vt:variant>
        <vt:lpwstr/>
      </vt:variant>
      <vt:variant>
        <vt:lpwstr>_Toc395185461</vt:lpwstr>
      </vt:variant>
      <vt:variant>
        <vt:i4>1835066</vt:i4>
      </vt:variant>
      <vt:variant>
        <vt:i4>458</vt:i4>
      </vt:variant>
      <vt:variant>
        <vt:i4>0</vt:i4>
      </vt:variant>
      <vt:variant>
        <vt:i4>5</vt:i4>
      </vt:variant>
      <vt:variant>
        <vt:lpwstr/>
      </vt:variant>
      <vt:variant>
        <vt:lpwstr>_Toc395185460</vt:lpwstr>
      </vt:variant>
      <vt:variant>
        <vt:i4>2031674</vt:i4>
      </vt:variant>
      <vt:variant>
        <vt:i4>452</vt:i4>
      </vt:variant>
      <vt:variant>
        <vt:i4>0</vt:i4>
      </vt:variant>
      <vt:variant>
        <vt:i4>5</vt:i4>
      </vt:variant>
      <vt:variant>
        <vt:lpwstr/>
      </vt:variant>
      <vt:variant>
        <vt:lpwstr>_Toc395185459</vt:lpwstr>
      </vt:variant>
      <vt:variant>
        <vt:i4>2031674</vt:i4>
      </vt:variant>
      <vt:variant>
        <vt:i4>446</vt:i4>
      </vt:variant>
      <vt:variant>
        <vt:i4>0</vt:i4>
      </vt:variant>
      <vt:variant>
        <vt:i4>5</vt:i4>
      </vt:variant>
      <vt:variant>
        <vt:lpwstr/>
      </vt:variant>
      <vt:variant>
        <vt:lpwstr>_Toc395185458</vt:lpwstr>
      </vt:variant>
      <vt:variant>
        <vt:i4>2031674</vt:i4>
      </vt:variant>
      <vt:variant>
        <vt:i4>440</vt:i4>
      </vt:variant>
      <vt:variant>
        <vt:i4>0</vt:i4>
      </vt:variant>
      <vt:variant>
        <vt:i4>5</vt:i4>
      </vt:variant>
      <vt:variant>
        <vt:lpwstr/>
      </vt:variant>
      <vt:variant>
        <vt:lpwstr>_Toc395185457</vt:lpwstr>
      </vt:variant>
      <vt:variant>
        <vt:i4>2031674</vt:i4>
      </vt:variant>
      <vt:variant>
        <vt:i4>434</vt:i4>
      </vt:variant>
      <vt:variant>
        <vt:i4>0</vt:i4>
      </vt:variant>
      <vt:variant>
        <vt:i4>5</vt:i4>
      </vt:variant>
      <vt:variant>
        <vt:lpwstr/>
      </vt:variant>
      <vt:variant>
        <vt:lpwstr>_Toc395185456</vt:lpwstr>
      </vt:variant>
      <vt:variant>
        <vt:i4>2031674</vt:i4>
      </vt:variant>
      <vt:variant>
        <vt:i4>428</vt:i4>
      </vt:variant>
      <vt:variant>
        <vt:i4>0</vt:i4>
      </vt:variant>
      <vt:variant>
        <vt:i4>5</vt:i4>
      </vt:variant>
      <vt:variant>
        <vt:lpwstr/>
      </vt:variant>
      <vt:variant>
        <vt:lpwstr>_Toc395185455</vt:lpwstr>
      </vt:variant>
      <vt:variant>
        <vt:i4>2031674</vt:i4>
      </vt:variant>
      <vt:variant>
        <vt:i4>422</vt:i4>
      </vt:variant>
      <vt:variant>
        <vt:i4>0</vt:i4>
      </vt:variant>
      <vt:variant>
        <vt:i4>5</vt:i4>
      </vt:variant>
      <vt:variant>
        <vt:lpwstr/>
      </vt:variant>
      <vt:variant>
        <vt:lpwstr>_Toc395185454</vt:lpwstr>
      </vt:variant>
      <vt:variant>
        <vt:i4>2031674</vt:i4>
      </vt:variant>
      <vt:variant>
        <vt:i4>416</vt:i4>
      </vt:variant>
      <vt:variant>
        <vt:i4>0</vt:i4>
      </vt:variant>
      <vt:variant>
        <vt:i4>5</vt:i4>
      </vt:variant>
      <vt:variant>
        <vt:lpwstr/>
      </vt:variant>
      <vt:variant>
        <vt:lpwstr>_Toc395185453</vt:lpwstr>
      </vt:variant>
      <vt:variant>
        <vt:i4>2031674</vt:i4>
      </vt:variant>
      <vt:variant>
        <vt:i4>410</vt:i4>
      </vt:variant>
      <vt:variant>
        <vt:i4>0</vt:i4>
      </vt:variant>
      <vt:variant>
        <vt:i4>5</vt:i4>
      </vt:variant>
      <vt:variant>
        <vt:lpwstr/>
      </vt:variant>
      <vt:variant>
        <vt:lpwstr>_Toc395185452</vt:lpwstr>
      </vt:variant>
      <vt:variant>
        <vt:i4>2031674</vt:i4>
      </vt:variant>
      <vt:variant>
        <vt:i4>404</vt:i4>
      </vt:variant>
      <vt:variant>
        <vt:i4>0</vt:i4>
      </vt:variant>
      <vt:variant>
        <vt:i4>5</vt:i4>
      </vt:variant>
      <vt:variant>
        <vt:lpwstr/>
      </vt:variant>
      <vt:variant>
        <vt:lpwstr>_Toc395185451</vt:lpwstr>
      </vt:variant>
      <vt:variant>
        <vt:i4>2031674</vt:i4>
      </vt:variant>
      <vt:variant>
        <vt:i4>398</vt:i4>
      </vt:variant>
      <vt:variant>
        <vt:i4>0</vt:i4>
      </vt:variant>
      <vt:variant>
        <vt:i4>5</vt:i4>
      </vt:variant>
      <vt:variant>
        <vt:lpwstr/>
      </vt:variant>
      <vt:variant>
        <vt:lpwstr>_Toc395185450</vt:lpwstr>
      </vt:variant>
      <vt:variant>
        <vt:i4>1966138</vt:i4>
      </vt:variant>
      <vt:variant>
        <vt:i4>392</vt:i4>
      </vt:variant>
      <vt:variant>
        <vt:i4>0</vt:i4>
      </vt:variant>
      <vt:variant>
        <vt:i4>5</vt:i4>
      </vt:variant>
      <vt:variant>
        <vt:lpwstr/>
      </vt:variant>
      <vt:variant>
        <vt:lpwstr>_Toc395185449</vt:lpwstr>
      </vt:variant>
      <vt:variant>
        <vt:i4>1966138</vt:i4>
      </vt:variant>
      <vt:variant>
        <vt:i4>386</vt:i4>
      </vt:variant>
      <vt:variant>
        <vt:i4>0</vt:i4>
      </vt:variant>
      <vt:variant>
        <vt:i4>5</vt:i4>
      </vt:variant>
      <vt:variant>
        <vt:lpwstr/>
      </vt:variant>
      <vt:variant>
        <vt:lpwstr>_Toc395185448</vt:lpwstr>
      </vt:variant>
      <vt:variant>
        <vt:i4>1966138</vt:i4>
      </vt:variant>
      <vt:variant>
        <vt:i4>380</vt:i4>
      </vt:variant>
      <vt:variant>
        <vt:i4>0</vt:i4>
      </vt:variant>
      <vt:variant>
        <vt:i4>5</vt:i4>
      </vt:variant>
      <vt:variant>
        <vt:lpwstr/>
      </vt:variant>
      <vt:variant>
        <vt:lpwstr>_Toc395185447</vt:lpwstr>
      </vt:variant>
      <vt:variant>
        <vt:i4>1966138</vt:i4>
      </vt:variant>
      <vt:variant>
        <vt:i4>374</vt:i4>
      </vt:variant>
      <vt:variant>
        <vt:i4>0</vt:i4>
      </vt:variant>
      <vt:variant>
        <vt:i4>5</vt:i4>
      </vt:variant>
      <vt:variant>
        <vt:lpwstr/>
      </vt:variant>
      <vt:variant>
        <vt:lpwstr>_Toc395185446</vt:lpwstr>
      </vt:variant>
      <vt:variant>
        <vt:i4>1966138</vt:i4>
      </vt:variant>
      <vt:variant>
        <vt:i4>368</vt:i4>
      </vt:variant>
      <vt:variant>
        <vt:i4>0</vt:i4>
      </vt:variant>
      <vt:variant>
        <vt:i4>5</vt:i4>
      </vt:variant>
      <vt:variant>
        <vt:lpwstr/>
      </vt:variant>
      <vt:variant>
        <vt:lpwstr>_Toc395185445</vt:lpwstr>
      </vt:variant>
      <vt:variant>
        <vt:i4>1966138</vt:i4>
      </vt:variant>
      <vt:variant>
        <vt:i4>362</vt:i4>
      </vt:variant>
      <vt:variant>
        <vt:i4>0</vt:i4>
      </vt:variant>
      <vt:variant>
        <vt:i4>5</vt:i4>
      </vt:variant>
      <vt:variant>
        <vt:lpwstr/>
      </vt:variant>
      <vt:variant>
        <vt:lpwstr>_Toc395185444</vt:lpwstr>
      </vt:variant>
      <vt:variant>
        <vt:i4>1966138</vt:i4>
      </vt:variant>
      <vt:variant>
        <vt:i4>356</vt:i4>
      </vt:variant>
      <vt:variant>
        <vt:i4>0</vt:i4>
      </vt:variant>
      <vt:variant>
        <vt:i4>5</vt:i4>
      </vt:variant>
      <vt:variant>
        <vt:lpwstr/>
      </vt:variant>
      <vt:variant>
        <vt:lpwstr>_Toc395185443</vt:lpwstr>
      </vt:variant>
      <vt:variant>
        <vt:i4>1966138</vt:i4>
      </vt:variant>
      <vt:variant>
        <vt:i4>350</vt:i4>
      </vt:variant>
      <vt:variant>
        <vt:i4>0</vt:i4>
      </vt:variant>
      <vt:variant>
        <vt:i4>5</vt:i4>
      </vt:variant>
      <vt:variant>
        <vt:lpwstr/>
      </vt:variant>
      <vt:variant>
        <vt:lpwstr>_Toc395185442</vt:lpwstr>
      </vt:variant>
      <vt:variant>
        <vt:i4>1966138</vt:i4>
      </vt:variant>
      <vt:variant>
        <vt:i4>344</vt:i4>
      </vt:variant>
      <vt:variant>
        <vt:i4>0</vt:i4>
      </vt:variant>
      <vt:variant>
        <vt:i4>5</vt:i4>
      </vt:variant>
      <vt:variant>
        <vt:lpwstr/>
      </vt:variant>
      <vt:variant>
        <vt:lpwstr>_Toc395185441</vt:lpwstr>
      </vt:variant>
      <vt:variant>
        <vt:i4>1966138</vt:i4>
      </vt:variant>
      <vt:variant>
        <vt:i4>338</vt:i4>
      </vt:variant>
      <vt:variant>
        <vt:i4>0</vt:i4>
      </vt:variant>
      <vt:variant>
        <vt:i4>5</vt:i4>
      </vt:variant>
      <vt:variant>
        <vt:lpwstr/>
      </vt:variant>
      <vt:variant>
        <vt:lpwstr>_Toc395185440</vt:lpwstr>
      </vt:variant>
      <vt:variant>
        <vt:i4>1638458</vt:i4>
      </vt:variant>
      <vt:variant>
        <vt:i4>332</vt:i4>
      </vt:variant>
      <vt:variant>
        <vt:i4>0</vt:i4>
      </vt:variant>
      <vt:variant>
        <vt:i4>5</vt:i4>
      </vt:variant>
      <vt:variant>
        <vt:lpwstr/>
      </vt:variant>
      <vt:variant>
        <vt:lpwstr>_Toc395185439</vt:lpwstr>
      </vt:variant>
      <vt:variant>
        <vt:i4>1638458</vt:i4>
      </vt:variant>
      <vt:variant>
        <vt:i4>326</vt:i4>
      </vt:variant>
      <vt:variant>
        <vt:i4>0</vt:i4>
      </vt:variant>
      <vt:variant>
        <vt:i4>5</vt:i4>
      </vt:variant>
      <vt:variant>
        <vt:lpwstr/>
      </vt:variant>
      <vt:variant>
        <vt:lpwstr>_Toc395185438</vt:lpwstr>
      </vt:variant>
      <vt:variant>
        <vt:i4>1638458</vt:i4>
      </vt:variant>
      <vt:variant>
        <vt:i4>320</vt:i4>
      </vt:variant>
      <vt:variant>
        <vt:i4>0</vt:i4>
      </vt:variant>
      <vt:variant>
        <vt:i4>5</vt:i4>
      </vt:variant>
      <vt:variant>
        <vt:lpwstr/>
      </vt:variant>
      <vt:variant>
        <vt:lpwstr>_Toc395185437</vt:lpwstr>
      </vt:variant>
      <vt:variant>
        <vt:i4>1638458</vt:i4>
      </vt:variant>
      <vt:variant>
        <vt:i4>314</vt:i4>
      </vt:variant>
      <vt:variant>
        <vt:i4>0</vt:i4>
      </vt:variant>
      <vt:variant>
        <vt:i4>5</vt:i4>
      </vt:variant>
      <vt:variant>
        <vt:lpwstr/>
      </vt:variant>
      <vt:variant>
        <vt:lpwstr>_Toc395185436</vt:lpwstr>
      </vt:variant>
      <vt:variant>
        <vt:i4>1638458</vt:i4>
      </vt:variant>
      <vt:variant>
        <vt:i4>308</vt:i4>
      </vt:variant>
      <vt:variant>
        <vt:i4>0</vt:i4>
      </vt:variant>
      <vt:variant>
        <vt:i4>5</vt:i4>
      </vt:variant>
      <vt:variant>
        <vt:lpwstr/>
      </vt:variant>
      <vt:variant>
        <vt:lpwstr>_Toc395185435</vt:lpwstr>
      </vt:variant>
      <vt:variant>
        <vt:i4>1638458</vt:i4>
      </vt:variant>
      <vt:variant>
        <vt:i4>302</vt:i4>
      </vt:variant>
      <vt:variant>
        <vt:i4>0</vt:i4>
      </vt:variant>
      <vt:variant>
        <vt:i4>5</vt:i4>
      </vt:variant>
      <vt:variant>
        <vt:lpwstr/>
      </vt:variant>
      <vt:variant>
        <vt:lpwstr>_Toc395185434</vt:lpwstr>
      </vt:variant>
      <vt:variant>
        <vt:i4>1638458</vt:i4>
      </vt:variant>
      <vt:variant>
        <vt:i4>296</vt:i4>
      </vt:variant>
      <vt:variant>
        <vt:i4>0</vt:i4>
      </vt:variant>
      <vt:variant>
        <vt:i4>5</vt:i4>
      </vt:variant>
      <vt:variant>
        <vt:lpwstr/>
      </vt:variant>
      <vt:variant>
        <vt:lpwstr>_Toc395185433</vt:lpwstr>
      </vt:variant>
      <vt:variant>
        <vt:i4>1638458</vt:i4>
      </vt:variant>
      <vt:variant>
        <vt:i4>290</vt:i4>
      </vt:variant>
      <vt:variant>
        <vt:i4>0</vt:i4>
      </vt:variant>
      <vt:variant>
        <vt:i4>5</vt:i4>
      </vt:variant>
      <vt:variant>
        <vt:lpwstr/>
      </vt:variant>
      <vt:variant>
        <vt:lpwstr>_Toc395185432</vt:lpwstr>
      </vt:variant>
      <vt:variant>
        <vt:i4>1638458</vt:i4>
      </vt:variant>
      <vt:variant>
        <vt:i4>284</vt:i4>
      </vt:variant>
      <vt:variant>
        <vt:i4>0</vt:i4>
      </vt:variant>
      <vt:variant>
        <vt:i4>5</vt:i4>
      </vt:variant>
      <vt:variant>
        <vt:lpwstr/>
      </vt:variant>
      <vt:variant>
        <vt:lpwstr>_Toc395185431</vt:lpwstr>
      </vt:variant>
      <vt:variant>
        <vt:i4>1638458</vt:i4>
      </vt:variant>
      <vt:variant>
        <vt:i4>278</vt:i4>
      </vt:variant>
      <vt:variant>
        <vt:i4>0</vt:i4>
      </vt:variant>
      <vt:variant>
        <vt:i4>5</vt:i4>
      </vt:variant>
      <vt:variant>
        <vt:lpwstr/>
      </vt:variant>
      <vt:variant>
        <vt:lpwstr>_Toc395185430</vt:lpwstr>
      </vt:variant>
      <vt:variant>
        <vt:i4>1572922</vt:i4>
      </vt:variant>
      <vt:variant>
        <vt:i4>272</vt:i4>
      </vt:variant>
      <vt:variant>
        <vt:i4>0</vt:i4>
      </vt:variant>
      <vt:variant>
        <vt:i4>5</vt:i4>
      </vt:variant>
      <vt:variant>
        <vt:lpwstr/>
      </vt:variant>
      <vt:variant>
        <vt:lpwstr>_Toc395185429</vt:lpwstr>
      </vt:variant>
      <vt:variant>
        <vt:i4>1572922</vt:i4>
      </vt:variant>
      <vt:variant>
        <vt:i4>266</vt:i4>
      </vt:variant>
      <vt:variant>
        <vt:i4>0</vt:i4>
      </vt:variant>
      <vt:variant>
        <vt:i4>5</vt:i4>
      </vt:variant>
      <vt:variant>
        <vt:lpwstr/>
      </vt:variant>
      <vt:variant>
        <vt:lpwstr>_Toc395185428</vt:lpwstr>
      </vt:variant>
      <vt:variant>
        <vt:i4>1572922</vt:i4>
      </vt:variant>
      <vt:variant>
        <vt:i4>260</vt:i4>
      </vt:variant>
      <vt:variant>
        <vt:i4>0</vt:i4>
      </vt:variant>
      <vt:variant>
        <vt:i4>5</vt:i4>
      </vt:variant>
      <vt:variant>
        <vt:lpwstr/>
      </vt:variant>
      <vt:variant>
        <vt:lpwstr>_Toc395185427</vt:lpwstr>
      </vt:variant>
      <vt:variant>
        <vt:i4>1572922</vt:i4>
      </vt:variant>
      <vt:variant>
        <vt:i4>254</vt:i4>
      </vt:variant>
      <vt:variant>
        <vt:i4>0</vt:i4>
      </vt:variant>
      <vt:variant>
        <vt:i4>5</vt:i4>
      </vt:variant>
      <vt:variant>
        <vt:lpwstr/>
      </vt:variant>
      <vt:variant>
        <vt:lpwstr>_Toc395185426</vt:lpwstr>
      </vt:variant>
      <vt:variant>
        <vt:i4>1572922</vt:i4>
      </vt:variant>
      <vt:variant>
        <vt:i4>248</vt:i4>
      </vt:variant>
      <vt:variant>
        <vt:i4>0</vt:i4>
      </vt:variant>
      <vt:variant>
        <vt:i4>5</vt:i4>
      </vt:variant>
      <vt:variant>
        <vt:lpwstr/>
      </vt:variant>
      <vt:variant>
        <vt:lpwstr>_Toc395185425</vt:lpwstr>
      </vt:variant>
      <vt:variant>
        <vt:i4>1572922</vt:i4>
      </vt:variant>
      <vt:variant>
        <vt:i4>242</vt:i4>
      </vt:variant>
      <vt:variant>
        <vt:i4>0</vt:i4>
      </vt:variant>
      <vt:variant>
        <vt:i4>5</vt:i4>
      </vt:variant>
      <vt:variant>
        <vt:lpwstr/>
      </vt:variant>
      <vt:variant>
        <vt:lpwstr>_Toc395185424</vt:lpwstr>
      </vt:variant>
      <vt:variant>
        <vt:i4>1572922</vt:i4>
      </vt:variant>
      <vt:variant>
        <vt:i4>236</vt:i4>
      </vt:variant>
      <vt:variant>
        <vt:i4>0</vt:i4>
      </vt:variant>
      <vt:variant>
        <vt:i4>5</vt:i4>
      </vt:variant>
      <vt:variant>
        <vt:lpwstr/>
      </vt:variant>
      <vt:variant>
        <vt:lpwstr>_Toc395185423</vt:lpwstr>
      </vt:variant>
      <vt:variant>
        <vt:i4>1572922</vt:i4>
      </vt:variant>
      <vt:variant>
        <vt:i4>230</vt:i4>
      </vt:variant>
      <vt:variant>
        <vt:i4>0</vt:i4>
      </vt:variant>
      <vt:variant>
        <vt:i4>5</vt:i4>
      </vt:variant>
      <vt:variant>
        <vt:lpwstr/>
      </vt:variant>
      <vt:variant>
        <vt:lpwstr>_Toc395185422</vt:lpwstr>
      </vt:variant>
      <vt:variant>
        <vt:i4>1572922</vt:i4>
      </vt:variant>
      <vt:variant>
        <vt:i4>224</vt:i4>
      </vt:variant>
      <vt:variant>
        <vt:i4>0</vt:i4>
      </vt:variant>
      <vt:variant>
        <vt:i4>5</vt:i4>
      </vt:variant>
      <vt:variant>
        <vt:lpwstr/>
      </vt:variant>
      <vt:variant>
        <vt:lpwstr>_Toc395185421</vt:lpwstr>
      </vt:variant>
      <vt:variant>
        <vt:i4>1572922</vt:i4>
      </vt:variant>
      <vt:variant>
        <vt:i4>218</vt:i4>
      </vt:variant>
      <vt:variant>
        <vt:i4>0</vt:i4>
      </vt:variant>
      <vt:variant>
        <vt:i4>5</vt:i4>
      </vt:variant>
      <vt:variant>
        <vt:lpwstr/>
      </vt:variant>
      <vt:variant>
        <vt:lpwstr>_Toc395185420</vt:lpwstr>
      </vt:variant>
      <vt:variant>
        <vt:i4>1769530</vt:i4>
      </vt:variant>
      <vt:variant>
        <vt:i4>212</vt:i4>
      </vt:variant>
      <vt:variant>
        <vt:i4>0</vt:i4>
      </vt:variant>
      <vt:variant>
        <vt:i4>5</vt:i4>
      </vt:variant>
      <vt:variant>
        <vt:lpwstr/>
      </vt:variant>
      <vt:variant>
        <vt:lpwstr>_Toc395185419</vt:lpwstr>
      </vt:variant>
      <vt:variant>
        <vt:i4>1769530</vt:i4>
      </vt:variant>
      <vt:variant>
        <vt:i4>206</vt:i4>
      </vt:variant>
      <vt:variant>
        <vt:i4>0</vt:i4>
      </vt:variant>
      <vt:variant>
        <vt:i4>5</vt:i4>
      </vt:variant>
      <vt:variant>
        <vt:lpwstr/>
      </vt:variant>
      <vt:variant>
        <vt:lpwstr>_Toc395185418</vt:lpwstr>
      </vt:variant>
      <vt:variant>
        <vt:i4>1769530</vt:i4>
      </vt:variant>
      <vt:variant>
        <vt:i4>200</vt:i4>
      </vt:variant>
      <vt:variant>
        <vt:i4>0</vt:i4>
      </vt:variant>
      <vt:variant>
        <vt:i4>5</vt:i4>
      </vt:variant>
      <vt:variant>
        <vt:lpwstr/>
      </vt:variant>
      <vt:variant>
        <vt:lpwstr>_Toc395185417</vt:lpwstr>
      </vt:variant>
      <vt:variant>
        <vt:i4>1769530</vt:i4>
      </vt:variant>
      <vt:variant>
        <vt:i4>194</vt:i4>
      </vt:variant>
      <vt:variant>
        <vt:i4>0</vt:i4>
      </vt:variant>
      <vt:variant>
        <vt:i4>5</vt:i4>
      </vt:variant>
      <vt:variant>
        <vt:lpwstr/>
      </vt:variant>
      <vt:variant>
        <vt:lpwstr>_Toc395185416</vt:lpwstr>
      </vt:variant>
      <vt:variant>
        <vt:i4>1769530</vt:i4>
      </vt:variant>
      <vt:variant>
        <vt:i4>188</vt:i4>
      </vt:variant>
      <vt:variant>
        <vt:i4>0</vt:i4>
      </vt:variant>
      <vt:variant>
        <vt:i4>5</vt:i4>
      </vt:variant>
      <vt:variant>
        <vt:lpwstr/>
      </vt:variant>
      <vt:variant>
        <vt:lpwstr>_Toc395185415</vt:lpwstr>
      </vt:variant>
      <vt:variant>
        <vt:i4>1769530</vt:i4>
      </vt:variant>
      <vt:variant>
        <vt:i4>182</vt:i4>
      </vt:variant>
      <vt:variant>
        <vt:i4>0</vt:i4>
      </vt:variant>
      <vt:variant>
        <vt:i4>5</vt:i4>
      </vt:variant>
      <vt:variant>
        <vt:lpwstr/>
      </vt:variant>
      <vt:variant>
        <vt:lpwstr>_Toc395185414</vt:lpwstr>
      </vt:variant>
      <vt:variant>
        <vt:i4>1769530</vt:i4>
      </vt:variant>
      <vt:variant>
        <vt:i4>176</vt:i4>
      </vt:variant>
      <vt:variant>
        <vt:i4>0</vt:i4>
      </vt:variant>
      <vt:variant>
        <vt:i4>5</vt:i4>
      </vt:variant>
      <vt:variant>
        <vt:lpwstr/>
      </vt:variant>
      <vt:variant>
        <vt:lpwstr>_Toc395185413</vt:lpwstr>
      </vt:variant>
      <vt:variant>
        <vt:i4>1769530</vt:i4>
      </vt:variant>
      <vt:variant>
        <vt:i4>170</vt:i4>
      </vt:variant>
      <vt:variant>
        <vt:i4>0</vt:i4>
      </vt:variant>
      <vt:variant>
        <vt:i4>5</vt:i4>
      </vt:variant>
      <vt:variant>
        <vt:lpwstr/>
      </vt:variant>
      <vt:variant>
        <vt:lpwstr>_Toc395185412</vt:lpwstr>
      </vt:variant>
      <vt:variant>
        <vt:i4>1769530</vt:i4>
      </vt:variant>
      <vt:variant>
        <vt:i4>164</vt:i4>
      </vt:variant>
      <vt:variant>
        <vt:i4>0</vt:i4>
      </vt:variant>
      <vt:variant>
        <vt:i4>5</vt:i4>
      </vt:variant>
      <vt:variant>
        <vt:lpwstr/>
      </vt:variant>
      <vt:variant>
        <vt:lpwstr>_Toc395185411</vt:lpwstr>
      </vt:variant>
      <vt:variant>
        <vt:i4>1769530</vt:i4>
      </vt:variant>
      <vt:variant>
        <vt:i4>158</vt:i4>
      </vt:variant>
      <vt:variant>
        <vt:i4>0</vt:i4>
      </vt:variant>
      <vt:variant>
        <vt:i4>5</vt:i4>
      </vt:variant>
      <vt:variant>
        <vt:lpwstr/>
      </vt:variant>
      <vt:variant>
        <vt:lpwstr>_Toc395185410</vt:lpwstr>
      </vt:variant>
      <vt:variant>
        <vt:i4>1703994</vt:i4>
      </vt:variant>
      <vt:variant>
        <vt:i4>152</vt:i4>
      </vt:variant>
      <vt:variant>
        <vt:i4>0</vt:i4>
      </vt:variant>
      <vt:variant>
        <vt:i4>5</vt:i4>
      </vt:variant>
      <vt:variant>
        <vt:lpwstr/>
      </vt:variant>
      <vt:variant>
        <vt:lpwstr>_Toc395185409</vt:lpwstr>
      </vt:variant>
      <vt:variant>
        <vt:i4>1703994</vt:i4>
      </vt:variant>
      <vt:variant>
        <vt:i4>146</vt:i4>
      </vt:variant>
      <vt:variant>
        <vt:i4>0</vt:i4>
      </vt:variant>
      <vt:variant>
        <vt:i4>5</vt:i4>
      </vt:variant>
      <vt:variant>
        <vt:lpwstr/>
      </vt:variant>
      <vt:variant>
        <vt:lpwstr>_Toc395185408</vt:lpwstr>
      </vt:variant>
      <vt:variant>
        <vt:i4>1703994</vt:i4>
      </vt:variant>
      <vt:variant>
        <vt:i4>140</vt:i4>
      </vt:variant>
      <vt:variant>
        <vt:i4>0</vt:i4>
      </vt:variant>
      <vt:variant>
        <vt:i4>5</vt:i4>
      </vt:variant>
      <vt:variant>
        <vt:lpwstr/>
      </vt:variant>
      <vt:variant>
        <vt:lpwstr>_Toc395185407</vt:lpwstr>
      </vt:variant>
      <vt:variant>
        <vt:i4>1703994</vt:i4>
      </vt:variant>
      <vt:variant>
        <vt:i4>134</vt:i4>
      </vt:variant>
      <vt:variant>
        <vt:i4>0</vt:i4>
      </vt:variant>
      <vt:variant>
        <vt:i4>5</vt:i4>
      </vt:variant>
      <vt:variant>
        <vt:lpwstr/>
      </vt:variant>
      <vt:variant>
        <vt:lpwstr>_Toc395185406</vt:lpwstr>
      </vt:variant>
      <vt:variant>
        <vt:i4>1703994</vt:i4>
      </vt:variant>
      <vt:variant>
        <vt:i4>128</vt:i4>
      </vt:variant>
      <vt:variant>
        <vt:i4>0</vt:i4>
      </vt:variant>
      <vt:variant>
        <vt:i4>5</vt:i4>
      </vt:variant>
      <vt:variant>
        <vt:lpwstr/>
      </vt:variant>
      <vt:variant>
        <vt:lpwstr>_Toc395185405</vt:lpwstr>
      </vt:variant>
      <vt:variant>
        <vt:i4>1703994</vt:i4>
      </vt:variant>
      <vt:variant>
        <vt:i4>122</vt:i4>
      </vt:variant>
      <vt:variant>
        <vt:i4>0</vt:i4>
      </vt:variant>
      <vt:variant>
        <vt:i4>5</vt:i4>
      </vt:variant>
      <vt:variant>
        <vt:lpwstr/>
      </vt:variant>
      <vt:variant>
        <vt:lpwstr>_Toc395185404</vt:lpwstr>
      </vt:variant>
      <vt:variant>
        <vt:i4>1703994</vt:i4>
      </vt:variant>
      <vt:variant>
        <vt:i4>116</vt:i4>
      </vt:variant>
      <vt:variant>
        <vt:i4>0</vt:i4>
      </vt:variant>
      <vt:variant>
        <vt:i4>5</vt:i4>
      </vt:variant>
      <vt:variant>
        <vt:lpwstr/>
      </vt:variant>
      <vt:variant>
        <vt:lpwstr>_Toc395185403</vt:lpwstr>
      </vt:variant>
      <vt:variant>
        <vt:i4>1703994</vt:i4>
      </vt:variant>
      <vt:variant>
        <vt:i4>110</vt:i4>
      </vt:variant>
      <vt:variant>
        <vt:i4>0</vt:i4>
      </vt:variant>
      <vt:variant>
        <vt:i4>5</vt:i4>
      </vt:variant>
      <vt:variant>
        <vt:lpwstr/>
      </vt:variant>
      <vt:variant>
        <vt:lpwstr>_Toc395185402</vt:lpwstr>
      </vt:variant>
      <vt:variant>
        <vt:i4>1703994</vt:i4>
      </vt:variant>
      <vt:variant>
        <vt:i4>104</vt:i4>
      </vt:variant>
      <vt:variant>
        <vt:i4>0</vt:i4>
      </vt:variant>
      <vt:variant>
        <vt:i4>5</vt:i4>
      </vt:variant>
      <vt:variant>
        <vt:lpwstr/>
      </vt:variant>
      <vt:variant>
        <vt:lpwstr>_Toc395185401</vt:lpwstr>
      </vt:variant>
      <vt:variant>
        <vt:i4>1703994</vt:i4>
      </vt:variant>
      <vt:variant>
        <vt:i4>98</vt:i4>
      </vt:variant>
      <vt:variant>
        <vt:i4>0</vt:i4>
      </vt:variant>
      <vt:variant>
        <vt:i4>5</vt:i4>
      </vt:variant>
      <vt:variant>
        <vt:lpwstr/>
      </vt:variant>
      <vt:variant>
        <vt:lpwstr>_Toc395185400</vt:lpwstr>
      </vt:variant>
      <vt:variant>
        <vt:i4>1245245</vt:i4>
      </vt:variant>
      <vt:variant>
        <vt:i4>92</vt:i4>
      </vt:variant>
      <vt:variant>
        <vt:i4>0</vt:i4>
      </vt:variant>
      <vt:variant>
        <vt:i4>5</vt:i4>
      </vt:variant>
      <vt:variant>
        <vt:lpwstr/>
      </vt:variant>
      <vt:variant>
        <vt:lpwstr>_Toc395185399</vt:lpwstr>
      </vt:variant>
      <vt:variant>
        <vt:i4>1245245</vt:i4>
      </vt:variant>
      <vt:variant>
        <vt:i4>86</vt:i4>
      </vt:variant>
      <vt:variant>
        <vt:i4>0</vt:i4>
      </vt:variant>
      <vt:variant>
        <vt:i4>5</vt:i4>
      </vt:variant>
      <vt:variant>
        <vt:lpwstr/>
      </vt:variant>
      <vt:variant>
        <vt:lpwstr>_Toc395185398</vt:lpwstr>
      </vt:variant>
      <vt:variant>
        <vt:i4>1245245</vt:i4>
      </vt:variant>
      <vt:variant>
        <vt:i4>80</vt:i4>
      </vt:variant>
      <vt:variant>
        <vt:i4>0</vt:i4>
      </vt:variant>
      <vt:variant>
        <vt:i4>5</vt:i4>
      </vt:variant>
      <vt:variant>
        <vt:lpwstr/>
      </vt:variant>
      <vt:variant>
        <vt:lpwstr>_Toc395185397</vt:lpwstr>
      </vt:variant>
      <vt:variant>
        <vt:i4>1245245</vt:i4>
      </vt:variant>
      <vt:variant>
        <vt:i4>74</vt:i4>
      </vt:variant>
      <vt:variant>
        <vt:i4>0</vt:i4>
      </vt:variant>
      <vt:variant>
        <vt:i4>5</vt:i4>
      </vt:variant>
      <vt:variant>
        <vt:lpwstr/>
      </vt:variant>
      <vt:variant>
        <vt:lpwstr>_Toc395185396</vt:lpwstr>
      </vt:variant>
      <vt:variant>
        <vt:i4>1245245</vt:i4>
      </vt:variant>
      <vt:variant>
        <vt:i4>68</vt:i4>
      </vt:variant>
      <vt:variant>
        <vt:i4>0</vt:i4>
      </vt:variant>
      <vt:variant>
        <vt:i4>5</vt:i4>
      </vt:variant>
      <vt:variant>
        <vt:lpwstr/>
      </vt:variant>
      <vt:variant>
        <vt:lpwstr>_Toc395185395</vt:lpwstr>
      </vt:variant>
      <vt:variant>
        <vt:i4>1245245</vt:i4>
      </vt:variant>
      <vt:variant>
        <vt:i4>62</vt:i4>
      </vt:variant>
      <vt:variant>
        <vt:i4>0</vt:i4>
      </vt:variant>
      <vt:variant>
        <vt:i4>5</vt:i4>
      </vt:variant>
      <vt:variant>
        <vt:lpwstr/>
      </vt:variant>
      <vt:variant>
        <vt:lpwstr>_Toc395185394</vt:lpwstr>
      </vt:variant>
      <vt:variant>
        <vt:i4>1245245</vt:i4>
      </vt:variant>
      <vt:variant>
        <vt:i4>56</vt:i4>
      </vt:variant>
      <vt:variant>
        <vt:i4>0</vt:i4>
      </vt:variant>
      <vt:variant>
        <vt:i4>5</vt:i4>
      </vt:variant>
      <vt:variant>
        <vt:lpwstr/>
      </vt:variant>
      <vt:variant>
        <vt:lpwstr>_Toc395185393</vt:lpwstr>
      </vt:variant>
      <vt:variant>
        <vt:i4>1245245</vt:i4>
      </vt:variant>
      <vt:variant>
        <vt:i4>50</vt:i4>
      </vt:variant>
      <vt:variant>
        <vt:i4>0</vt:i4>
      </vt:variant>
      <vt:variant>
        <vt:i4>5</vt:i4>
      </vt:variant>
      <vt:variant>
        <vt:lpwstr/>
      </vt:variant>
      <vt:variant>
        <vt:lpwstr>_Toc395185392</vt:lpwstr>
      </vt:variant>
      <vt:variant>
        <vt:i4>1245245</vt:i4>
      </vt:variant>
      <vt:variant>
        <vt:i4>44</vt:i4>
      </vt:variant>
      <vt:variant>
        <vt:i4>0</vt:i4>
      </vt:variant>
      <vt:variant>
        <vt:i4>5</vt:i4>
      </vt:variant>
      <vt:variant>
        <vt:lpwstr/>
      </vt:variant>
      <vt:variant>
        <vt:lpwstr>_Toc395185391</vt:lpwstr>
      </vt:variant>
      <vt:variant>
        <vt:i4>1245245</vt:i4>
      </vt:variant>
      <vt:variant>
        <vt:i4>38</vt:i4>
      </vt:variant>
      <vt:variant>
        <vt:i4>0</vt:i4>
      </vt:variant>
      <vt:variant>
        <vt:i4>5</vt:i4>
      </vt:variant>
      <vt:variant>
        <vt:lpwstr/>
      </vt:variant>
      <vt:variant>
        <vt:lpwstr>_Toc395185390</vt:lpwstr>
      </vt:variant>
      <vt:variant>
        <vt:i4>1179709</vt:i4>
      </vt:variant>
      <vt:variant>
        <vt:i4>32</vt:i4>
      </vt:variant>
      <vt:variant>
        <vt:i4>0</vt:i4>
      </vt:variant>
      <vt:variant>
        <vt:i4>5</vt:i4>
      </vt:variant>
      <vt:variant>
        <vt:lpwstr/>
      </vt:variant>
      <vt:variant>
        <vt:lpwstr>_Toc395185389</vt:lpwstr>
      </vt:variant>
      <vt:variant>
        <vt:i4>1179709</vt:i4>
      </vt:variant>
      <vt:variant>
        <vt:i4>26</vt:i4>
      </vt:variant>
      <vt:variant>
        <vt:i4>0</vt:i4>
      </vt:variant>
      <vt:variant>
        <vt:i4>5</vt:i4>
      </vt:variant>
      <vt:variant>
        <vt:lpwstr/>
      </vt:variant>
      <vt:variant>
        <vt:lpwstr>_Toc395185388</vt:lpwstr>
      </vt:variant>
      <vt:variant>
        <vt:i4>1179709</vt:i4>
      </vt:variant>
      <vt:variant>
        <vt:i4>20</vt:i4>
      </vt:variant>
      <vt:variant>
        <vt:i4>0</vt:i4>
      </vt:variant>
      <vt:variant>
        <vt:i4>5</vt:i4>
      </vt:variant>
      <vt:variant>
        <vt:lpwstr/>
      </vt:variant>
      <vt:variant>
        <vt:lpwstr>_Toc395185387</vt:lpwstr>
      </vt:variant>
      <vt:variant>
        <vt:i4>1179709</vt:i4>
      </vt:variant>
      <vt:variant>
        <vt:i4>14</vt:i4>
      </vt:variant>
      <vt:variant>
        <vt:i4>0</vt:i4>
      </vt:variant>
      <vt:variant>
        <vt:i4>5</vt:i4>
      </vt:variant>
      <vt:variant>
        <vt:lpwstr/>
      </vt:variant>
      <vt:variant>
        <vt:lpwstr>_Toc395185386</vt:lpwstr>
      </vt:variant>
      <vt:variant>
        <vt:i4>1179709</vt:i4>
      </vt:variant>
      <vt:variant>
        <vt:i4>8</vt:i4>
      </vt:variant>
      <vt:variant>
        <vt:i4>0</vt:i4>
      </vt:variant>
      <vt:variant>
        <vt:i4>5</vt:i4>
      </vt:variant>
      <vt:variant>
        <vt:lpwstr/>
      </vt:variant>
      <vt:variant>
        <vt:lpwstr>_Toc395185385</vt:lpwstr>
      </vt:variant>
      <vt:variant>
        <vt:i4>1179709</vt:i4>
      </vt:variant>
      <vt:variant>
        <vt:i4>2</vt:i4>
      </vt:variant>
      <vt:variant>
        <vt:i4>0</vt:i4>
      </vt:variant>
      <vt:variant>
        <vt:i4>5</vt:i4>
      </vt:variant>
      <vt:variant>
        <vt:lpwstr/>
      </vt:variant>
      <vt:variant>
        <vt:lpwstr>_Toc395185384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Sebastjan</dc:creator>
  <cp:keywords/>
  <cp:lastModifiedBy>Klavdija Fišer</cp:lastModifiedBy>
  <cp:revision>444</cp:revision>
  <cp:lastPrinted>2025-03-21T09:51:00Z</cp:lastPrinted>
  <dcterms:created xsi:type="dcterms:W3CDTF">2024-10-22T07:41:00Z</dcterms:created>
  <dcterms:modified xsi:type="dcterms:W3CDTF">2025-03-21T10:02:00Z</dcterms:modified>
</cp:coreProperties>
</file>